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8F222" w14:textId="32827688" w:rsidR="000625A5" w:rsidRPr="000625A5" w:rsidRDefault="003E02A1" w:rsidP="000625A5">
      <w:pPr>
        <w:shd w:val="clear" w:color="auto" w:fill="FFFFFF"/>
        <w:spacing w:after="161" w:line="240" w:lineRule="auto"/>
        <w:outlineLvl w:val="0"/>
        <w:rPr>
          <w:rFonts w:eastAsia="Times New Roman" w:cstheme="minorHAnsi"/>
          <w:b/>
          <w:kern w:val="36"/>
          <w:sz w:val="40"/>
          <w:szCs w:val="40"/>
          <w:lang w:val="en" w:eastAsia="en-AU"/>
        </w:rPr>
      </w:pPr>
      <w:r>
        <w:rPr>
          <w:rFonts w:eastAsia="Times New Roman" w:cstheme="minorHAnsi"/>
          <w:b/>
          <w:kern w:val="36"/>
          <w:sz w:val="40"/>
          <w:szCs w:val="40"/>
          <w:lang w:val="en" w:eastAsia="en-AU"/>
        </w:rPr>
        <w:t>Safe use of ducted fume hoods</w:t>
      </w:r>
    </w:p>
    <w:p w14:paraId="3925E966" w14:textId="520114D7" w:rsidR="000953A2" w:rsidRDefault="000953A2" w:rsidP="000953A2">
      <w:pPr>
        <w:autoSpaceDE w:val="0"/>
        <w:autoSpaceDN w:val="0"/>
        <w:adjustRightInd w:val="0"/>
        <w:spacing w:after="0" w:line="240" w:lineRule="auto"/>
        <w:rPr>
          <w:rFonts w:ascii="Arial" w:hAnsi="Arial" w:cs="Arial"/>
          <w:sz w:val="24"/>
          <w:szCs w:val="24"/>
        </w:rPr>
      </w:pPr>
      <w:r w:rsidRPr="000953A2">
        <w:rPr>
          <w:rFonts w:ascii="Arial" w:hAnsi="Arial" w:cs="Arial"/>
          <w:sz w:val="24"/>
          <w:szCs w:val="24"/>
        </w:rPr>
        <w:t>Inhalation is a major route of entry of chemicals into the body. Chemical</w:t>
      </w:r>
      <w:r>
        <w:rPr>
          <w:rFonts w:ascii="Arial" w:hAnsi="Arial" w:cs="Arial"/>
          <w:sz w:val="24"/>
          <w:szCs w:val="24"/>
        </w:rPr>
        <w:t xml:space="preserve"> fumes and vapours can directly </w:t>
      </w:r>
      <w:r w:rsidRPr="000953A2">
        <w:rPr>
          <w:rFonts w:ascii="Arial" w:hAnsi="Arial" w:cs="Arial"/>
          <w:sz w:val="24"/>
          <w:szCs w:val="24"/>
        </w:rPr>
        <w:t xml:space="preserve">enter our bloodstream and small particles can lodge in the alveolar </w:t>
      </w:r>
      <w:r>
        <w:rPr>
          <w:rFonts w:ascii="Arial" w:hAnsi="Arial" w:cs="Arial"/>
          <w:sz w:val="24"/>
          <w:szCs w:val="24"/>
        </w:rPr>
        <w:t xml:space="preserve">region of our lungs. A properly </w:t>
      </w:r>
      <w:r w:rsidRPr="000953A2">
        <w:rPr>
          <w:rFonts w:ascii="Arial" w:hAnsi="Arial" w:cs="Arial"/>
          <w:sz w:val="24"/>
          <w:szCs w:val="24"/>
        </w:rPr>
        <w:t xml:space="preserve">designed and operated fume-hood reduces exposure to hazardous fumes, vapours, gases and dusts. </w:t>
      </w:r>
    </w:p>
    <w:p w14:paraId="0E895D97" w14:textId="77777777" w:rsidR="000953A2" w:rsidRDefault="000953A2" w:rsidP="000953A2">
      <w:pPr>
        <w:autoSpaceDE w:val="0"/>
        <w:autoSpaceDN w:val="0"/>
        <w:adjustRightInd w:val="0"/>
        <w:spacing w:after="0" w:line="240" w:lineRule="auto"/>
        <w:rPr>
          <w:rFonts w:ascii="Arial" w:hAnsi="Arial" w:cs="Arial"/>
          <w:sz w:val="24"/>
          <w:szCs w:val="24"/>
        </w:rPr>
      </w:pPr>
    </w:p>
    <w:p w14:paraId="309B425B" w14:textId="47439B6C" w:rsidR="000953A2" w:rsidRPr="000953A2" w:rsidRDefault="000953A2" w:rsidP="000953A2">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A </w:t>
      </w:r>
      <w:r w:rsidRPr="000953A2">
        <w:rPr>
          <w:rFonts w:ascii="Arial" w:hAnsi="Arial" w:cs="Arial"/>
          <w:sz w:val="24"/>
          <w:szCs w:val="24"/>
        </w:rPr>
        <w:t>fume-hood confines hazardous airborne material by diluting it with a large am</w:t>
      </w:r>
      <w:r>
        <w:rPr>
          <w:rFonts w:ascii="Arial" w:hAnsi="Arial" w:cs="Arial"/>
          <w:sz w:val="24"/>
          <w:szCs w:val="24"/>
        </w:rPr>
        <w:t xml:space="preserve">ount of air, drawing it through </w:t>
      </w:r>
      <w:r w:rsidRPr="000953A2">
        <w:rPr>
          <w:rFonts w:ascii="Arial" w:hAnsi="Arial" w:cs="Arial"/>
          <w:sz w:val="24"/>
          <w:szCs w:val="24"/>
        </w:rPr>
        <w:t>an exhaust system and then expelling the air in vents locate</w:t>
      </w:r>
      <w:r>
        <w:rPr>
          <w:rFonts w:ascii="Arial" w:hAnsi="Arial" w:cs="Arial"/>
          <w:sz w:val="24"/>
          <w:szCs w:val="24"/>
        </w:rPr>
        <w:t xml:space="preserve">d on the roof of the building. Proper use of the  </w:t>
      </w:r>
      <w:r w:rsidRPr="000953A2">
        <w:rPr>
          <w:rFonts w:ascii="Arial" w:hAnsi="Arial" w:cs="Arial"/>
          <w:sz w:val="24"/>
          <w:szCs w:val="24"/>
        </w:rPr>
        <w:t>fume-hood sash can also shield the worker from an uncontrolled reaction. Fume hoods are inspected a</w:t>
      </w:r>
      <w:r>
        <w:rPr>
          <w:rFonts w:ascii="Arial" w:hAnsi="Arial" w:cs="Arial"/>
          <w:sz w:val="24"/>
          <w:szCs w:val="24"/>
        </w:rPr>
        <w:t xml:space="preserve">nd </w:t>
      </w:r>
      <w:r w:rsidR="008D457B">
        <w:rPr>
          <w:rFonts w:ascii="Arial" w:hAnsi="Arial" w:cs="Arial"/>
          <w:sz w:val="24"/>
          <w:szCs w:val="24"/>
        </w:rPr>
        <w:t xml:space="preserve">tested </w:t>
      </w:r>
      <w:r w:rsidRPr="000953A2">
        <w:rPr>
          <w:rFonts w:ascii="Arial" w:hAnsi="Arial" w:cs="Arial"/>
          <w:sz w:val="24"/>
          <w:szCs w:val="24"/>
        </w:rPr>
        <w:t>to assess performance standards</w:t>
      </w:r>
      <w:r w:rsidR="008D457B">
        <w:rPr>
          <w:rFonts w:ascii="Arial" w:hAnsi="Arial" w:cs="Arial"/>
          <w:sz w:val="24"/>
          <w:szCs w:val="24"/>
        </w:rPr>
        <w:t>,</w:t>
      </w:r>
      <w:r w:rsidR="0080293F">
        <w:rPr>
          <w:rFonts w:ascii="Arial" w:hAnsi="Arial" w:cs="Arial"/>
          <w:sz w:val="24"/>
          <w:szCs w:val="24"/>
        </w:rPr>
        <w:t xml:space="preserve"> but it is up to the user</w:t>
      </w:r>
      <w:r w:rsidRPr="000953A2">
        <w:rPr>
          <w:rFonts w:ascii="Arial" w:hAnsi="Arial" w:cs="Arial"/>
          <w:sz w:val="24"/>
          <w:szCs w:val="24"/>
        </w:rPr>
        <w:t xml:space="preserve"> to use a fume-hood safely.</w:t>
      </w:r>
    </w:p>
    <w:p w14:paraId="4FCA242B" w14:textId="77777777" w:rsidR="00CA2BCE" w:rsidRDefault="003E02A1" w:rsidP="00CA2BCE">
      <w:pPr>
        <w:pStyle w:val="ListParagraph"/>
        <w:numPr>
          <w:ilvl w:val="0"/>
          <w:numId w:val="16"/>
        </w:numPr>
        <w:shd w:val="clear" w:color="auto" w:fill="FFFFFF"/>
        <w:spacing w:before="100" w:beforeAutospacing="1" w:after="100" w:afterAutospacing="1" w:line="240" w:lineRule="auto"/>
        <w:outlineLvl w:val="1"/>
        <w:rPr>
          <w:rFonts w:eastAsia="Times New Roman" w:cstheme="minorHAnsi"/>
          <w:sz w:val="36"/>
          <w:szCs w:val="36"/>
          <w:lang w:val="en" w:eastAsia="en-AU"/>
        </w:rPr>
      </w:pPr>
      <w:r w:rsidRPr="00CA2BCE">
        <w:rPr>
          <w:rFonts w:eastAsia="Times New Roman" w:cstheme="minorHAnsi"/>
          <w:sz w:val="36"/>
          <w:szCs w:val="36"/>
          <w:lang w:val="en" w:eastAsia="en-AU"/>
        </w:rPr>
        <w:t>Purpose</w:t>
      </w:r>
    </w:p>
    <w:p w14:paraId="4A8BAECC" w14:textId="0BA143C4" w:rsidR="003A2939" w:rsidRPr="00CA2BCE" w:rsidRDefault="00CA2BCE" w:rsidP="00CA2BCE">
      <w:pPr>
        <w:pStyle w:val="ListParagraph"/>
        <w:shd w:val="clear" w:color="auto" w:fill="FFFFFF"/>
        <w:spacing w:before="100" w:beforeAutospacing="1" w:after="100" w:afterAutospacing="1" w:line="240" w:lineRule="auto"/>
        <w:ind w:left="400"/>
        <w:outlineLvl w:val="1"/>
        <w:rPr>
          <w:rFonts w:eastAsia="Times New Roman" w:cstheme="minorHAnsi"/>
          <w:sz w:val="36"/>
          <w:szCs w:val="36"/>
          <w:lang w:val="en" w:eastAsia="en-AU"/>
        </w:rPr>
      </w:pPr>
      <w:r w:rsidRPr="00CA2BCE">
        <w:rPr>
          <w:rFonts w:asciiTheme="minorHAnsi" w:hAnsiTheme="minorHAnsi" w:cstheme="minorHAnsi"/>
          <w:color w:val="000000"/>
          <w:sz w:val="24"/>
          <w:szCs w:val="24"/>
        </w:rPr>
        <w:t>This guidance has been prepared to provide in</w:t>
      </w:r>
      <w:r>
        <w:rPr>
          <w:rFonts w:asciiTheme="minorHAnsi" w:hAnsiTheme="minorHAnsi" w:cstheme="minorHAnsi"/>
          <w:color w:val="000000"/>
          <w:sz w:val="24"/>
          <w:szCs w:val="24"/>
        </w:rPr>
        <w:t xml:space="preserve">formation about the safe use of </w:t>
      </w:r>
      <w:r w:rsidRPr="00CA2BCE">
        <w:rPr>
          <w:rFonts w:asciiTheme="minorHAnsi" w:hAnsiTheme="minorHAnsi" w:cstheme="minorHAnsi"/>
          <w:color w:val="000000"/>
          <w:sz w:val="24"/>
          <w:szCs w:val="24"/>
        </w:rPr>
        <w:t>fume cupboard</w:t>
      </w:r>
      <w:r w:rsidRPr="00CA2BCE">
        <w:rPr>
          <w:rFonts w:cstheme="minorHAnsi"/>
          <w:color w:val="000000"/>
          <w:sz w:val="24"/>
          <w:szCs w:val="24"/>
        </w:rPr>
        <w:t>s at the University of New England</w:t>
      </w:r>
      <w:r w:rsidRPr="00CA2BCE">
        <w:rPr>
          <w:rFonts w:asciiTheme="minorHAnsi" w:hAnsiTheme="minorHAnsi" w:cstheme="minorHAnsi"/>
          <w:color w:val="000000"/>
          <w:sz w:val="24"/>
          <w:szCs w:val="24"/>
        </w:rPr>
        <w:t>. While much of it will also be relevant to the use of recirculating lamin</w:t>
      </w:r>
      <w:r>
        <w:rPr>
          <w:rFonts w:asciiTheme="minorHAnsi" w:hAnsiTheme="minorHAnsi" w:cstheme="minorHAnsi"/>
          <w:color w:val="000000"/>
          <w:sz w:val="24"/>
          <w:szCs w:val="24"/>
        </w:rPr>
        <w:t xml:space="preserve">ar flow or biohazard cupboards, </w:t>
      </w:r>
      <w:r w:rsidRPr="00CA2BCE">
        <w:rPr>
          <w:rFonts w:asciiTheme="minorHAnsi" w:hAnsiTheme="minorHAnsi" w:cstheme="minorHAnsi"/>
          <w:color w:val="000000"/>
          <w:sz w:val="24"/>
          <w:szCs w:val="24"/>
        </w:rPr>
        <w:t>specialist advice should be sought for their use.</w:t>
      </w:r>
    </w:p>
    <w:p w14:paraId="73217166" w14:textId="1F3C7BD1" w:rsidR="000625A5" w:rsidRDefault="003E02A1" w:rsidP="000625A5">
      <w:pPr>
        <w:shd w:val="clear" w:color="auto" w:fill="FFFFFF"/>
        <w:spacing w:before="100" w:beforeAutospacing="1" w:after="100" w:afterAutospacing="1" w:line="240" w:lineRule="auto"/>
        <w:outlineLvl w:val="1"/>
        <w:rPr>
          <w:rFonts w:eastAsia="Times New Roman" w:cstheme="minorHAnsi"/>
          <w:sz w:val="36"/>
          <w:szCs w:val="36"/>
          <w:lang w:val="en" w:eastAsia="en-AU"/>
        </w:rPr>
      </w:pPr>
      <w:r>
        <w:rPr>
          <w:rFonts w:eastAsia="Times New Roman" w:cstheme="minorHAnsi"/>
          <w:sz w:val="36"/>
          <w:szCs w:val="36"/>
          <w:lang w:val="en" w:eastAsia="en-AU"/>
        </w:rPr>
        <w:t>2. References and additional resources</w:t>
      </w:r>
    </w:p>
    <w:p w14:paraId="6E66D5E4" w14:textId="223C027A" w:rsidR="003E02A1" w:rsidRPr="003A2939" w:rsidRDefault="003A2939" w:rsidP="00D84148">
      <w:pPr>
        <w:pStyle w:val="ListParagraph"/>
        <w:numPr>
          <w:ilvl w:val="0"/>
          <w:numId w:val="9"/>
        </w:numPr>
        <w:shd w:val="clear" w:color="auto" w:fill="FFFFFF"/>
        <w:spacing w:before="100" w:beforeAutospacing="1" w:after="100" w:afterAutospacing="1" w:line="240" w:lineRule="auto"/>
        <w:outlineLvl w:val="1"/>
        <w:rPr>
          <w:rFonts w:eastAsia="Times New Roman" w:cstheme="minorHAnsi"/>
          <w:i/>
          <w:sz w:val="24"/>
          <w:szCs w:val="24"/>
          <w:lang w:val="en" w:eastAsia="en-AU"/>
        </w:rPr>
      </w:pPr>
      <w:r w:rsidRPr="00C757FD">
        <w:rPr>
          <w:rFonts w:eastAsia="Times New Roman" w:cstheme="minorHAnsi"/>
          <w:i/>
          <w:sz w:val="24"/>
          <w:szCs w:val="24"/>
          <w:lang w:val="en" w:eastAsia="en-AU"/>
        </w:rPr>
        <w:t xml:space="preserve">NSW </w:t>
      </w:r>
      <w:r w:rsidRPr="003A2939">
        <w:rPr>
          <w:rFonts w:eastAsia="Times New Roman" w:cstheme="minorHAnsi"/>
          <w:i/>
          <w:sz w:val="24"/>
          <w:szCs w:val="24"/>
          <w:lang w:val="en" w:eastAsia="en-AU"/>
        </w:rPr>
        <w:t>Work Health and Safety Act 2011</w:t>
      </w:r>
    </w:p>
    <w:p w14:paraId="3D0D0DE5" w14:textId="6EBA756C" w:rsidR="003A2939" w:rsidRPr="003A2939" w:rsidRDefault="003A2939" w:rsidP="00D84148">
      <w:pPr>
        <w:pStyle w:val="ListParagraph"/>
        <w:numPr>
          <w:ilvl w:val="0"/>
          <w:numId w:val="9"/>
        </w:numPr>
        <w:shd w:val="clear" w:color="auto" w:fill="FFFFFF"/>
        <w:spacing w:before="100" w:beforeAutospacing="1" w:after="100" w:afterAutospacing="1" w:line="240" w:lineRule="auto"/>
        <w:outlineLvl w:val="1"/>
        <w:rPr>
          <w:rFonts w:eastAsia="Times New Roman" w:cstheme="minorHAnsi"/>
          <w:sz w:val="24"/>
          <w:szCs w:val="24"/>
          <w:lang w:val="en" w:eastAsia="en-AU"/>
        </w:rPr>
      </w:pPr>
      <w:r w:rsidRPr="00C757FD">
        <w:rPr>
          <w:rFonts w:eastAsia="Times New Roman" w:cstheme="minorHAnsi"/>
          <w:i/>
          <w:sz w:val="24"/>
          <w:szCs w:val="24"/>
          <w:lang w:val="en" w:eastAsia="en-AU"/>
        </w:rPr>
        <w:t xml:space="preserve">NSW </w:t>
      </w:r>
      <w:r w:rsidRPr="003A2939">
        <w:rPr>
          <w:rFonts w:eastAsia="Times New Roman" w:cstheme="minorHAnsi"/>
          <w:i/>
          <w:sz w:val="24"/>
          <w:szCs w:val="24"/>
          <w:lang w:val="en" w:eastAsia="en-AU"/>
        </w:rPr>
        <w:t>Work Health and Safety Regulation 2017</w:t>
      </w:r>
    </w:p>
    <w:p w14:paraId="0237AF77" w14:textId="0DB165AB" w:rsidR="003A2939" w:rsidRDefault="003A2939" w:rsidP="00D84148">
      <w:pPr>
        <w:pStyle w:val="ListParagraph"/>
        <w:numPr>
          <w:ilvl w:val="0"/>
          <w:numId w:val="9"/>
        </w:numPr>
        <w:shd w:val="clear" w:color="auto" w:fill="FFFFFF"/>
        <w:spacing w:before="100" w:beforeAutospacing="1" w:after="100" w:afterAutospacing="1" w:line="240" w:lineRule="auto"/>
        <w:outlineLvl w:val="1"/>
        <w:rPr>
          <w:rFonts w:eastAsia="Times New Roman" w:cstheme="minorHAnsi"/>
          <w:sz w:val="24"/>
          <w:szCs w:val="24"/>
          <w:lang w:val="en" w:eastAsia="en-AU"/>
        </w:rPr>
      </w:pPr>
      <w:r>
        <w:rPr>
          <w:rFonts w:eastAsia="Times New Roman" w:cstheme="minorHAnsi"/>
          <w:sz w:val="24"/>
          <w:szCs w:val="24"/>
          <w:lang w:val="en" w:eastAsia="en-AU"/>
        </w:rPr>
        <w:t>AS2243.8: Safety in laboratories. Part 8. Fume cupboards</w:t>
      </w:r>
    </w:p>
    <w:p w14:paraId="699611C8" w14:textId="622C76CF" w:rsidR="008D457B" w:rsidRPr="00C757FD" w:rsidRDefault="005377C1" w:rsidP="00D84148">
      <w:pPr>
        <w:pStyle w:val="ListParagraph"/>
        <w:numPr>
          <w:ilvl w:val="0"/>
          <w:numId w:val="9"/>
        </w:numPr>
        <w:shd w:val="clear" w:color="auto" w:fill="FFFFFF"/>
        <w:spacing w:before="100" w:beforeAutospacing="1" w:after="100" w:afterAutospacing="1" w:line="240" w:lineRule="auto"/>
        <w:outlineLvl w:val="1"/>
        <w:rPr>
          <w:rFonts w:eastAsia="Times New Roman" w:cstheme="minorHAnsi"/>
          <w:color w:val="92D050"/>
          <w:sz w:val="24"/>
          <w:szCs w:val="24"/>
          <w:lang w:val="en" w:eastAsia="en-AU"/>
        </w:rPr>
      </w:pPr>
      <w:hyperlink r:id="rId12" w:history="1">
        <w:r w:rsidR="008D457B" w:rsidRPr="00C757FD">
          <w:rPr>
            <w:rStyle w:val="Hyperlink"/>
            <w:rFonts w:eastAsia="Times New Roman" w:cstheme="minorHAnsi"/>
            <w:color w:val="92D050"/>
            <w:sz w:val="24"/>
            <w:szCs w:val="24"/>
            <w:lang w:val="en" w:eastAsia="en-AU"/>
          </w:rPr>
          <w:t>University of Melbourne: Safe use of ducted fume cupboards</w:t>
        </w:r>
      </w:hyperlink>
    </w:p>
    <w:p w14:paraId="4E65DAED" w14:textId="600FBC27" w:rsidR="008D457B" w:rsidRPr="00C757FD" w:rsidRDefault="005377C1" w:rsidP="00D84148">
      <w:pPr>
        <w:pStyle w:val="ListParagraph"/>
        <w:numPr>
          <w:ilvl w:val="0"/>
          <w:numId w:val="9"/>
        </w:numPr>
        <w:shd w:val="clear" w:color="auto" w:fill="FFFFFF"/>
        <w:spacing w:before="100" w:beforeAutospacing="1" w:after="100" w:afterAutospacing="1" w:line="240" w:lineRule="auto"/>
        <w:outlineLvl w:val="1"/>
        <w:rPr>
          <w:rFonts w:eastAsia="Times New Roman" w:cstheme="minorHAnsi"/>
          <w:color w:val="92D050"/>
          <w:sz w:val="24"/>
          <w:szCs w:val="24"/>
          <w:lang w:val="en" w:eastAsia="en-AU"/>
        </w:rPr>
      </w:pPr>
      <w:hyperlink r:id="rId13" w:history="1">
        <w:r w:rsidR="008D457B" w:rsidRPr="00C757FD">
          <w:rPr>
            <w:rStyle w:val="Hyperlink"/>
            <w:rFonts w:eastAsia="Times New Roman" w:cstheme="minorHAnsi"/>
            <w:color w:val="92D050"/>
            <w:sz w:val="24"/>
            <w:szCs w:val="24"/>
            <w:lang w:val="en" w:eastAsia="en-AU"/>
          </w:rPr>
          <w:t>Australian National University: The safe use of a fume cupboard</w:t>
        </w:r>
      </w:hyperlink>
    </w:p>
    <w:p w14:paraId="353F7E25" w14:textId="453B629F" w:rsidR="008D457B" w:rsidRPr="00C757FD" w:rsidRDefault="005377C1" w:rsidP="00D84148">
      <w:pPr>
        <w:pStyle w:val="ListParagraph"/>
        <w:numPr>
          <w:ilvl w:val="0"/>
          <w:numId w:val="9"/>
        </w:numPr>
        <w:shd w:val="clear" w:color="auto" w:fill="FFFFFF"/>
        <w:spacing w:before="100" w:beforeAutospacing="1" w:after="100" w:afterAutospacing="1" w:line="240" w:lineRule="auto"/>
        <w:outlineLvl w:val="1"/>
        <w:rPr>
          <w:rFonts w:eastAsia="Times New Roman" w:cstheme="minorHAnsi"/>
          <w:color w:val="92D050"/>
          <w:sz w:val="24"/>
          <w:szCs w:val="24"/>
          <w:lang w:val="en" w:eastAsia="en-AU"/>
        </w:rPr>
      </w:pPr>
      <w:hyperlink r:id="rId14" w:history="1">
        <w:r w:rsidR="008D457B" w:rsidRPr="00C757FD">
          <w:rPr>
            <w:rStyle w:val="Hyperlink"/>
            <w:rFonts w:eastAsia="Times New Roman" w:cstheme="minorHAnsi"/>
            <w:color w:val="92D050"/>
            <w:sz w:val="24"/>
            <w:szCs w:val="24"/>
            <w:lang w:val="en" w:eastAsia="en-AU"/>
          </w:rPr>
          <w:t>University of Wollongong: Use of the laboratory fume hood</w:t>
        </w:r>
      </w:hyperlink>
    </w:p>
    <w:p w14:paraId="3B7B62B2" w14:textId="2CC6B159" w:rsidR="008D457B" w:rsidRPr="00C757FD" w:rsidRDefault="005377C1" w:rsidP="00D84148">
      <w:pPr>
        <w:pStyle w:val="ListParagraph"/>
        <w:numPr>
          <w:ilvl w:val="0"/>
          <w:numId w:val="9"/>
        </w:numPr>
        <w:shd w:val="clear" w:color="auto" w:fill="FFFFFF"/>
        <w:spacing w:before="100" w:beforeAutospacing="1" w:after="100" w:afterAutospacing="1" w:line="240" w:lineRule="auto"/>
        <w:outlineLvl w:val="1"/>
        <w:rPr>
          <w:rFonts w:eastAsia="Times New Roman" w:cstheme="minorHAnsi"/>
          <w:color w:val="92D050"/>
          <w:sz w:val="24"/>
          <w:szCs w:val="24"/>
          <w:lang w:val="en" w:eastAsia="en-AU"/>
        </w:rPr>
      </w:pPr>
      <w:hyperlink r:id="rId15" w:history="1">
        <w:r w:rsidR="008D457B" w:rsidRPr="00C757FD">
          <w:rPr>
            <w:rStyle w:val="Hyperlink"/>
            <w:rFonts w:eastAsia="Times New Roman" w:cstheme="minorHAnsi"/>
            <w:color w:val="92D050"/>
            <w:sz w:val="24"/>
            <w:szCs w:val="24"/>
            <w:lang w:val="en" w:eastAsia="en-AU"/>
          </w:rPr>
          <w:t>Dynaflow guidelines for working in fume cupboards</w:t>
        </w:r>
      </w:hyperlink>
    </w:p>
    <w:p w14:paraId="724E4478" w14:textId="495C7776" w:rsidR="000625A5" w:rsidRDefault="000625A5" w:rsidP="000625A5">
      <w:pPr>
        <w:shd w:val="clear" w:color="auto" w:fill="FFFFFF"/>
        <w:spacing w:before="100" w:beforeAutospacing="1" w:after="100" w:afterAutospacing="1" w:line="240" w:lineRule="auto"/>
        <w:outlineLvl w:val="1"/>
        <w:rPr>
          <w:rFonts w:eastAsia="Times New Roman" w:cstheme="minorHAnsi"/>
          <w:bCs/>
          <w:sz w:val="36"/>
          <w:szCs w:val="36"/>
          <w:lang w:val="en" w:eastAsia="en-AU"/>
        </w:rPr>
      </w:pPr>
      <w:r w:rsidRPr="00573110">
        <w:rPr>
          <w:rFonts w:eastAsia="Times New Roman" w:cstheme="minorHAnsi"/>
          <w:bCs/>
          <w:sz w:val="36"/>
          <w:szCs w:val="36"/>
          <w:lang w:val="en" w:eastAsia="en-AU"/>
        </w:rPr>
        <w:t xml:space="preserve">3. </w:t>
      </w:r>
      <w:r w:rsidR="003E02A1">
        <w:rPr>
          <w:rFonts w:eastAsia="Times New Roman" w:cstheme="minorHAnsi"/>
          <w:bCs/>
          <w:sz w:val="36"/>
          <w:szCs w:val="36"/>
          <w:lang w:val="en" w:eastAsia="en-AU"/>
        </w:rPr>
        <w:t>Responsibilities</w:t>
      </w:r>
    </w:p>
    <w:p w14:paraId="68743052" w14:textId="77777777" w:rsidR="003E02A1" w:rsidRPr="003E02A1" w:rsidRDefault="003E02A1" w:rsidP="00D84148">
      <w:pPr>
        <w:pStyle w:val="ListParagraph"/>
        <w:numPr>
          <w:ilvl w:val="0"/>
          <w:numId w:val="7"/>
        </w:numPr>
        <w:shd w:val="clear" w:color="auto" w:fill="FFFFFF"/>
        <w:spacing w:before="100" w:beforeAutospacing="1" w:after="100" w:afterAutospacing="1" w:line="240" w:lineRule="auto"/>
        <w:outlineLvl w:val="1"/>
        <w:rPr>
          <w:rFonts w:eastAsia="Times New Roman" w:cstheme="minorHAnsi"/>
          <w:vanish/>
          <w:sz w:val="36"/>
          <w:szCs w:val="36"/>
          <w:lang w:val="en" w:eastAsia="en-AU"/>
        </w:rPr>
      </w:pPr>
    </w:p>
    <w:p w14:paraId="4EDC5734" w14:textId="77777777" w:rsidR="003E02A1" w:rsidRPr="003E02A1" w:rsidRDefault="003E02A1" w:rsidP="00D84148">
      <w:pPr>
        <w:pStyle w:val="ListParagraph"/>
        <w:numPr>
          <w:ilvl w:val="0"/>
          <w:numId w:val="7"/>
        </w:numPr>
        <w:shd w:val="clear" w:color="auto" w:fill="FFFFFF"/>
        <w:spacing w:before="100" w:beforeAutospacing="1" w:after="100" w:afterAutospacing="1" w:line="240" w:lineRule="auto"/>
        <w:outlineLvl w:val="1"/>
        <w:rPr>
          <w:rFonts w:eastAsia="Times New Roman" w:cstheme="minorHAnsi"/>
          <w:vanish/>
          <w:sz w:val="36"/>
          <w:szCs w:val="36"/>
          <w:lang w:val="en" w:eastAsia="en-AU"/>
        </w:rPr>
      </w:pPr>
    </w:p>
    <w:p w14:paraId="0366AD29" w14:textId="77777777" w:rsidR="003E02A1" w:rsidRPr="003E02A1" w:rsidRDefault="003E02A1" w:rsidP="00D84148">
      <w:pPr>
        <w:pStyle w:val="ListParagraph"/>
        <w:numPr>
          <w:ilvl w:val="0"/>
          <w:numId w:val="7"/>
        </w:numPr>
        <w:shd w:val="clear" w:color="auto" w:fill="FFFFFF"/>
        <w:spacing w:before="100" w:beforeAutospacing="1" w:after="100" w:afterAutospacing="1" w:line="240" w:lineRule="auto"/>
        <w:outlineLvl w:val="1"/>
        <w:rPr>
          <w:rFonts w:eastAsia="Times New Roman" w:cstheme="minorHAnsi"/>
          <w:vanish/>
          <w:sz w:val="36"/>
          <w:szCs w:val="36"/>
          <w:lang w:val="en" w:eastAsia="en-AU"/>
        </w:rPr>
      </w:pPr>
    </w:p>
    <w:p w14:paraId="7B5FD097" w14:textId="1CF596B6" w:rsidR="003E02A1" w:rsidRPr="003E02A1" w:rsidRDefault="005B4C1B" w:rsidP="00D84148">
      <w:pPr>
        <w:pStyle w:val="ListParagraph"/>
        <w:numPr>
          <w:ilvl w:val="1"/>
          <w:numId w:val="7"/>
        </w:numPr>
        <w:shd w:val="clear" w:color="auto" w:fill="FFFFFF"/>
        <w:spacing w:before="100" w:beforeAutospacing="1" w:after="100" w:afterAutospacing="1" w:line="240" w:lineRule="auto"/>
        <w:outlineLvl w:val="1"/>
        <w:rPr>
          <w:rFonts w:eastAsia="Times New Roman" w:cstheme="minorHAnsi"/>
          <w:sz w:val="28"/>
          <w:szCs w:val="28"/>
          <w:lang w:val="en" w:eastAsia="en-AU"/>
        </w:rPr>
      </w:pPr>
      <w:r>
        <w:rPr>
          <w:rFonts w:eastAsia="Times New Roman" w:cstheme="minorHAnsi"/>
          <w:sz w:val="28"/>
          <w:szCs w:val="28"/>
          <w:lang w:val="en" w:eastAsia="en-AU"/>
        </w:rPr>
        <w:t>Heads of school,</w:t>
      </w:r>
      <w:r w:rsidR="00E334D2">
        <w:rPr>
          <w:rFonts w:eastAsia="Times New Roman" w:cstheme="minorHAnsi"/>
          <w:sz w:val="28"/>
          <w:szCs w:val="28"/>
          <w:lang w:val="en" w:eastAsia="en-AU"/>
        </w:rPr>
        <w:t xml:space="preserve"> m</w:t>
      </w:r>
      <w:r w:rsidR="003E02A1" w:rsidRPr="003E02A1">
        <w:rPr>
          <w:rFonts w:eastAsia="Times New Roman" w:cstheme="minorHAnsi"/>
          <w:sz w:val="28"/>
          <w:szCs w:val="28"/>
          <w:lang w:val="en" w:eastAsia="en-AU"/>
        </w:rPr>
        <w:t>anagers, supervisors</w:t>
      </w:r>
    </w:p>
    <w:p w14:paraId="34ED41B0" w14:textId="4E99DB56" w:rsidR="00CA2BCE" w:rsidRPr="00CA2BCE" w:rsidRDefault="00CA2BCE" w:rsidP="00CA2BCE">
      <w:pPr>
        <w:pStyle w:val="ListParagraph"/>
        <w:autoSpaceDE w:val="0"/>
        <w:autoSpaceDN w:val="0"/>
        <w:adjustRightInd w:val="0"/>
        <w:spacing w:after="0" w:line="240" w:lineRule="auto"/>
        <w:ind w:left="360"/>
        <w:rPr>
          <w:rFonts w:asciiTheme="minorHAnsi" w:hAnsiTheme="minorHAnsi" w:cstheme="minorHAnsi"/>
          <w:color w:val="000000"/>
          <w:sz w:val="24"/>
          <w:szCs w:val="24"/>
        </w:rPr>
      </w:pPr>
      <w:r w:rsidRPr="00CA2BCE">
        <w:rPr>
          <w:rFonts w:asciiTheme="minorHAnsi" w:hAnsiTheme="minorHAnsi" w:cstheme="minorHAnsi"/>
          <w:color w:val="000000"/>
          <w:sz w:val="24"/>
          <w:szCs w:val="24"/>
        </w:rPr>
        <w:t xml:space="preserve">Laboratory managers, department managers and/or supervisors responsible for the use and maintenance of fume cupboards should: </w:t>
      </w:r>
    </w:p>
    <w:p w14:paraId="0CFDDD99" w14:textId="77777777" w:rsidR="00CA2BCE" w:rsidRPr="00CA2BCE" w:rsidRDefault="00CA2BCE" w:rsidP="00CA2BCE">
      <w:pPr>
        <w:pStyle w:val="ListParagraph"/>
        <w:autoSpaceDE w:val="0"/>
        <w:autoSpaceDN w:val="0"/>
        <w:adjustRightInd w:val="0"/>
        <w:spacing w:after="180" w:line="240" w:lineRule="auto"/>
        <w:ind w:left="360"/>
        <w:rPr>
          <w:rFonts w:asciiTheme="minorHAnsi" w:hAnsiTheme="minorHAnsi" w:cstheme="minorHAnsi"/>
          <w:color w:val="000000"/>
          <w:sz w:val="24"/>
          <w:szCs w:val="24"/>
        </w:rPr>
      </w:pPr>
      <w:r w:rsidRPr="00CA2BCE">
        <w:rPr>
          <w:rFonts w:asciiTheme="minorHAnsi" w:hAnsiTheme="minorHAnsi" w:cstheme="minorHAnsi"/>
          <w:color w:val="000000"/>
          <w:sz w:val="24"/>
          <w:szCs w:val="24"/>
        </w:rPr>
        <w:t xml:space="preserve">• ensure that all staff using ducted fume cupboards receive training and information on safe use; </w:t>
      </w:r>
    </w:p>
    <w:p w14:paraId="022AF633" w14:textId="77777777" w:rsidR="00CA2BCE" w:rsidRPr="00CA2BCE" w:rsidRDefault="00CA2BCE" w:rsidP="00CA2BCE">
      <w:pPr>
        <w:pStyle w:val="ListParagraph"/>
        <w:autoSpaceDE w:val="0"/>
        <w:autoSpaceDN w:val="0"/>
        <w:adjustRightInd w:val="0"/>
        <w:spacing w:after="180" w:line="240" w:lineRule="auto"/>
        <w:ind w:left="360"/>
        <w:rPr>
          <w:rFonts w:asciiTheme="minorHAnsi" w:hAnsiTheme="minorHAnsi" w:cstheme="minorHAnsi"/>
          <w:color w:val="000000"/>
          <w:sz w:val="24"/>
          <w:szCs w:val="24"/>
        </w:rPr>
      </w:pPr>
      <w:r w:rsidRPr="00CA2BCE">
        <w:rPr>
          <w:rFonts w:asciiTheme="minorHAnsi" w:hAnsiTheme="minorHAnsi" w:cstheme="minorHAnsi"/>
          <w:color w:val="000000"/>
          <w:sz w:val="24"/>
          <w:szCs w:val="24"/>
        </w:rPr>
        <w:t xml:space="preserve">• ensure that associated procedures and guidelines are followed by staff or students using ducted fume cupboards; </w:t>
      </w:r>
    </w:p>
    <w:p w14:paraId="4533BE2C" w14:textId="7FA4D650" w:rsidR="00CA2BCE" w:rsidRPr="00CA2BCE" w:rsidRDefault="00CA2BCE" w:rsidP="00CA2BCE">
      <w:pPr>
        <w:pStyle w:val="ListParagraph"/>
        <w:autoSpaceDE w:val="0"/>
        <w:autoSpaceDN w:val="0"/>
        <w:adjustRightInd w:val="0"/>
        <w:spacing w:after="180" w:line="240" w:lineRule="auto"/>
        <w:ind w:left="360"/>
        <w:rPr>
          <w:rFonts w:asciiTheme="minorHAnsi" w:hAnsiTheme="minorHAnsi" w:cstheme="minorHAnsi"/>
          <w:color w:val="000000"/>
          <w:sz w:val="24"/>
          <w:szCs w:val="24"/>
        </w:rPr>
      </w:pPr>
      <w:r w:rsidRPr="00CA2BCE">
        <w:rPr>
          <w:rFonts w:asciiTheme="minorHAnsi" w:hAnsiTheme="minorHAnsi" w:cstheme="minorHAnsi"/>
          <w:color w:val="000000"/>
          <w:sz w:val="24"/>
          <w:szCs w:val="24"/>
        </w:rPr>
        <w:t>• ensure that fume cupboards that do not meet airflow requirements are removed from ser</w:t>
      </w:r>
      <w:r>
        <w:rPr>
          <w:rFonts w:asciiTheme="minorHAnsi" w:hAnsiTheme="minorHAnsi" w:cstheme="minorHAnsi"/>
          <w:color w:val="000000"/>
          <w:sz w:val="24"/>
          <w:szCs w:val="24"/>
        </w:rPr>
        <w:t>vice and tagged out of service</w:t>
      </w:r>
      <w:r w:rsidRPr="00CA2BCE">
        <w:rPr>
          <w:rFonts w:asciiTheme="minorHAnsi" w:hAnsiTheme="minorHAnsi" w:cstheme="minorHAnsi"/>
          <w:color w:val="000000"/>
          <w:sz w:val="24"/>
          <w:szCs w:val="24"/>
        </w:rPr>
        <w:t xml:space="preserve">; and </w:t>
      </w:r>
    </w:p>
    <w:p w14:paraId="74B564B8" w14:textId="77777777" w:rsidR="00CA2BCE" w:rsidRDefault="00CA2BCE" w:rsidP="00CA2BCE">
      <w:pPr>
        <w:pStyle w:val="ListParagraph"/>
        <w:autoSpaceDE w:val="0"/>
        <w:autoSpaceDN w:val="0"/>
        <w:adjustRightInd w:val="0"/>
        <w:spacing w:after="0" w:line="240" w:lineRule="auto"/>
        <w:ind w:left="360"/>
        <w:rPr>
          <w:rFonts w:asciiTheme="minorHAnsi" w:hAnsiTheme="minorHAnsi" w:cstheme="minorHAnsi"/>
          <w:color w:val="000000"/>
          <w:sz w:val="24"/>
          <w:szCs w:val="24"/>
        </w:rPr>
      </w:pPr>
      <w:r>
        <w:rPr>
          <w:rFonts w:asciiTheme="minorHAnsi" w:hAnsiTheme="minorHAnsi" w:cstheme="minorHAnsi"/>
          <w:color w:val="000000"/>
          <w:sz w:val="24"/>
          <w:szCs w:val="24"/>
        </w:rPr>
        <w:t>• ensure the relevant FMS forms and processes are completed prior</w:t>
      </w:r>
      <w:bookmarkStart w:id="0" w:name="_GoBack"/>
      <w:bookmarkEnd w:id="0"/>
      <w:r>
        <w:rPr>
          <w:rFonts w:asciiTheme="minorHAnsi" w:hAnsiTheme="minorHAnsi" w:cstheme="minorHAnsi"/>
          <w:color w:val="000000"/>
          <w:sz w:val="24"/>
          <w:szCs w:val="24"/>
        </w:rPr>
        <w:t xml:space="preserve"> to</w:t>
      </w:r>
      <w:r w:rsidRPr="00CA2BCE">
        <w:rPr>
          <w:rFonts w:asciiTheme="minorHAnsi" w:hAnsiTheme="minorHAnsi" w:cstheme="minorHAnsi"/>
          <w:color w:val="000000"/>
          <w:sz w:val="24"/>
          <w:szCs w:val="24"/>
        </w:rPr>
        <w:t xml:space="preserve"> insp</w:t>
      </w:r>
      <w:r>
        <w:rPr>
          <w:rFonts w:asciiTheme="minorHAnsi" w:hAnsiTheme="minorHAnsi" w:cstheme="minorHAnsi"/>
          <w:color w:val="000000"/>
          <w:sz w:val="24"/>
          <w:szCs w:val="24"/>
        </w:rPr>
        <w:t xml:space="preserve">ection, maintenance or repair work </w:t>
      </w:r>
      <w:r w:rsidRPr="00CA2BCE">
        <w:rPr>
          <w:rFonts w:asciiTheme="minorHAnsi" w:hAnsiTheme="minorHAnsi" w:cstheme="minorHAnsi"/>
          <w:color w:val="000000"/>
          <w:sz w:val="24"/>
          <w:szCs w:val="24"/>
        </w:rPr>
        <w:t xml:space="preserve">on a fume cupboard commences. </w:t>
      </w:r>
    </w:p>
    <w:p w14:paraId="7AB32D95" w14:textId="77777777" w:rsidR="00CA2BCE" w:rsidRDefault="00CA2BCE" w:rsidP="00CA2BCE">
      <w:pPr>
        <w:autoSpaceDE w:val="0"/>
        <w:autoSpaceDN w:val="0"/>
        <w:adjustRightInd w:val="0"/>
        <w:spacing w:after="0" w:line="240" w:lineRule="auto"/>
        <w:rPr>
          <w:rFonts w:cstheme="minorHAnsi"/>
          <w:sz w:val="24"/>
          <w:szCs w:val="24"/>
        </w:rPr>
      </w:pPr>
    </w:p>
    <w:p w14:paraId="0B16C901" w14:textId="73882722" w:rsidR="00303434" w:rsidRDefault="00303434" w:rsidP="00CA2BCE">
      <w:pPr>
        <w:autoSpaceDE w:val="0"/>
        <w:autoSpaceDN w:val="0"/>
        <w:adjustRightInd w:val="0"/>
        <w:spacing w:after="0" w:line="240" w:lineRule="auto"/>
        <w:rPr>
          <w:rFonts w:cstheme="minorHAnsi"/>
          <w:sz w:val="24"/>
          <w:szCs w:val="24"/>
        </w:rPr>
      </w:pPr>
      <w:r w:rsidRPr="00CA2BCE">
        <w:rPr>
          <w:rFonts w:cstheme="minorHAnsi"/>
          <w:sz w:val="24"/>
          <w:szCs w:val="24"/>
        </w:rPr>
        <w:lastRenderedPageBreak/>
        <w:t xml:space="preserve">Fume exhaust emissions (measured at the stack) shall be sufficiently diluted or scrubbed to prevent the emission posing a risk to health, safety or the environment. </w:t>
      </w:r>
    </w:p>
    <w:p w14:paraId="495247E6" w14:textId="77777777" w:rsidR="00CA2BCE" w:rsidRPr="00CA2BCE" w:rsidRDefault="00CA2BCE" w:rsidP="00CA2BCE">
      <w:pPr>
        <w:autoSpaceDE w:val="0"/>
        <w:autoSpaceDN w:val="0"/>
        <w:adjustRightInd w:val="0"/>
        <w:spacing w:after="0" w:line="240" w:lineRule="auto"/>
        <w:rPr>
          <w:rFonts w:cstheme="minorHAnsi"/>
          <w:color w:val="000000"/>
          <w:sz w:val="24"/>
          <w:szCs w:val="24"/>
        </w:rPr>
      </w:pPr>
    </w:p>
    <w:p w14:paraId="57594161" w14:textId="7BF171E5" w:rsidR="00303434" w:rsidRPr="00303434" w:rsidRDefault="00303434" w:rsidP="00CA2BCE">
      <w:pPr>
        <w:autoSpaceDE w:val="0"/>
        <w:autoSpaceDN w:val="0"/>
        <w:adjustRightInd w:val="0"/>
        <w:spacing w:after="0" w:line="240" w:lineRule="auto"/>
        <w:rPr>
          <w:rFonts w:cstheme="minorHAnsi"/>
          <w:sz w:val="24"/>
          <w:szCs w:val="24"/>
        </w:rPr>
      </w:pPr>
      <w:r w:rsidRPr="00303434">
        <w:rPr>
          <w:rFonts w:cstheme="minorHAnsi"/>
          <w:sz w:val="24"/>
          <w:szCs w:val="24"/>
        </w:rPr>
        <w:t>Emissions must be below the mass emissions of the air pollution regulations or the concentration given in occupational exposure standards, or if these do not exist, these emissions should be kept to a practical minimum. With flammable vapours and gases the emissions should be below 10% of their lower explosive limit.</w:t>
      </w:r>
    </w:p>
    <w:p w14:paraId="0ACC85CE" w14:textId="77777777" w:rsidR="00303434" w:rsidRPr="00303434" w:rsidRDefault="00303434" w:rsidP="00303434">
      <w:pPr>
        <w:autoSpaceDE w:val="0"/>
        <w:autoSpaceDN w:val="0"/>
        <w:adjustRightInd w:val="0"/>
        <w:spacing w:after="0" w:line="240" w:lineRule="auto"/>
        <w:rPr>
          <w:rFonts w:ascii="LucidaSans" w:hAnsi="LucidaSans" w:cs="LucidaSans"/>
          <w:sz w:val="24"/>
          <w:szCs w:val="24"/>
        </w:rPr>
      </w:pPr>
    </w:p>
    <w:p w14:paraId="5792F369" w14:textId="77777777" w:rsidR="003E02A1" w:rsidRPr="003E02A1" w:rsidRDefault="003E02A1" w:rsidP="00D84148">
      <w:pPr>
        <w:pStyle w:val="ListParagraph"/>
        <w:numPr>
          <w:ilvl w:val="0"/>
          <w:numId w:val="8"/>
        </w:numPr>
        <w:shd w:val="clear" w:color="auto" w:fill="FFFFFF"/>
        <w:spacing w:before="100" w:beforeAutospacing="1" w:after="100" w:afterAutospacing="1" w:line="240" w:lineRule="auto"/>
        <w:outlineLvl w:val="1"/>
        <w:rPr>
          <w:rFonts w:eastAsia="Times New Roman" w:cstheme="minorHAnsi"/>
          <w:vanish/>
          <w:sz w:val="28"/>
          <w:szCs w:val="28"/>
          <w:lang w:val="en" w:eastAsia="en-AU"/>
        </w:rPr>
      </w:pPr>
    </w:p>
    <w:p w14:paraId="419F8885" w14:textId="77777777" w:rsidR="003E02A1" w:rsidRPr="003E02A1" w:rsidRDefault="003E02A1" w:rsidP="00D84148">
      <w:pPr>
        <w:pStyle w:val="ListParagraph"/>
        <w:numPr>
          <w:ilvl w:val="0"/>
          <w:numId w:val="8"/>
        </w:numPr>
        <w:shd w:val="clear" w:color="auto" w:fill="FFFFFF"/>
        <w:spacing w:before="100" w:beforeAutospacing="1" w:after="100" w:afterAutospacing="1" w:line="240" w:lineRule="auto"/>
        <w:outlineLvl w:val="1"/>
        <w:rPr>
          <w:rFonts w:eastAsia="Times New Roman" w:cstheme="minorHAnsi"/>
          <w:vanish/>
          <w:sz w:val="28"/>
          <w:szCs w:val="28"/>
          <w:lang w:val="en" w:eastAsia="en-AU"/>
        </w:rPr>
      </w:pPr>
    </w:p>
    <w:p w14:paraId="164A4341" w14:textId="77777777" w:rsidR="003E02A1" w:rsidRPr="003E02A1" w:rsidRDefault="003E02A1" w:rsidP="00D84148">
      <w:pPr>
        <w:pStyle w:val="ListParagraph"/>
        <w:numPr>
          <w:ilvl w:val="0"/>
          <w:numId w:val="8"/>
        </w:numPr>
        <w:shd w:val="clear" w:color="auto" w:fill="FFFFFF"/>
        <w:spacing w:before="100" w:beforeAutospacing="1" w:after="100" w:afterAutospacing="1" w:line="240" w:lineRule="auto"/>
        <w:outlineLvl w:val="1"/>
        <w:rPr>
          <w:rFonts w:eastAsia="Times New Roman" w:cstheme="minorHAnsi"/>
          <w:vanish/>
          <w:sz w:val="28"/>
          <w:szCs w:val="28"/>
          <w:lang w:val="en" w:eastAsia="en-AU"/>
        </w:rPr>
      </w:pPr>
    </w:p>
    <w:p w14:paraId="1855856F" w14:textId="77777777" w:rsidR="003E02A1" w:rsidRPr="003E02A1" w:rsidRDefault="003E02A1" w:rsidP="00D84148">
      <w:pPr>
        <w:pStyle w:val="ListParagraph"/>
        <w:numPr>
          <w:ilvl w:val="1"/>
          <w:numId w:val="8"/>
        </w:numPr>
        <w:shd w:val="clear" w:color="auto" w:fill="FFFFFF"/>
        <w:spacing w:before="100" w:beforeAutospacing="1" w:after="100" w:afterAutospacing="1" w:line="240" w:lineRule="auto"/>
        <w:outlineLvl w:val="1"/>
        <w:rPr>
          <w:rFonts w:eastAsia="Times New Roman" w:cstheme="minorHAnsi"/>
          <w:vanish/>
          <w:sz w:val="28"/>
          <w:szCs w:val="28"/>
          <w:lang w:val="en" w:eastAsia="en-AU"/>
        </w:rPr>
      </w:pPr>
    </w:p>
    <w:p w14:paraId="0C209A0E" w14:textId="4BE7B5DA" w:rsidR="00CA2BCE" w:rsidRDefault="003E02A1" w:rsidP="00CA2BCE">
      <w:pPr>
        <w:pStyle w:val="ListParagraph"/>
        <w:numPr>
          <w:ilvl w:val="1"/>
          <w:numId w:val="8"/>
        </w:numPr>
        <w:shd w:val="clear" w:color="auto" w:fill="FFFFFF"/>
        <w:spacing w:before="100" w:beforeAutospacing="1" w:after="100" w:afterAutospacing="1" w:line="240" w:lineRule="auto"/>
        <w:outlineLvl w:val="1"/>
        <w:rPr>
          <w:rFonts w:eastAsia="Times New Roman" w:cstheme="minorHAnsi"/>
          <w:sz w:val="28"/>
          <w:szCs w:val="28"/>
          <w:lang w:val="en" w:eastAsia="en-AU"/>
        </w:rPr>
      </w:pPr>
      <w:r>
        <w:rPr>
          <w:rFonts w:eastAsia="Times New Roman" w:cstheme="minorHAnsi"/>
          <w:sz w:val="28"/>
          <w:szCs w:val="28"/>
          <w:lang w:val="en" w:eastAsia="en-AU"/>
        </w:rPr>
        <w:t>FMS</w:t>
      </w:r>
    </w:p>
    <w:p w14:paraId="31444693" w14:textId="65704E5B" w:rsidR="00CA2BCE" w:rsidRPr="0080293F" w:rsidRDefault="0080293F" w:rsidP="00CA2BCE">
      <w:pPr>
        <w:pStyle w:val="ListParagraph"/>
        <w:autoSpaceDE w:val="0"/>
        <w:autoSpaceDN w:val="0"/>
        <w:adjustRightInd w:val="0"/>
        <w:spacing w:after="0" w:line="240" w:lineRule="auto"/>
        <w:ind w:left="360"/>
        <w:rPr>
          <w:rFonts w:asciiTheme="minorHAnsi" w:hAnsiTheme="minorHAnsi" w:cstheme="minorHAnsi"/>
          <w:color w:val="000000"/>
          <w:sz w:val="24"/>
          <w:szCs w:val="24"/>
        </w:rPr>
      </w:pPr>
      <w:r w:rsidRPr="0080293F">
        <w:rPr>
          <w:rFonts w:asciiTheme="minorHAnsi" w:hAnsiTheme="minorHAnsi" w:cstheme="minorHAnsi"/>
          <w:color w:val="000000"/>
          <w:sz w:val="24"/>
          <w:szCs w:val="24"/>
        </w:rPr>
        <w:t>FMS</w:t>
      </w:r>
      <w:r w:rsidR="00CA2BCE" w:rsidRPr="0080293F">
        <w:rPr>
          <w:rFonts w:asciiTheme="minorHAnsi" w:hAnsiTheme="minorHAnsi" w:cstheme="minorHAnsi"/>
          <w:color w:val="000000"/>
          <w:sz w:val="24"/>
          <w:szCs w:val="24"/>
        </w:rPr>
        <w:t xml:space="preserve"> undertake the following activities related to ducted fume cupboards: </w:t>
      </w:r>
    </w:p>
    <w:p w14:paraId="23545324" w14:textId="77777777" w:rsidR="00CA2BCE" w:rsidRPr="0080293F" w:rsidRDefault="00CA2BCE" w:rsidP="0080293F">
      <w:pPr>
        <w:pStyle w:val="ListParagraph"/>
        <w:autoSpaceDE w:val="0"/>
        <w:autoSpaceDN w:val="0"/>
        <w:adjustRightInd w:val="0"/>
        <w:spacing w:after="180" w:line="240" w:lineRule="auto"/>
        <w:ind w:left="360"/>
        <w:rPr>
          <w:rFonts w:asciiTheme="minorHAnsi" w:hAnsiTheme="minorHAnsi" w:cstheme="minorHAnsi"/>
          <w:color w:val="000000"/>
          <w:sz w:val="24"/>
          <w:szCs w:val="24"/>
        </w:rPr>
      </w:pPr>
      <w:r w:rsidRPr="0080293F">
        <w:rPr>
          <w:rFonts w:asciiTheme="minorHAnsi" w:hAnsiTheme="minorHAnsi" w:cstheme="minorHAnsi"/>
          <w:color w:val="000000"/>
          <w:sz w:val="24"/>
          <w:szCs w:val="24"/>
        </w:rPr>
        <w:t xml:space="preserve">• ensure ducted fume cupboards are tested according to AS 2243.8 twice yearly; </w:t>
      </w:r>
    </w:p>
    <w:p w14:paraId="75064878" w14:textId="79E1349C" w:rsidR="00CA2BCE" w:rsidRPr="0080293F" w:rsidRDefault="00CA2BCE" w:rsidP="0080293F">
      <w:pPr>
        <w:pStyle w:val="ListParagraph"/>
        <w:autoSpaceDE w:val="0"/>
        <w:autoSpaceDN w:val="0"/>
        <w:adjustRightInd w:val="0"/>
        <w:spacing w:after="180" w:line="240" w:lineRule="auto"/>
        <w:ind w:left="360"/>
        <w:rPr>
          <w:rFonts w:asciiTheme="minorHAnsi" w:hAnsiTheme="minorHAnsi" w:cstheme="minorHAnsi"/>
          <w:color w:val="000000"/>
          <w:sz w:val="24"/>
          <w:szCs w:val="24"/>
        </w:rPr>
      </w:pPr>
      <w:r w:rsidRPr="0080293F">
        <w:rPr>
          <w:rFonts w:asciiTheme="minorHAnsi" w:hAnsiTheme="minorHAnsi" w:cstheme="minorHAnsi"/>
          <w:color w:val="000000"/>
          <w:sz w:val="24"/>
          <w:szCs w:val="24"/>
        </w:rPr>
        <w:t>• ensure</w:t>
      </w:r>
      <w:r w:rsidR="0080293F">
        <w:rPr>
          <w:rFonts w:asciiTheme="minorHAnsi" w:hAnsiTheme="minorHAnsi" w:cstheme="minorHAnsi"/>
          <w:color w:val="000000"/>
          <w:sz w:val="24"/>
          <w:szCs w:val="24"/>
        </w:rPr>
        <w:t xml:space="preserve"> that test results are available</w:t>
      </w:r>
      <w:r w:rsidRPr="0080293F">
        <w:rPr>
          <w:rFonts w:asciiTheme="minorHAnsi" w:hAnsiTheme="minorHAnsi" w:cstheme="minorHAnsi"/>
          <w:color w:val="000000"/>
          <w:sz w:val="24"/>
          <w:szCs w:val="24"/>
        </w:rPr>
        <w:t xml:space="preserve"> to the responsible person in th</w:t>
      </w:r>
      <w:r w:rsidR="0080293F">
        <w:rPr>
          <w:rFonts w:asciiTheme="minorHAnsi" w:hAnsiTheme="minorHAnsi" w:cstheme="minorHAnsi"/>
          <w:color w:val="000000"/>
          <w:sz w:val="24"/>
          <w:szCs w:val="24"/>
        </w:rPr>
        <w:t>e local area as required</w:t>
      </w:r>
      <w:r w:rsidRPr="0080293F">
        <w:rPr>
          <w:rFonts w:asciiTheme="minorHAnsi" w:hAnsiTheme="minorHAnsi" w:cstheme="minorHAnsi"/>
          <w:color w:val="000000"/>
          <w:sz w:val="24"/>
          <w:szCs w:val="24"/>
        </w:rPr>
        <w:t xml:space="preserve">; and </w:t>
      </w:r>
    </w:p>
    <w:p w14:paraId="0D170CDF" w14:textId="4396A619" w:rsidR="00CA2BCE" w:rsidRDefault="00CA2BCE" w:rsidP="0080293F">
      <w:pPr>
        <w:pStyle w:val="ListParagraph"/>
        <w:autoSpaceDE w:val="0"/>
        <w:autoSpaceDN w:val="0"/>
        <w:adjustRightInd w:val="0"/>
        <w:spacing w:after="0" w:line="240" w:lineRule="auto"/>
        <w:ind w:left="360"/>
        <w:rPr>
          <w:rFonts w:asciiTheme="minorHAnsi" w:hAnsiTheme="minorHAnsi" w:cstheme="minorHAnsi"/>
          <w:color w:val="000000"/>
          <w:sz w:val="24"/>
          <w:szCs w:val="24"/>
        </w:rPr>
      </w:pPr>
      <w:r w:rsidRPr="0080293F">
        <w:rPr>
          <w:rFonts w:asciiTheme="minorHAnsi" w:hAnsiTheme="minorHAnsi" w:cstheme="minorHAnsi"/>
          <w:color w:val="000000"/>
          <w:sz w:val="24"/>
          <w:szCs w:val="24"/>
        </w:rPr>
        <w:t>• ensure that the test results are recorded on the fume cupboard in a visible location as soon as poss</w:t>
      </w:r>
      <w:r w:rsidR="0080293F" w:rsidRPr="0080293F">
        <w:rPr>
          <w:rFonts w:asciiTheme="minorHAnsi" w:hAnsiTheme="minorHAnsi" w:cstheme="minorHAnsi"/>
          <w:color w:val="000000"/>
          <w:sz w:val="24"/>
          <w:szCs w:val="24"/>
        </w:rPr>
        <w:t>ible after testing (see example below</w:t>
      </w:r>
      <w:r w:rsidRPr="0080293F">
        <w:rPr>
          <w:rFonts w:asciiTheme="minorHAnsi" w:hAnsiTheme="minorHAnsi" w:cstheme="minorHAnsi"/>
          <w:color w:val="000000"/>
          <w:sz w:val="24"/>
          <w:szCs w:val="24"/>
        </w:rPr>
        <w:t xml:space="preserve">). </w:t>
      </w:r>
    </w:p>
    <w:p w14:paraId="13E9541C" w14:textId="21ECF367" w:rsidR="0080293F" w:rsidRPr="0080293F" w:rsidRDefault="0080293F" w:rsidP="0080293F">
      <w:pPr>
        <w:autoSpaceDE w:val="0"/>
        <w:autoSpaceDN w:val="0"/>
        <w:adjustRightInd w:val="0"/>
        <w:spacing w:after="0" w:line="240" w:lineRule="auto"/>
        <w:rPr>
          <w:rFonts w:cstheme="minorHAnsi"/>
          <w:noProof/>
          <w:color w:val="000000"/>
          <w:sz w:val="24"/>
          <w:szCs w:val="24"/>
          <w:lang w:eastAsia="en-AU"/>
        </w:rPr>
      </w:pPr>
    </w:p>
    <w:p w14:paraId="19B0EB5A" w14:textId="77777777" w:rsidR="0080293F" w:rsidRDefault="0080293F" w:rsidP="0080293F">
      <w:pPr>
        <w:pStyle w:val="ListParagraph"/>
        <w:autoSpaceDE w:val="0"/>
        <w:autoSpaceDN w:val="0"/>
        <w:adjustRightInd w:val="0"/>
        <w:spacing w:after="0" w:line="240" w:lineRule="auto"/>
        <w:ind w:left="360"/>
        <w:rPr>
          <w:rFonts w:eastAsia="Times New Roman" w:cstheme="minorHAnsi"/>
          <w:sz w:val="28"/>
          <w:szCs w:val="28"/>
          <w:lang w:val="en" w:eastAsia="en-AU"/>
        </w:rPr>
      </w:pPr>
      <w:r w:rsidRPr="0080293F">
        <w:rPr>
          <w:rFonts w:asciiTheme="minorHAnsi" w:hAnsiTheme="minorHAnsi" w:cstheme="minorHAnsi"/>
          <w:noProof/>
          <w:color w:val="000000"/>
          <w:sz w:val="24"/>
          <w:szCs w:val="24"/>
          <w:lang w:eastAsia="en-AU"/>
        </w:rPr>
        <w:drawing>
          <wp:inline distT="0" distB="0" distL="0" distR="0" wp14:anchorId="01D74AF4" wp14:editId="5FEB4CAE">
            <wp:extent cx="3030268" cy="2028095"/>
            <wp:effectExtent l="6032" t="0" r="4763" b="4762"/>
            <wp:docPr id="1" name="Picture 1" descr="C:\Users\rhelfer\AppData\Local\Microsoft\Windows\INetCache\Content.Outlook\98RZ57NE\20200918_100304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helfer\AppData\Local\Microsoft\Windows\INetCache\Content.Outlook\98RZ57NE\20200918_100304 (002).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0081" t="4531" r="19217" b="11348"/>
                    <a:stretch/>
                  </pic:blipFill>
                  <pic:spPr bwMode="auto">
                    <a:xfrm rot="5400000">
                      <a:off x="0" y="0"/>
                      <a:ext cx="3039099" cy="2034006"/>
                    </a:xfrm>
                    <a:prstGeom prst="rect">
                      <a:avLst/>
                    </a:prstGeom>
                    <a:noFill/>
                    <a:ln>
                      <a:noFill/>
                    </a:ln>
                    <a:extLst>
                      <a:ext uri="{53640926-AAD7-44D8-BBD7-CCE9431645EC}">
                        <a14:shadowObscured xmlns:a14="http://schemas.microsoft.com/office/drawing/2010/main"/>
                      </a:ext>
                    </a:extLst>
                  </pic:spPr>
                </pic:pic>
              </a:graphicData>
            </a:graphic>
          </wp:inline>
        </w:drawing>
      </w:r>
    </w:p>
    <w:p w14:paraId="28E85FCA" w14:textId="5DDA45B4" w:rsidR="003E02A1" w:rsidRPr="0080293F" w:rsidRDefault="003E02A1" w:rsidP="0080293F">
      <w:pPr>
        <w:pStyle w:val="ListParagraph"/>
        <w:autoSpaceDE w:val="0"/>
        <w:autoSpaceDN w:val="0"/>
        <w:adjustRightInd w:val="0"/>
        <w:spacing w:after="0" w:line="240" w:lineRule="auto"/>
        <w:ind w:left="360"/>
        <w:rPr>
          <w:rFonts w:asciiTheme="minorHAnsi" w:hAnsiTheme="minorHAnsi" w:cstheme="minorHAnsi"/>
          <w:color w:val="000000"/>
          <w:sz w:val="24"/>
          <w:szCs w:val="24"/>
        </w:rPr>
      </w:pPr>
      <w:r w:rsidRPr="0080293F">
        <w:rPr>
          <w:rFonts w:eastAsia="Times New Roman" w:cstheme="minorHAnsi"/>
          <w:sz w:val="28"/>
          <w:szCs w:val="28"/>
          <w:lang w:val="en" w:eastAsia="en-AU"/>
        </w:rPr>
        <w:t xml:space="preserve"> </w:t>
      </w:r>
    </w:p>
    <w:p w14:paraId="15CE1735" w14:textId="7EDE3738" w:rsidR="0080293F" w:rsidRPr="0080293F" w:rsidRDefault="00E334D2" w:rsidP="00A33B2E">
      <w:pPr>
        <w:pStyle w:val="ListParagraph"/>
        <w:numPr>
          <w:ilvl w:val="1"/>
          <w:numId w:val="8"/>
        </w:numPr>
        <w:shd w:val="clear" w:color="auto" w:fill="FFFFFF"/>
        <w:spacing w:before="100" w:beforeAutospacing="1" w:after="100" w:afterAutospacing="1" w:line="240" w:lineRule="auto"/>
        <w:outlineLvl w:val="1"/>
        <w:rPr>
          <w:rFonts w:eastAsia="Times New Roman" w:cstheme="minorHAnsi"/>
          <w:sz w:val="28"/>
          <w:szCs w:val="28"/>
          <w:lang w:val="en" w:eastAsia="en-AU"/>
        </w:rPr>
      </w:pPr>
      <w:r>
        <w:rPr>
          <w:rFonts w:eastAsia="Times New Roman" w:cstheme="minorHAnsi"/>
          <w:sz w:val="28"/>
          <w:szCs w:val="28"/>
          <w:lang w:val="en" w:eastAsia="en-AU"/>
        </w:rPr>
        <w:t>S</w:t>
      </w:r>
      <w:r w:rsidR="003E02A1">
        <w:rPr>
          <w:rFonts w:eastAsia="Times New Roman" w:cstheme="minorHAnsi"/>
          <w:sz w:val="28"/>
          <w:szCs w:val="28"/>
          <w:lang w:val="en" w:eastAsia="en-AU"/>
        </w:rPr>
        <w:t>taff</w:t>
      </w:r>
      <w:r>
        <w:rPr>
          <w:rFonts w:eastAsia="Times New Roman" w:cstheme="minorHAnsi"/>
          <w:sz w:val="28"/>
          <w:szCs w:val="28"/>
          <w:lang w:val="en" w:eastAsia="en-AU"/>
        </w:rPr>
        <w:t>, researchers, students</w:t>
      </w:r>
      <w:r w:rsidR="0080293F">
        <w:rPr>
          <w:rFonts w:eastAsia="Times New Roman" w:cstheme="minorHAnsi"/>
          <w:sz w:val="28"/>
          <w:szCs w:val="28"/>
          <w:lang w:val="en" w:eastAsia="en-AU"/>
        </w:rPr>
        <w:t xml:space="preserve">                                       </w:t>
      </w:r>
      <w:r w:rsidR="007F608D" w:rsidRPr="0080293F">
        <w:rPr>
          <w:rFonts w:asciiTheme="minorHAnsi" w:hAnsiTheme="minorHAnsi" w:cstheme="minorHAnsi"/>
          <w:sz w:val="24"/>
          <w:szCs w:val="24"/>
        </w:rPr>
        <w:t>Laboratory personnel are required to design and construct their experiments to minimise hazardous emissions.</w:t>
      </w:r>
    </w:p>
    <w:p w14:paraId="7FBD6EEB" w14:textId="77777777" w:rsidR="0080293F" w:rsidRPr="0080293F" w:rsidRDefault="0080293F" w:rsidP="0080293F">
      <w:pPr>
        <w:autoSpaceDE w:val="0"/>
        <w:autoSpaceDN w:val="0"/>
        <w:adjustRightInd w:val="0"/>
        <w:spacing w:after="0" w:line="240" w:lineRule="auto"/>
        <w:ind w:firstLine="360"/>
        <w:rPr>
          <w:rFonts w:cstheme="minorHAnsi"/>
          <w:color w:val="000000"/>
          <w:sz w:val="24"/>
          <w:szCs w:val="24"/>
        </w:rPr>
      </w:pPr>
      <w:r w:rsidRPr="0080293F">
        <w:rPr>
          <w:rFonts w:cstheme="minorHAnsi"/>
          <w:color w:val="000000"/>
          <w:sz w:val="24"/>
          <w:szCs w:val="24"/>
        </w:rPr>
        <w:t xml:space="preserve">Employees using fume cupboards should: </w:t>
      </w:r>
    </w:p>
    <w:p w14:paraId="21552722" w14:textId="77777777" w:rsidR="0080293F" w:rsidRPr="0080293F" w:rsidRDefault="0080293F" w:rsidP="0080293F">
      <w:pPr>
        <w:autoSpaceDE w:val="0"/>
        <w:autoSpaceDN w:val="0"/>
        <w:adjustRightInd w:val="0"/>
        <w:spacing w:after="179" w:line="240" w:lineRule="auto"/>
        <w:ind w:left="360"/>
        <w:rPr>
          <w:rFonts w:cstheme="minorHAnsi"/>
          <w:color w:val="000000"/>
          <w:sz w:val="24"/>
          <w:szCs w:val="24"/>
        </w:rPr>
      </w:pPr>
      <w:r w:rsidRPr="0080293F">
        <w:rPr>
          <w:rFonts w:cstheme="minorHAnsi"/>
          <w:color w:val="000000"/>
          <w:sz w:val="24"/>
          <w:szCs w:val="24"/>
        </w:rPr>
        <w:t xml:space="preserve">• ensure that all procedures and guidelines are followed when using ducted fume cupboards; </w:t>
      </w:r>
    </w:p>
    <w:p w14:paraId="7E752226" w14:textId="77777777" w:rsidR="0080293F" w:rsidRDefault="0080293F" w:rsidP="0080293F">
      <w:pPr>
        <w:autoSpaceDE w:val="0"/>
        <w:autoSpaceDN w:val="0"/>
        <w:adjustRightInd w:val="0"/>
        <w:spacing w:after="14" w:line="240" w:lineRule="auto"/>
        <w:ind w:left="360"/>
        <w:rPr>
          <w:rFonts w:cstheme="minorHAnsi"/>
          <w:color w:val="000000"/>
          <w:sz w:val="24"/>
          <w:szCs w:val="24"/>
        </w:rPr>
      </w:pPr>
      <w:r w:rsidRPr="0080293F">
        <w:rPr>
          <w:rFonts w:cstheme="minorHAnsi"/>
          <w:color w:val="000000"/>
          <w:sz w:val="24"/>
          <w:szCs w:val="24"/>
        </w:rPr>
        <w:t xml:space="preserve">• before using a fume cupboard for the first time: </w:t>
      </w:r>
    </w:p>
    <w:p w14:paraId="5ACAFD45" w14:textId="13ECCCAF" w:rsidR="0080293F" w:rsidRPr="0080293F" w:rsidRDefault="0080293F" w:rsidP="0080293F">
      <w:pPr>
        <w:autoSpaceDE w:val="0"/>
        <w:autoSpaceDN w:val="0"/>
        <w:adjustRightInd w:val="0"/>
        <w:spacing w:after="14" w:line="240" w:lineRule="auto"/>
        <w:ind w:left="360" w:firstLine="360"/>
        <w:rPr>
          <w:rFonts w:cstheme="minorHAnsi"/>
          <w:color w:val="000000"/>
          <w:sz w:val="24"/>
          <w:szCs w:val="24"/>
        </w:rPr>
      </w:pPr>
      <w:r w:rsidRPr="0080293F">
        <w:rPr>
          <w:rFonts w:cstheme="minorHAnsi"/>
          <w:color w:val="000000"/>
          <w:sz w:val="24"/>
          <w:szCs w:val="24"/>
        </w:rPr>
        <w:t>o ensure the fume cupboard twice yearly testing is current;</w:t>
      </w:r>
    </w:p>
    <w:p w14:paraId="38632991" w14:textId="77777777" w:rsidR="0080293F" w:rsidRPr="0080293F" w:rsidRDefault="0080293F" w:rsidP="0080293F">
      <w:pPr>
        <w:autoSpaceDE w:val="0"/>
        <w:autoSpaceDN w:val="0"/>
        <w:adjustRightInd w:val="0"/>
        <w:spacing w:after="14" w:line="240" w:lineRule="auto"/>
        <w:ind w:firstLine="720"/>
        <w:rPr>
          <w:rFonts w:cstheme="minorHAnsi"/>
          <w:color w:val="000000"/>
          <w:sz w:val="24"/>
          <w:szCs w:val="24"/>
        </w:rPr>
      </w:pPr>
      <w:r w:rsidRPr="0080293F">
        <w:rPr>
          <w:rFonts w:cstheme="minorHAnsi"/>
          <w:color w:val="000000"/>
          <w:sz w:val="24"/>
          <w:szCs w:val="24"/>
        </w:rPr>
        <w:t xml:space="preserve">o locate where the fan failure warning alarm is and what it will sound like; </w:t>
      </w:r>
    </w:p>
    <w:p w14:paraId="4F3E6FEC" w14:textId="77777777" w:rsidR="0080293F" w:rsidRPr="0080293F" w:rsidRDefault="0080293F" w:rsidP="0080293F">
      <w:pPr>
        <w:autoSpaceDE w:val="0"/>
        <w:autoSpaceDN w:val="0"/>
        <w:adjustRightInd w:val="0"/>
        <w:spacing w:after="14" w:line="240" w:lineRule="auto"/>
        <w:ind w:left="720"/>
        <w:rPr>
          <w:rFonts w:cstheme="minorHAnsi"/>
          <w:color w:val="000000"/>
          <w:sz w:val="24"/>
          <w:szCs w:val="24"/>
        </w:rPr>
      </w:pPr>
      <w:r w:rsidRPr="0080293F">
        <w:rPr>
          <w:rFonts w:cstheme="minorHAnsi"/>
          <w:color w:val="000000"/>
          <w:sz w:val="24"/>
          <w:szCs w:val="24"/>
        </w:rPr>
        <w:t xml:space="preserve">o locate the fire damper or emergency stop (if fitted) for use in the event of a fire; and </w:t>
      </w:r>
    </w:p>
    <w:p w14:paraId="47DF7782" w14:textId="317C7689" w:rsidR="0080293F" w:rsidRDefault="0080293F" w:rsidP="0080293F">
      <w:pPr>
        <w:autoSpaceDE w:val="0"/>
        <w:autoSpaceDN w:val="0"/>
        <w:adjustRightInd w:val="0"/>
        <w:spacing w:after="0" w:line="240" w:lineRule="auto"/>
        <w:ind w:left="720"/>
        <w:rPr>
          <w:rFonts w:cstheme="minorHAnsi"/>
          <w:color w:val="000000"/>
          <w:sz w:val="24"/>
          <w:szCs w:val="24"/>
        </w:rPr>
      </w:pPr>
      <w:r w:rsidRPr="0080293F">
        <w:rPr>
          <w:rFonts w:cstheme="minorHAnsi"/>
          <w:color w:val="000000"/>
          <w:sz w:val="24"/>
          <w:szCs w:val="24"/>
        </w:rPr>
        <w:lastRenderedPageBreak/>
        <w:t xml:space="preserve">o locate the nearest phone, fire extinguisher/blanket, shower and eyewash station, and be familiar with the local area emergency procedures; and </w:t>
      </w:r>
    </w:p>
    <w:p w14:paraId="0EDC4036" w14:textId="77777777" w:rsidR="0080293F" w:rsidRPr="0080293F" w:rsidRDefault="0080293F" w:rsidP="0080293F">
      <w:pPr>
        <w:autoSpaceDE w:val="0"/>
        <w:autoSpaceDN w:val="0"/>
        <w:adjustRightInd w:val="0"/>
        <w:spacing w:after="0" w:line="240" w:lineRule="auto"/>
        <w:ind w:left="720"/>
        <w:rPr>
          <w:rFonts w:cstheme="minorHAnsi"/>
          <w:color w:val="000000"/>
          <w:sz w:val="24"/>
          <w:szCs w:val="24"/>
        </w:rPr>
      </w:pPr>
    </w:p>
    <w:p w14:paraId="4C72877A" w14:textId="77777777" w:rsidR="0080293F" w:rsidRDefault="0080293F" w:rsidP="0080293F">
      <w:pPr>
        <w:autoSpaceDE w:val="0"/>
        <w:autoSpaceDN w:val="0"/>
        <w:adjustRightInd w:val="0"/>
        <w:spacing w:after="14" w:line="240" w:lineRule="auto"/>
        <w:rPr>
          <w:rFonts w:cstheme="minorHAnsi"/>
          <w:color w:val="000000"/>
          <w:sz w:val="24"/>
          <w:szCs w:val="24"/>
        </w:rPr>
      </w:pPr>
      <w:r w:rsidRPr="0080293F">
        <w:rPr>
          <w:rFonts w:cstheme="minorHAnsi"/>
          <w:color w:val="000000"/>
          <w:sz w:val="24"/>
          <w:szCs w:val="24"/>
        </w:rPr>
        <w:t xml:space="preserve">• regularly maintain the fume cupboard by: </w:t>
      </w:r>
    </w:p>
    <w:p w14:paraId="62F8A139" w14:textId="2C978914" w:rsidR="0080293F" w:rsidRPr="0080293F" w:rsidRDefault="0080293F" w:rsidP="00A33B2E">
      <w:pPr>
        <w:autoSpaceDE w:val="0"/>
        <w:autoSpaceDN w:val="0"/>
        <w:adjustRightInd w:val="0"/>
        <w:spacing w:after="14" w:line="240" w:lineRule="auto"/>
        <w:ind w:left="720"/>
        <w:rPr>
          <w:rFonts w:cstheme="minorHAnsi"/>
          <w:color w:val="000000"/>
          <w:sz w:val="24"/>
          <w:szCs w:val="24"/>
        </w:rPr>
      </w:pPr>
      <w:r w:rsidRPr="0080293F">
        <w:rPr>
          <w:rFonts w:cstheme="minorHAnsi"/>
          <w:color w:val="000000"/>
          <w:sz w:val="24"/>
          <w:szCs w:val="24"/>
        </w:rPr>
        <w:t xml:space="preserve">o removing the contents of the cupboard and washing the walls and work bench; </w:t>
      </w:r>
    </w:p>
    <w:p w14:paraId="774DF03B" w14:textId="77777777" w:rsidR="0080293F" w:rsidRPr="0080293F" w:rsidRDefault="0080293F" w:rsidP="00A33B2E">
      <w:pPr>
        <w:autoSpaceDE w:val="0"/>
        <w:autoSpaceDN w:val="0"/>
        <w:adjustRightInd w:val="0"/>
        <w:spacing w:after="14" w:line="240" w:lineRule="auto"/>
        <w:ind w:firstLine="720"/>
        <w:rPr>
          <w:rFonts w:cstheme="minorHAnsi"/>
          <w:color w:val="000000"/>
          <w:sz w:val="24"/>
          <w:szCs w:val="24"/>
        </w:rPr>
      </w:pPr>
      <w:r w:rsidRPr="0080293F">
        <w:rPr>
          <w:rFonts w:cstheme="minorHAnsi"/>
          <w:color w:val="000000"/>
          <w:sz w:val="24"/>
          <w:szCs w:val="24"/>
        </w:rPr>
        <w:t xml:space="preserve">o keeping sinks and drains clear of refuse and checking them regularly; </w:t>
      </w:r>
    </w:p>
    <w:p w14:paraId="0405F030" w14:textId="77777777" w:rsidR="0080293F" w:rsidRPr="0080293F" w:rsidRDefault="0080293F" w:rsidP="00A33B2E">
      <w:pPr>
        <w:autoSpaceDE w:val="0"/>
        <w:autoSpaceDN w:val="0"/>
        <w:adjustRightInd w:val="0"/>
        <w:spacing w:after="14" w:line="240" w:lineRule="auto"/>
        <w:ind w:firstLine="720"/>
        <w:rPr>
          <w:rFonts w:cstheme="minorHAnsi"/>
          <w:color w:val="000000"/>
          <w:sz w:val="24"/>
          <w:szCs w:val="24"/>
        </w:rPr>
      </w:pPr>
      <w:r w:rsidRPr="0080293F">
        <w:rPr>
          <w:rFonts w:cstheme="minorHAnsi"/>
          <w:color w:val="000000"/>
          <w:sz w:val="24"/>
          <w:szCs w:val="24"/>
        </w:rPr>
        <w:t xml:space="preserve">o labelling all containers in the fume hood appropriately; and </w:t>
      </w:r>
    </w:p>
    <w:p w14:paraId="45E165A9" w14:textId="1F9D9F54" w:rsidR="0080293F" w:rsidRDefault="0080293F" w:rsidP="00A33B2E">
      <w:pPr>
        <w:autoSpaceDE w:val="0"/>
        <w:autoSpaceDN w:val="0"/>
        <w:adjustRightInd w:val="0"/>
        <w:spacing w:after="0" w:line="240" w:lineRule="auto"/>
        <w:ind w:left="720"/>
        <w:rPr>
          <w:rFonts w:cstheme="minorHAnsi"/>
          <w:color w:val="000000"/>
          <w:sz w:val="24"/>
          <w:szCs w:val="24"/>
        </w:rPr>
      </w:pPr>
      <w:r w:rsidRPr="0080293F">
        <w:rPr>
          <w:rFonts w:cstheme="minorHAnsi"/>
          <w:color w:val="000000"/>
          <w:sz w:val="24"/>
          <w:szCs w:val="24"/>
        </w:rPr>
        <w:t xml:space="preserve">o ensuring waste bottles in the fume hood are capped when not in use and are disposed of regularly. </w:t>
      </w:r>
    </w:p>
    <w:p w14:paraId="7CF627D0" w14:textId="77777777" w:rsidR="0080293F" w:rsidRPr="0080293F" w:rsidRDefault="0080293F" w:rsidP="0080293F">
      <w:pPr>
        <w:autoSpaceDE w:val="0"/>
        <w:autoSpaceDN w:val="0"/>
        <w:adjustRightInd w:val="0"/>
        <w:spacing w:after="0" w:line="240" w:lineRule="auto"/>
        <w:rPr>
          <w:rFonts w:cstheme="minorHAnsi"/>
          <w:color w:val="000000"/>
          <w:sz w:val="24"/>
          <w:szCs w:val="24"/>
        </w:rPr>
      </w:pPr>
    </w:p>
    <w:p w14:paraId="5911A87E" w14:textId="7B8BB4EA" w:rsidR="000625A5" w:rsidRPr="00E334D2" w:rsidRDefault="003E02A1" w:rsidP="00D84148">
      <w:pPr>
        <w:pStyle w:val="ListParagraph"/>
        <w:numPr>
          <w:ilvl w:val="0"/>
          <w:numId w:val="8"/>
        </w:numPr>
        <w:shd w:val="clear" w:color="auto" w:fill="FFFFFF"/>
        <w:spacing w:before="100" w:beforeAutospacing="1" w:after="100" w:afterAutospacing="1" w:line="240" w:lineRule="auto"/>
        <w:outlineLvl w:val="1"/>
        <w:rPr>
          <w:rFonts w:eastAsia="Times New Roman" w:cstheme="minorHAnsi"/>
          <w:sz w:val="36"/>
          <w:szCs w:val="36"/>
          <w:lang w:val="en" w:eastAsia="en-AU"/>
        </w:rPr>
      </w:pPr>
      <w:r w:rsidRPr="00E334D2">
        <w:rPr>
          <w:rFonts w:eastAsia="Times New Roman" w:cstheme="minorHAnsi"/>
          <w:sz w:val="36"/>
          <w:szCs w:val="36"/>
          <w:lang w:val="en" w:eastAsia="en-AU"/>
        </w:rPr>
        <w:t>Guidelines</w:t>
      </w:r>
    </w:p>
    <w:p w14:paraId="0638192D" w14:textId="575EB247" w:rsidR="00E334D2" w:rsidRDefault="00E334D2" w:rsidP="00D84148">
      <w:pPr>
        <w:pStyle w:val="ListParagraph"/>
        <w:numPr>
          <w:ilvl w:val="1"/>
          <w:numId w:val="8"/>
        </w:numPr>
        <w:shd w:val="clear" w:color="auto" w:fill="FFFFFF"/>
        <w:spacing w:before="100" w:beforeAutospacing="1" w:after="100" w:afterAutospacing="1" w:line="240" w:lineRule="auto"/>
        <w:outlineLvl w:val="1"/>
        <w:rPr>
          <w:rFonts w:eastAsia="Times New Roman" w:cstheme="minorHAnsi"/>
          <w:sz w:val="28"/>
          <w:szCs w:val="28"/>
          <w:lang w:val="en" w:eastAsia="en-AU"/>
        </w:rPr>
      </w:pPr>
      <w:r w:rsidRPr="00E334D2">
        <w:rPr>
          <w:rFonts w:eastAsia="Times New Roman" w:cstheme="minorHAnsi"/>
          <w:sz w:val="28"/>
          <w:szCs w:val="28"/>
          <w:lang w:val="en" w:eastAsia="en-AU"/>
        </w:rPr>
        <w:t>Fume hood function and usage</w:t>
      </w:r>
    </w:p>
    <w:p w14:paraId="392E4A48" w14:textId="2BB6351C" w:rsidR="00BD104E" w:rsidRDefault="00BD104E" w:rsidP="00BD104E">
      <w:pPr>
        <w:pStyle w:val="ListParagraph"/>
        <w:autoSpaceDE w:val="0"/>
        <w:autoSpaceDN w:val="0"/>
        <w:adjustRightInd w:val="0"/>
        <w:spacing w:after="0" w:line="240" w:lineRule="auto"/>
        <w:ind w:left="360"/>
        <w:rPr>
          <w:rFonts w:asciiTheme="minorHAnsi" w:hAnsiTheme="minorHAnsi" w:cstheme="minorHAnsi"/>
          <w:color w:val="000000"/>
          <w:sz w:val="24"/>
          <w:szCs w:val="24"/>
        </w:rPr>
      </w:pPr>
      <w:r w:rsidRPr="00BD104E">
        <w:rPr>
          <w:rFonts w:asciiTheme="minorHAnsi" w:hAnsiTheme="minorHAnsi" w:cstheme="minorHAnsi"/>
          <w:color w:val="000000"/>
          <w:sz w:val="24"/>
          <w:szCs w:val="24"/>
        </w:rPr>
        <w:t xml:space="preserve">A fume cupboard is essentially a ventilated box with one side being moveable to provide an adjustable opening. It provides air extraction to remove any fumes produced within the box. It is designed to have laminar flow through the front opening, i.e. the flow is to be even and non-turbulent through the open face of the cupboard. </w:t>
      </w:r>
    </w:p>
    <w:p w14:paraId="0820376F" w14:textId="77777777" w:rsidR="00BD104E" w:rsidRPr="00BD104E" w:rsidRDefault="00BD104E" w:rsidP="00BD104E">
      <w:pPr>
        <w:pStyle w:val="ListParagraph"/>
        <w:autoSpaceDE w:val="0"/>
        <w:autoSpaceDN w:val="0"/>
        <w:adjustRightInd w:val="0"/>
        <w:spacing w:after="0" w:line="240" w:lineRule="auto"/>
        <w:ind w:left="360"/>
        <w:rPr>
          <w:rFonts w:asciiTheme="minorHAnsi" w:hAnsiTheme="minorHAnsi" w:cstheme="minorHAnsi"/>
          <w:color w:val="000000"/>
          <w:sz w:val="24"/>
          <w:szCs w:val="24"/>
        </w:rPr>
      </w:pPr>
    </w:p>
    <w:p w14:paraId="255B45E1" w14:textId="50B2333B" w:rsidR="00BD104E" w:rsidRPr="007F608D" w:rsidRDefault="00BD104E" w:rsidP="007F608D">
      <w:pPr>
        <w:pStyle w:val="ListParagraph"/>
        <w:shd w:val="clear" w:color="auto" w:fill="FFFFFF"/>
        <w:spacing w:before="100" w:beforeAutospacing="1" w:after="100" w:afterAutospacing="1" w:line="240" w:lineRule="auto"/>
        <w:ind w:left="360"/>
        <w:outlineLvl w:val="1"/>
        <w:rPr>
          <w:rFonts w:asciiTheme="minorHAnsi" w:eastAsiaTheme="minorHAnsi" w:hAnsiTheme="minorHAnsi" w:cstheme="minorHAnsi"/>
          <w:color w:val="000000"/>
          <w:sz w:val="24"/>
          <w:szCs w:val="24"/>
        </w:rPr>
      </w:pPr>
      <w:r w:rsidRPr="00BD104E">
        <w:rPr>
          <w:rFonts w:asciiTheme="minorHAnsi" w:eastAsiaTheme="minorHAnsi" w:hAnsiTheme="minorHAnsi" w:cstheme="minorHAnsi"/>
          <w:color w:val="000000"/>
          <w:sz w:val="24"/>
          <w:szCs w:val="24"/>
        </w:rPr>
        <w:t>To obtain even flow through the face of the fume cupboards baffles are generally installed at the back of the cupboard. These baffles are set to extract the air from two or more locations across the back of the fume cupboard. If the openings provided by the baffles are blocked by items stored in the cupboard then the air low through the face of the cupboard can become uneven.</w:t>
      </w:r>
    </w:p>
    <w:p w14:paraId="3877BD7C" w14:textId="6C81DA50" w:rsidR="00BD104E" w:rsidRDefault="00BD104E" w:rsidP="008D457B">
      <w:pPr>
        <w:autoSpaceDE w:val="0"/>
        <w:autoSpaceDN w:val="0"/>
        <w:adjustRightInd w:val="0"/>
        <w:spacing w:after="0" w:line="240" w:lineRule="auto"/>
        <w:ind w:left="360"/>
        <w:rPr>
          <w:rFonts w:cstheme="minorHAnsi"/>
          <w:color w:val="000000"/>
          <w:sz w:val="24"/>
          <w:szCs w:val="24"/>
        </w:rPr>
      </w:pPr>
      <w:r w:rsidRPr="00BD104E">
        <w:rPr>
          <w:rFonts w:cstheme="minorHAnsi"/>
          <w:color w:val="000000"/>
          <w:sz w:val="24"/>
          <w:szCs w:val="24"/>
        </w:rPr>
        <w:t xml:space="preserve">Whenever anything is placed within the fume cupboard it introduces turbulence into the cupboard which may affect the containment and extraction of fumes. If a fume cupboard is not set up and used appropriately, fumes may escape out of the sash opening of the fume cupboard towards the user, especially with heavier vapours such as formaldehyde or chlorinated solvents. </w:t>
      </w:r>
    </w:p>
    <w:p w14:paraId="4CA116D6" w14:textId="77777777" w:rsidR="00BD104E" w:rsidRPr="00BD104E" w:rsidRDefault="00BD104E" w:rsidP="00BD104E">
      <w:pPr>
        <w:autoSpaceDE w:val="0"/>
        <w:autoSpaceDN w:val="0"/>
        <w:adjustRightInd w:val="0"/>
        <w:spacing w:after="0" w:line="240" w:lineRule="auto"/>
        <w:rPr>
          <w:rFonts w:cstheme="minorHAnsi"/>
          <w:color w:val="000000"/>
          <w:sz w:val="24"/>
          <w:szCs w:val="24"/>
        </w:rPr>
      </w:pPr>
    </w:p>
    <w:p w14:paraId="64AD1F0A" w14:textId="6B5EA76B" w:rsidR="00BD104E" w:rsidRDefault="00BD104E" w:rsidP="008D457B">
      <w:pPr>
        <w:autoSpaceDE w:val="0"/>
        <w:autoSpaceDN w:val="0"/>
        <w:adjustRightInd w:val="0"/>
        <w:spacing w:after="0" w:line="240" w:lineRule="auto"/>
        <w:ind w:left="360"/>
        <w:rPr>
          <w:rFonts w:cstheme="minorHAnsi"/>
          <w:color w:val="000000"/>
          <w:sz w:val="24"/>
          <w:szCs w:val="24"/>
        </w:rPr>
      </w:pPr>
      <w:r w:rsidRPr="00BD104E">
        <w:rPr>
          <w:rFonts w:cstheme="minorHAnsi"/>
          <w:color w:val="000000"/>
          <w:sz w:val="24"/>
          <w:szCs w:val="24"/>
        </w:rPr>
        <w:t xml:space="preserve">Fume cupboards draw air out of the rooms they are installed in. Therefore there needs to be an adequate volume of air available or the fume cupboard will not be able to draw a sufficient volume of air to function properly. </w:t>
      </w:r>
    </w:p>
    <w:p w14:paraId="29499D39" w14:textId="77777777" w:rsidR="00BD104E" w:rsidRPr="00BD104E" w:rsidRDefault="00BD104E" w:rsidP="00BD104E">
      <w:pPr>
        <w:autoSpaceDE w:val="0"/>
        <w:autoSpaceDN w:val="0"/>
        <w:adjustRightInd w:val="0"/>
        <w:spacing w:after="0" w:line="240" w:lineRule="auto"/>
        <w:rPr>
          <w:rFonts w:cstheme="minorHAnsi"/>
          <w:color w:val="000000"/>
          <w:sz w:val="24"/>
          <w:szCs w:val="24"/>
        </w:rPr>
      </w:pPr>
    </w:p>
    <w:p w14:paraId="608C9DD2" w14:textId="239F5D20" w:rsidR="00BD104E" w:rsidRDefault="00BD104E" w:rsidP="008D457B">
      <w:pPr>
        <w:autoSpaceDE w:val="0"/>
        <w:autoSpaceDN w:val="0"/>
        <w:adjustRightInd w:val="0"/>
        <w:spacing w:after="0" w:line="240" w:lineRule="auto"/>
        <w:ind w:left="360"/>
        <w:rPr>
          <w:rFonts w:cstheme="minorHAnsi"/>
          <w:color w:val="000000"/>
          <w:sz w:val="24"/>
          <w:szCs w:val="24"/>
        </w:rPr>
      </w:pPr>
      <w:r w:rsidRPr="00BD104E">
        <w:rPr>
          <w:rFonts w:cstheme="minorHAnsi"/>
          <w:color w:val="000000"/>
          <w:sz w:val="24"/>
          <w:szCs w:val="24"/>
        </w:rPr>
        <w:t xml:space="preserve">Where the room is small or there are a large number of fume cupboards an additional supply of air, other than the normal room ventilation, may be required. This additional air is known as the make-up air. </w:t>
      </w:r>
    </w:p>
    <w:p w14:paraId="33C453F1" w14:textId="77777777" w:rsidR="00BD104E" w:rsidRPr="00BD104E" w:rsidRDefault="00BD104E" w:rsidP="00BD104E">
      <w:pPr>
        <w:autoSpaceDE w:val="0"/>
        <w:autoSpaceDN w:val="0"/>
        <w:adjustRightInd w:val="0"/>
        <w:spacing w:after="0" w:line="240" w:lineRule="auto"/>
        <w:rPr>
          <w:rFonts w:cstheme="minorHAnsi"/>
          <w:color w:val="000000"/>
          <w:sz w:val="24"/>
          <w:szCs w:val="24"/>
        </w:rPr>
      </w:pPr>
    </w:p>
    <w:p w14:paraId="0D8F5D4E" w14:textId="77777777" w:rsidR="00BD104E" w:rsidRPr="00BD104E" w:rsidRDefault="00BD104E" w:rsidP="008D457B">
      <w:pPr>
        <w:autoSpaceDE w:val="0"/>
        <w:autoSpaceDN w:val="0"/>
        <w:adjustRightInd w:val="0"/>
        <w:spacing w:after="0" w:line="240" w:lineRule="auto"/>
        <w:ind w:left="360"/>
        <w:rPr>
          <w:rFonts w:cstheme="minorHAnsi"/>
          <w:color w:val="000000"/>
          <w:sz w:val="24"/>
          <w:szCs w:val="24"/>
        </w:rPr>
      </w:pPr>
      <w:r w:rsidRPr="00BD104E">
        <w:rPr>
          <w:rFonts w:cstheme="minorHAnsi"/>
          <w:color w:val="000000"/>
          <w:sz w:val="24"/>
          <w:szCs w:val="24"/>
        </w:rPr>
        <w:t xml:space="preserve">If the make-up air supply is not adequate or the make-up air is switched off then a fume cupboard may not be able to achieve the required face velocity. Alternatively if there is no make-up air and the room ventilation is switched of, there may be insufficient air volumes for the fume cupboards to achieve the required face velocity. </w:t>
      </w:r>
    </w:p>
    <w:p w14:paraId="4FFB2EE9" w14:textId="77777777" w:rsidR="00BD104E" w:rsidRPr="00BD104E" w:rsidRDefault="00BD104E" w:rsidP="008D457B">
      <w:pPr>
        <w:autoSpaceDE w:val="0"/>
        <w:autoSpaceDN w:val="0"/>
        <w:adjustRightInd w:val="0"/>
        <w:spacing w:after="0" w:line="240" w:lineRule="auto"/>
        <w:ind w:left="360"/>
        <w:rPr>
          <w:rFonts w:cstheme="minorHAnsi"/>
          <w:color w:val="000000"/>
          <w:sz w:val="24"/>
          <w:szCs w:val="24"/>
        </w:rPr>
      </w:pPr>
      <w:r w:rsidRPr="00BD104E">
        <w:rPr>
          <w:rFonts w:cstheme="minorHAnsi"/>
          <w:color w:val="000000"/>
          <w:sz w:val="24"/>
          <w:szCs w:val="24"/>
        </w:rPr>
        <w:lastRenderedPageBreak/>
        <w:t xml:space="preserve">Incoming air can be deflected off an item placed in the fume cupboard at enough speed to escape from the back into the room. A person standing in front of the fume cupboard increases the probability of fume entering the lab. </w:t>
      </w:r>
    </w:p>
    <w:p w14:paraId="7243759C" w14:textId="77777777" w:rsidR="00BD104E" w:rsidRPr="00BD104E" w:rsidRDefault="00BD104E" w:rsidP="008D457B">
      <w:pPr>
        <w:autoSpaceDE w:val="0"/>
        <w:autoSpaceDN w:val="0"/>
        <w:adjustRightInd w:val="0"/>
        <w:spacing w:after="0" w:line="240" w:lineRule="auto"/>
        <w:ind w:left="360"/>
        <w:rPr>
          <w:rFonts w:cstheme="minorHAnsi"/>
          <w:color w:val="000000"/>
          <w:sz w:val="24"/>
          <w:szCs w:val="24"/>
        </w:rPr>
      </w:pPr>
      <w:r w:rsidRPr="00BD104E">
        <w:rPr>
          <w:rFonts w:cstheme="minorHAnsi"/>
          <w:color w:val="000000"/>
          <w:sz w:val="24"/>
          <w:szCs w:val="24"/>
        </w:rPr>
        <w:t xml:space="preserve">The base of the fume cupboard must be kept clear to allow effective ventilation of the work area. </w:t>
      </w:r>
    </w:p>
    <w:p w14:paraId="5EC93769" w14:textId="425174D5" w:rsidR="00BD104E" w:rsidRDefault="00BD104E" w:rsidP="008D457B">
      <w:pPr>
        <w:shd w:val="clear" w:color="auto" w:fill="FFFFFF"/>
        <w:spacing w:before="100" w:beforeAutospacing="1" w:after="100" w:afterAutospacing="1" w:line="240" w:lineRule="auto"/>
        <w:ind w:left="360"/>
        <w:outlineLvl w:val="1"/>
        <w:rPr>
          <w:rFonts w:cstheme="minorHAnsi"/>
          <w:color w:val="000000"/>
          <w:sz w:val="24"/>
          <w:szCs w:val="24"/>
        </w:rPr>
      </w:pPr>
      <w:r w:rsidRPr="003A2939">
        <w:rPr>
          <w:rFonts w:cstheme="minorHAnsi"/>
          <w:color w:val="000000"/>
          <w:sz w:val="24"/>
          <w:szCs w:val="24"/>
        </w:rPr>
        <w:t>The use of the screen will result in turbulence directly behind the screen. If the area behind the work area is not kept clear there is a high potential for a 'dead spot' to be created which will increase the potential for fumes to escape.</w:t>
      </w:r>
    </w:p>
    <w:p w14:paraId="19015D89" w14:textId="77777777" w:rsidR="007F608D" w:rsidRPr="007F608D" w:rsidRDefault="007F608D" w:rsidP="00D84148">
      <w:pPr>
        <w:pStyle w:val="ListParagraph"/>
        <w:numPr>
          <w:ilvl w:val="0"/>
          <w:numId w:val="10"/>
        </w:numPr>
        <w:shd w:val="clear" w:color="auto" w:fill="FFFFFF"/>
        <w:spacing w:before="100" w:beforeAutospacing="1" w:after="100" w:afterAutospacing="1" w:line="240" w:lineRule="auto"/>
        <w:outlineLvl w:val="1"/>
        <w:rPr>
          <w:rFonts w:eastAsia="Times New Roman" w:cstheme="minorHAnsi"/>
          <w:vanish/>
          <w:sz w:val="28"/>
          <w:szCs w:val="28"/>
          <w:lang w:val="en" w:eastAsia="en-AU"/>
        </w:rPr>
      </w:pPr>
    </w:p>
    <w:p w14:paraId="6EE1914F" w14:textId="77777777" w:rsidR="007F608D" w:rsidRPr="007F608D" w:rsidRDefault="007F608D" w:rsidP="00D84148">
      <w:pPr>
        <w:pStyle w:val="ListParagraph"/>
        <w:numPr>
          <w:ilvl w:val="0"/>
          <w:numId w:val="10"/>
        </w:numPr>
        <w:shd w:val="clear" w:color="auto" w:fill="FFFFFF"/>
        <w:spacing w:before="100" w:beforeAutospacing="1" w:after="100" w:afterAutospacing="1" w:line="240" w:lineRule="auto"/>
        <w:outlineLvl w:val="1"/>
        <w:rPr>
          <w:rFonts w:eastAsia="Times New Roman" w:cstheme="minorHAnsi"/>
          <w:vanish/>
          <w:sz w:val="28"/>
          <w:szCs w:val="28"/>
          <w:lang w:val="en" w:eastAsia="en-AU"/>
        </w:rPr>
      </w:pPr>
    </w:p>
    <w:p w14:paraId="696BC34D" w14:textId="77777777" w:rsidR="007F608D" w:rsidRPr="007F608D" w:rsidRDefault="007F608D" w:rsidP="00D84148">
      <w:pPr>
        <w:pStyle w:val="ListParagraph"/>
        <w:numPr>
          <w:ilvl w:val="0"/>
          <w:numId w:val="10"/>
        </w:numPr>
        <w:shd w:val="clear" w:color="auto" w:fill="FFFFFF"/>
        <w:spacing w:before="100" w:beforeAutospacing="1" w:after="100" w:afterAutospacing="1" w:line="240" w:lineRule="auto"/>
        <w:outlineLvl w:val="1"/>
        <w:rPr>
          <w:rFonts w:eastAsia="Times New Roman" w:cstheme="minorHAnsi"/>
          <w:vanish/>
          <w:sz w:val="28"/>
          <w:szCs w:val="28"/>
          <w:lang w:val="en" w:eastAsia="en-AU"/>
        </w:rPr>
      </w:pPr>
    </w:p>
    <w:p w14:paraId="1655163C" w14:textId="77777777" w:rsidR="007F608D" w:rsidRPr="007F608D" w:rsidRDefault="007F608D" w:rsidP="00D84148">
      <w:pPr>
        <w:pStyle w:val="ListParagraph"/>
        <w:numPr>
          <w:ilvl w:val="0"/>
          <w:numId w:val="11"/>
        </w:numPr>
        <w:shd w:val="clear" w:color="auto" w:fill="FFFFFF"/>
        <w:spacing w:before="100" w:beforeAutospacing="1" w:after="100" w:afterAutospacing="1" w:line="240" w:lineRule="auto"/>
        <w:outlineLvl w:val="1"/>
        <w:rPr>
          <w:rFonts w:eastAsia="Times New Roman" w:cstheme="minorHAnsi"/>
          <w:vanish/>
          <w:sz w:val="28"/>
          <w:szCs w:val="28"/>
          <w:lang w:val="en" w:eastAsia="en-AU"/>
        </w:rPr>
      </w:pPr>
    </w:p>
    <w:p w14:paraId="6E5F0132" w14:textId="77777777" w:rsidR="007F608D" w:rsidRPr="007F608D" w:rsidRDefault="007F608D" w:rsidP="00D84148">
      <w:pPr>
        <w:pStyle w:val="ListParagraph"/>
        <w:numPr>
          <w:ilvl w:val="0"/>
          <w:numId w:val="11"/>
        </w:numPr>
        <w:shd w:val="clear" w:color="auto" w:fill="FFFFFF"/>
        <w:spacing w:before="100" w:beforeAutospacing="1" w:after="100" w:afterAutospacing="1" w:line="240" w:lineRule="auto"/>
        <w:outlineLvl w:val="1"/>
        <w:rPr>
          <w:rFonts w:eastAsia="Times New Roman" w:cstheme="minorHAnsi"/>
          <w:vanish/>
          <w:sz w:val="28"/>
          <w:szCs w:val="28"/>
          <w:lang w:val="en" w:eastAsia="en-AU"/>
        </w:rPr>
      </w:pPr>
    </w:p>
    <w:p w14:paraId="03318964" w14:textId="77777777" w:rsidR="007F608D" w:rsidRPr="007F608D" w:rsidRDefault="007F608D" w:rsidP="00D84148">
      <w:pPr>
        <w:pStyle w:val="ListParagraph"/>
        <w:numPr>
          <w:ilvl w:val="0"/>
          <w:numId w:val="11"/>
        </w:numPr>
        <w:shd w:val="clear" w:color="auto" w:fill="FFFFFF"/>
        <w:spacing w:before="100" w:beforeAutospacing="1" w:after="100" w:afterAutospacing="1" w:line="240" w:lineRule="auto"/>
        <w:outlineLvl w:val="1"/>
        <w:rPr>
          <w:rFonts w:eastAsia="Times New Roman" w:cstheme="minorHAnsi"/>
          <w:vanish/>
          <w:sz w:val="28"/>
          <w:szCs w:val="28"/>
          <w:lang w:val="en" w:eastAsia="en-AU"/>
        </w:rPr>
      </w:pPr>
    </w:p>
    <w:p w14:paraId="5B2F7528" w14:textId="77777777" w:rsidR="007F608D" w:rsidRPr="007F608D" w:rsidRDefault="007F608D" w:rsidP="00D84148">
      <w:pPr>
        <w:pStyle w:val="ListParagraph"/>
        <w:numPr>
          <w:ilvl w:val="0"/>
          <w:numId w:val="11"/>
        </w:numPr>
        <w:shd w:val="clear" w:color="auto" w:fill="FFFFFF"/>
        <w:spacing w:before="100" w:beforeAutospacing="1" w:after="100" w:afterAutospacing="1" w:line="240" w:lineRule="auto"/>
        <w:outlineLvl w:val="1"/>
        <w:rPr>
          <w:rFonts w:eastAsia="Times New Roman" w:cstheme="minorHAnsi"/>
          <w:vanish/>
          <w:sz w:val="28"/>
          <w:szCs w:val="28"/>
          <w:lang w:val="en" w:eastAsia="en-AU"/>
        </w:rPr>
      </w:pPr>
    </w:p>
    <w:p w14:paraId="2A5F5AE9" w14:textId="77777777" w:rsidR="007F608D" w:rsidRPr="007F608D" w:rsidRDefault="007F608D" w:rsidP="00D84148">
      <w:pPr>
        <w:pStyle w:val="ListParagraph"/>
        <w:numPr>
          <w:ilvl w:val="1"/>
          <w:numId w:val="11"/>
        </w:numPr>
        <w:shd w:val="clear" w:color="auto" w:fill="FFFFFF"/>
        <w:spacing w:before="100" w:beforeAutospacing="1" w:after="100" w:afterAutospacing="1" w:line="240" w:lineRule="auto"/>
        <w:outlineLvl w:val="1"/>
        <w:rPr>
          <w:rFonts w:eastAsia="Times New Roman" w:cstheme="minorHAnsi"/>
          <w:vanish/>
          <w:sz w:val="28"/>
          <w:szCs w:val="28"/>
          <w:lang w:val="en" w:eastAsia="en-AU"/>
        </w:rPr>
      </w:pPr>
    </w:p>
    <w:p w14:paraId="49FBEA44" w14:textId="46AE5E2A" w:rsidR="007F608D" w:rsidRPr="007F608D" w:rsidRDefault="007F608D" w:rsidP="00D84148">
      <w:pPr>
        <w:pStyle w:val="ListParagraph"/>
        <w:numPr>
          <w:ilvl w:val="1"/>
          <w:numId w:val="11"/>
        </w:numPr>
        <w:shd w:val="clear" w:color="auto" w:fill="FFFFFF"/>
        <w:spacing w:before="100" w:beforeAutospacing="1" w:after="100" w:afterAutospacing="1" w:line="240" w:lineRule="auto"/>
        <w:outlineLvl w:val="1"/>
        <w:rPr>
          <w:rFonts w:cstheme="minorHAnsi"/>
          <w:color w:val="000000"/>
          <w:sz w:val="24"/>
          <w:szCs w:val="24"/>
        </w:rPr>
      </w:pPr>
      <w:r w:rsidRPr="007F608D">
        <w:rPr>
          <w:rFonts w:eastAsia="Times New Roman" w:cstheme="minorHAnsi"/>
          <w:sz w:val="28"/>
          <w:szCs w:val="28"/>
          <w:lang w:val="en" w:eastAsia="en-AU"/>
        </w:rPr>
        <w:t>Fume hood function and usage</w:t>
      </w:r>
    </w:p>
    <w:p w14:paraId="75854F01" w14:textId="77777777" w:rsidR="007F608D" w:rsidRPr="007F608D" w:rsidRDefault="007F608D" w:rsidP="007F608D">
      <w:pPr>
        <w:autoSpaceDE w:val="0"/>
        <w:autoSpaceDN w:val="0"/>
        <w:adjustRightInd w:val="0"/>
        <w:spacing w:after="0" w:line="240" w:lineRule="auto"/>
        <w:ind w:firstLine="720"/>
        <w:rPr>
          <w:rFonts w:cstheme="minorHAnsi"/>
          <w:color w:val="000000"/>
          <w:sz w:val="28"/>
          <w:szCs w:val="28"/>
        </w:rPr>
      </w:pPr>
      <w:r w:rsidRPr="007F608D">
        <w:rPr>
          <w:rFonts w:cstheme="minorHAnsi"/>
          <w:color w:val="000000"/>
          <w:sz w:val="28"/>
          <w:szCs w:val="28"/>
        </w:rPr>
        <w:t>Operation</w:t>
      </w:r>
    </w:p>
    <w:p w14:paraId="1634D36D" w14:textId="77777777" w:rsidR="007F608D" w:rsidRPr="007F608D" w:rsidRDefault="007F608D" w:rsidP="007F608D">
      <w:pPr>
        <w:autoSpaceDE w:val="0"/>
        <w:autoSpaceDN w:val="0"/>
        <w:adjustRightInd w:val="0"/>
        <w:spacing w:after="0" w:line="240" w:lineRule="auto"/>
        <w:ind w:firstLine="720"/>
        <w:rPr>
          <w:rFonts w:cstheme="minorHAnsi"/>
          <w:i/>
          <w:color w:val="000000"/>
          <w:sz w:val="24"/>
          <w:szCs w:val="24"/>
        </w:rPr>
      </w:pPr>
      <w:r w:rsidRPr="007F608D">
        <w:rPr>
          <w:rFonts w:cstheme="minorHAnsi"/>
          <w:i/>
          <w:color w:val="000000"/>
          <w:sz w:val="24"/>
          <w:szCs w:val="24"/>
        </w:rPr>
        <w:t>Before use</w:t>
      </w:r>
    </w:p>
    <w:p w14:paraId="1F97618F" w14:textId="16D25B61" w:rsidR="007F608D" w:rsidRPr="007F608D" w:rsidRDefault="007F608D" w:rsidP="00D84148">
      <w:pPr>
        <w:pStyle w:val="ListParagraph"/>
        <w:numPr>
          <w:ilvl w:val="0"/>
          <w:numId w:val="12"/>
        </w:numPr>
        <w:autoSpaceDE w:val="0"/>
        <w:autoSpaceDN w:val="0"/>
        <w:adjustRightInd w:val="0"/>
        <w:spacing w:after="0" w:line="240" w:lineRule="auto"/>
        <w:rPr>
          <w:rFonts w:cstheme="minorHAnsi"/>
          <w:color w:val="000000"/>
          <w:sz w:val="24"/>
          <w:szCs w:val="24"/>
        </w:rPr>
      </w:pPr>
      <w:r w:rsidRPr="007F608D">
        <w:rPr>
          <w:rFonts w:cstheme="minorHAnsi"/>
          <w:color w:val="000000"/>
          <w:sz w:val="24"/>
          <w:szCs w:val="24"/>
        </w:rPr>
        <w:t xml:space="preserve">Ensure that the fume cupboard is appropriate for the task. The use of certain biological materials, perchloric acid and perchlorates, large volumes of acids etc. require special features or scrubbing. </w:t>
      </w:r>
    </w:p>
    <w:p w14:paraId="7E427282" w14:textId="77777777" w:rsidR="007F608D" w:rsidRPr="007F608D" w:rsidRDefault="007F608D" w:rsidP="007F608D">
      <w:pPr>
        <w:autoSpaceDE w:val="0"/>
        <w:autoSpaceDN w:val="0"/>
        <w:adjustRightInd w:val="0"/>
        <w:spacing w:after="0" w:line="240" w:lineRule="auto"/>
        <w:ind w:left="720"/>
        <w:rPr>
          <w:rFonts w:cstheme="minorHAnsi"/>
          <w:color w:val="000000"/>
          <w:sz w:val="24"/>
          <w:szCs w:val="24"/>
        </w:rPr>
      </w:pPr>
    </w:p>
    <w:p w14:paraId="7B6A9905" w14:textId="12CF445A" w:rsidR="007F608D" w:rsidRPr="007F608D" w:rsidRDefault="007F608D" w:rsidP="00D84148">
      <w:pPr>
        <w:pStyle w:val="ListParagraph"/>
        <w:numPr>
          <w:ilvl w:val="0"/>
          <w:numId w:val="12"/>
        </w:numPr>
        <w:autoSpaceDE w:val="0"/>
        <w:autoSpaceDN w:val="0"/>
        <w:adjustRightInd w:val="0"/>
        <w:spacing w:after="0" w:line="240" w:lineRule="auto"/>
        <w:rPr>
          <w:rFonts w:cstheme="minorHAnsi"/>
          <w:color w:val="000000"/>
          <w:sz w:val="24"/>
          <w:szCs w:val="24"/>
        </w:rPr>
      </w:pPr>
      <w:r w:rsidRPr="007F608D">
        <w:rPr>
          <w:rFonts w:cstheme="minorHAnsi"/>
          <w:color w:val="000000"/>
          <w:sz w:val="24"/>
          <w:szCs w:val="24"/>
        </w:rPr>
        <w:t>Ensure the fume cupboard is operational and th</w:t>
      </w:r>
      <w:r>
        <w:rPr>
          <w:rFonts w:cstheme="minorHAnsi"/>
          <w:color w:val="000000"/>
          <w:sz w:val="24"/>
          <w:szCs w:val="24"/>
        </w:rPr>
        <w:t xml:space="preserve">ere is an airflow. Listen and </w:t>
      </w:r>
      <w:r w:rsidRPr="007F608D">
        <w:rPr>
          <w:rFonts w:asciiTheme="minorHAnsi" w:hAnsiTheme="minorHAnsi" w:cstheme="minorHAnsi"/>
          <w:color w:val="000000"/>
          <w:sz w:val="24"/>
          <w:szCs w:val="24"/>
        </w:rPr>
        <w:t>feel for air movement - this should be obvious with the sash in its lowest position.</w:t>
      </w:r>
    </w:p>
    <w:p w14:paraId="437D4549" w14:textId="18E7FED8" w:rsidR="007F608D" w:rsidRDefault="007F608D" w:rsidP="007F608D">
      <w:pPr>
        <w:autoSpaceDE w:val="0"/>
        <w:autoSpaceDN w:val="0"/>
        <w:adjustRightInd w:val="0"/>
        <w:spacing w:after="0" w:line="240" w:lineRule="auto"/>
        <w:ind w:left="1080"/>
        <w:rPr>
          <w:rFonts w:cstheme="minorHAnsi"/>
          <w:color w:val="000000"/>
          <w:sz w:val="24"/>
          <w:szCs w:val="24"/>
        </w:rPr>
      </w:pPr>
      <w:r w:rsidRPr="007F608D">
        <w:rPr>
          <w:rFonts w:cstheme="minorHAnsi"/>
          <w:color w:val="000000"/>
          <w:sz w:val="24"/>
          <w:szCs w:val="24"/>
        </w:rPr>
        <w:t>Note: The fan switch for the fume cupboar</w:t>
      </w:r>
      <w:r>
        <w:rPr>
          <w:rFonts w:cstheme="minorHAnsi"/>
          <w:color w:val="000000"/>
          <w:sz w:val="24"/>
          <w:szCs w:val="24"/>
        </w:rPr>
        <w:t xml:space="preserve">d turns the fan on immediately. </w:t>
      </w:r>
      <w:r w:rsidRPr="007F608D">
        <w:rPr>
          <w:rFonts w:cstheme="minorHAnsi"/>
          <w:color w:val="000000"/>
          <w:sz w:val="24"/>
          <w:szCs w:val="24"/>
        </w:rPr>
        <w:t>However, a fume cupboard goes through a pre-use purge of up to 5 minutes (varies with make and model) before switching on the power to the electrical sockets and gas. Do not start work until this pre-use cycle is complete.</w:t>
      </w:r>
    </w:p>
    <w:p w14:paraId="172874DF" w14:textId="77777777" w:rsidR="00D84148" w:rsidRPr="007F608D" w:rsidRDefault="00D84148" w:rsidP="007F608D">
      <w:pPr>
        <w:autoSpaceDE w:val="0"/>
        <w:autoSpaceDN w:val="0"/>
        <w:adjustRightInd w:val="0"/>
        <w:spacing w:after="0" w:line="240" w:lineRule="auto"/>
        <w:ind w:left="1080"/>
        <w:rPr>
          <w:rFonts w:cstheme="minorHAnsi"/>
          <w:color w:val="000000"/>
          <w:sz w:val="24"/>
          <w:szCs w:val="24"/>
        </w:rPr>
      </w:pPr>
    </w:p>
    <w:p w14:paraId="6CFC01A1" w14:textId="53291E60" w:rsidR="007F608D" w:rsidRPr="00D84148" w:rsidRDefault="007F608D" w:rsidP="00D84148">
      <w:pPr>
        <w:pStyle w:val="ListParagraph"/>
        <w:numPr>
          <w:ilvl w:val="0"/>
          <w:numId w:val="12"/>
        </w:numPr>
        <w:autoSpaceDE w:val="0"/>
        <w:autoSpaceDN w:val="0"/>
        <w:adjustRightInd w:val="0"/>
        <w:spacing w:after="0" w:line="240" w:lineRule="auto"/>
        <w:rPr>
          <w:rFonts w:cstheme="minorHAnsi"/>
          <w:color w:val="000000"/>
          <w:sz w:val="24"/>
          <w:szCs w:val="24"/>
        </w:rPr>
      </w:pPr>
      <w:r w:rsidRPr="00D84148">
        <w:rPr>
          <w:rFonts w:cstheme="minorHAnsi"/>
          <w:color w:val="000000"/>
          <w:sz w:val="24"/>
          <w:szCs w:val="24"/>
        </w:rPr>
        <w:t>Check for obvious surface contamination. Clean if necessary,</w:t>
      </w:r>
      <w:r w:rsidR="00D84148">
        <w:rPr>
          <w:rFonts w:cstheme="minorHAnsi"/>
          <w:color w:val="000000"/>
          <w:sz w:val="24"/>
          <w:szCs w:val="24"/>
        </w:rPr>
        <w:t xml:space="preserve"> to avoid </w:t>
      </w:r>
      <w:r w:rsidRPr="00D84148">
        <w:rPr>
          <w:rFonts w:asciiTheme="minorHAnsi" w:hAnsiTheme="minorHAnsi" w:cstheme="minorHAnsi"/>
          <w:color w:val="000000"/>
          <w:sz w:val="24"/>
          <w:szCs w:val="24"/>
        </w:rPr>
        <w:t>adverse reactions with the chemicals in use.</w:t>
      </w:r>
    </w:p>
    <w:p w14:paraId="6B7F32D2" w14:textId="77777777" w:rsidR="00D84148" w:rsidRPr="00D84148" w:rsidRDefault="00D84148" w:rsidP="00D84148">
      <w:pPr>
        <w:pStyle w:val="ListParagraph"/>
        <w:autoSpaceDE w:val="0"/>
        <w:autoSpaceDN w:val="0"/>
        <w:adjustRightInd w:val="0"/>
        <w:spacing w:after="0" w:line="240" w:lineRule="auto"/>
        <w:ind w:left="1080"/>
        <w:rPr>
          <w:rFonts w:cstheme="minorHAnsi"/>
          <w:color w:val="000000"/>
          <w:sz w:val="24"/>
          <w:szCs w:val="24"/>
        </w:rPr>
      </w:pPr>
    </w:p>
    <w:p w14:paraId="1AD76C03" w14:textId="7B53095E" w:rsidR="007F608D" w:rsidRPr="00D84148" w:rsidRDefault="007F608D" w:rsidP="00D84148">
      <w:pPr>
        <w:pStyle w:val="ListParagraph"/>
        <w:numPr>
          <w:ilvl w:val="0"/>
          <w:numId w:val="12"/>
        </w:numPr>
        <w:autoSpaceDE w:val="0"/>
        <w:autoSpaceDN w:val="0"/>
        <w:adjustRightInd w:val="0"/>
        <w:spacing w:after="0" w:line="240" w:lineRule="auto"/>
        <w:rPr>
          <w:rFonts w:cstheme="minorHAnsi"/>
          <w:color w:val="000000"/>
          <w:sz w:val="24"/>
          <w:szCs w:val="24"/>
        </w:rPr>
      </w:pPr>
      <w:r w:rsidRPr="00D84148">
        <w:rPr>
          <w:rFonts w:asciiTheme="minorHAnsi" w:hAnsiTheme="minorHAnsi" w:cstheme="minorHAnsi"/>
          <w:color w:val="000000"/>
          <w:sz w:val="24"/>
          <w:szCs w:val="24"/>
        </w:rPr>
        <w:t>Ensure that there is enough s</w:t>
      </w:r>
      <w:r w:rsidR="00D84148">
        <w:rPr>
          <w:rFonts w:asciiTheme="minorHAnsi" w:hAnsiTheme="minorHAnsi" w:cstheme="minorHAnsi"/>
          <w:color w:val="000000"/>
          <w:sz w:val="24"/>
          <w:szCs w:val="24"/>
        </w:rPr>
        <w:t xml:space="preserve">pace to conduct work safely. </w:t>
      </w:r>
    </w:p>
    <w:p w14:paraId="4629522F" w14:textId="77777777" w:rsidR="00D84148" w:rsidRPr="00D84148" w:rsidRDefault="00D84148" w:rsidP="00D84148">
      <w:pPr>
        <w:pStyle w:val="ListParagraph"/>
        <w:rPr>
          <w:rFonts w:cstheme="minorHAnsi"/>
          <w:color w:val="000000"/>
          <w:sz w:val="24"/>
          <w:szCs w:val="24"/>
        </w:rPr>
      </w:pPr>
    </w:p>
    <w:p w14:paraId="67A06B1F" w14:textId="77777777" w:rsidR="00D84148" w:rsidRPr="00D84148" w:rsidRDefault="00D84148" w:rsidP="00D84148">
      <w:pPr>
        <w:pStyle w:val="ListParagraph"/>
        <w:numPr>
          <w:ilvl w:val="0"/>
          <w:numId w:val="12"/>
        </w:numPr>
        <w:autoSpaceDE w:val="0"/>
        <w:autoSpaceDN w:val="0"/>
        <w:adjustRightInd w:val="0"/>
        <w:spacing w:after="0" w:line="240" w:lineRule="auto"/>
        <w:rPr>
          <w:rFonts w:cstheme="minorHAnsi"/>
          <w:color w:val="000000"/>
          <w:sz w:val="24"/>
          <w:szCs w:val="24"/>
        </w:rPr>
      </w:pPr>
      <w:r w:rsidRPr="00D84148">
        <w:rPr>
          <w:rFonts w:cstheme="minorHAnsi"/>
          <w:color w:val="000000"/>
          <w:sz w:val="24"/>
          <w:szCs w:val="24"/>
        </w:rPr>
        <w:t xml:space="preserve">Position equipment, apparatus, and materials in the centre and back of the </w:t>
      </w:r>
    </w:p>
    <w:p w14:paraId="103A6080" w14:textId="1C9BE09D" w:rsidR="00D84148" w:rsidRDefault="00D84148" w:rsidP="00D84148">
      <w:pPr>
        <w:autoSpaceDE w:val="0"/>
        <w:autoSpaceDN w:val="0"/>
        <w:adjustRightInd w:val="0"/>
        <w:spacing w:after="0" w:line="240" w:lineRule="auto"/>
        <w:ind w:left="1050"/>
        <w:rPr>
          <w:rFonts w:cstheme="minorHAnsi"/>
          <w:color w:val="000000"/>
          <w:sz w:val="24"/>
          <w:szCs w:val="24"/>
        </w:rPr>
      </w:pPr>
      <w:r w:rsidRPr="00D84148">
        <w:rPr>
          <w:rFonts w:cstheme="minorHAnsi"/>
          <w:color w:val="000000"/>
          <w:sz w:val="24"/>
          <w:szCs w:val="24"/>
        </w:rPr>
        <w:t>cupboard to minimise disturbance to airflow. Where pract</w:t>
      </w:r>
      <w:r>
        <w:rPr>
          <w:rFonts w:cstheme="minorHAnsi"/>
          <w:color w:val="000000"/>
          <w:sz w:val="24"/>
          <w:szCs w:val="24"/>
        </w:rPr>
        <w:t xml:space="preserve">ical, place </w:t>
      </w:r>
      <w:r w:rsidRPr="00D84148">
        <w:rPr>
          <w:rFonts w:cstheme="minorHAnsi"/>
          <w:color w:val="000000"/>
          <w:sz w:val="24"/>
          <w:szCs w:val="24"/>
        </w:rPr>
        <w:t>required item within the cupboard before starting operations.</w:t>
      </w:r>
    </w:p>
    <w:p w14:paraId="2304A680" w14:textId="77777777" w:rsidR="00D84148" w:rsidRPr="00D84148" w:rsidRDefault="00D84148" w:rsidP="00D84148">
      <w:pPr>
        <w:autoSpaceDE w:val="0"/>
        <w:autoSpaceDN w:val="0"/>
        <w:adjustRightInd w:val="0"/>
        <w:spacing w:after="0" w:line="240" w:lineRule="auto"/>
        <w:ind w:left="1050"/>
        <w:rPr>
          <w:rFonts w:cstheme="minorHAnsi"/>
          <w:color w:val="000000"/>
          <w:sz w:val="24"/>
          <w:szCs w:val="24"/>
        </w:rPr>
      </w:pPr>
    </w:p>
    <w:p w14:paraId="4B79E852" w14:textId="06C42C26" w:rsidR="007F608D" w:rsidRPr="00D84148" w:rsidRDefault="007F608D" w:rsidP="00D84148">
      <w:pPr>
        <w:pStyle w:val="ListParagraph"/>
        <w:numPr>
          <w:ilvl w:val="0"/>
          <w:numId w:val="12"/>
        </w:numPr>
        <w:autoSpaceDE w:val="0"/>
        <w:autoSpaceDN w:val="0"/>
        <w:adjustRightInd w:val="0"/>
        <w:spacing w:after="0" w:line="240" w:lineRule="auto"/>
        <w:rPr>
          <w:rFonts w:cstheme="minorHAnsi"/>
          <w:color w:val="000000"/>
          <w:sz w:val="24"/>
          <w:szCs w:val="24"/>
        </w:rPr>
      </w:pPr>
      <w:r w:rsidRPr="00D84148">
        <w:rPr>
          <w:rFonts w:asciiTheme="minorHAnsi" w:hAnsiTheme="minorHAnsi" w:cstheme="minorHAnsi"/>
          <w:color w:val="000000"/>
          <w:sz w:val="24"/>
          <w:szCs w:val="24"/>
        </w:rPr>
        <w:t>The WHS legislative framework requires the c</w:t>
      </w:r>
      <w:r w:rsidR="00D84148">
        <w:rPr>
          <w:rFonts w:asciiTheme="minorHAnsi" w:hAnsiTheme="minorHAnsi" w:cstheme="minorHAnsi"/>
          <w:color w:val="000000"/>
          <w:sz w:val="24"/>
          <w:szCs w:val="24"/>
        </w:rPr>
        <w:t xml:space="preserve">ontrol of risks and exposure </w:t>
      </w:r>
      <w:r w:rsidRPr="00D84148">
        <w:rPr>
          <w:rFonts w:asciiTheme="minorHAnsi" w:hAnsiTheme="minorHAnsi" w:cstheme="minorHAnsi"/>
          <w:color w:val="000000"/>
          <w:sz w:val="24"/>
          <w:szCs w:val="24"/>
        </w:rPr>
        <w:t>as far as is reasonably practicable. The following should be considered:</w:t>
      </w:r>
    </w:p>
    <w:p w14:paraId="1ED27752" w14:textId="2374D17C" w:rsidR="007F608D" w:rsidRPr="00D84148" w:rsidRDefault="009463BF" w:rsidP="00D84148">
      <w:pPr>
        <w:pStyle w:val="ListParagraph"/>
        <w:numPr>
          <w:ilvl w:val="0"/>
          <w:numId w:val="13"/>
        </w:numPr>
        <w:autoSpaceDE w:val="0"/>
        <w:autoSpaceDN w:val="0"/>
        <w:adjustRightInd w:val="0"/>
        <w:spacing w:after="0" w:line="240" w:lineRule="auto"/>
        <w:rPr>
          <w:rFonts w:cstheme="minorHAnsi"/>
          <w:color w:val="000000"/>
          <w:sz w:val="24"/>
          <w:szCs w:val="24"/>
        </w:rPr>
      </w:pPr>
      <w:r>
        <w:rPr>
          <w:rFonts w:cstheme="minorHAnsi"/>
          <w:color w:val="000000"/>
          <w:sz w:val="24"/>
          <w:szCs w:val="24"/>
        </w:rPr>
        <w:t>R</w:t>
      </w:r>
      <w:r w:rsidR="007F608D" w:rsidRPr="00D84148">
        <w:rPr>
          <w:rFonts w:cstheme="minorHAnsi"/>
          <w:color w:val="000000"/>
          <w:sz w:val="24"/>
          <w:szCs w:val="24"/>
        </w:rPr>
        <w:t xml:space="preserve">educing the quantities of the substances used; </w:t>
      </w:r>
    </w:p>
    <w:p w14:paraId="0788723B" w14:textId="2B7AE430" w:rsidR="007F608D" w:rsidRPr="00D84148" w:rsidRDefault="009463BF" w:rsidP="00D84148">
      <w:pPr>
        <w:pStyle w:val="ListParagraph"/>
        <w:numPr>
          <w:ilvl w:val="0"/>
          <w:numId w:val="13"/>
        </w:numPr>
        <w:autoSpaceDE w:val="0"/>
        <w:autoSpaceDN w:val="0"/>
        <w:adjustRightInd w:val="0"/>
        <w:spacing w:after="0" w:line="240" w:lineRule="auto"/>
        <w:rPr>
          <w:rFonts w:cstheme="minorHAnsi"/>
          <w:color w:val="000000"/>
          <w:sz w:val="24"/>
          <w:szCs w:val="24"/>
        </w:rPr>
      </w:pPr>
      <w:r>
        <w:rPr>
          <w:rFonts w:cstheme="minorHAnsi"/>
          <w:color w:val="000000"/>
          <w:sz w:val="24"/>
          <w:szCs w:val="24"/>
        </w:rPr>
        <w:t>R</w:t>
      </w:r>
      <w:r w:rsidR="007F608D" w:rsidRPr="00D84148">
        <w:rPr>
          <w:rFonts w:cstheme="minorHAnsi"/>
          <w:color w:val="000000"/>
          <w:sz w:val="24"/>
          <w:szCs w:val="24"/>
        </w:rPr>
        <w:t xml:space="preserve">educing the amount of substance released into the airflow e.g. use a </w:t>
      </w:r>
      <w:r w:rsidR="007F608D" w:rsidRPr="00D84148">
        <w:rPr>
          <w:rFonts w:asciiTheme="minorHAnsi" w:hAnsiTheme="minorHAnsi" w:cstheme="minorHAnsi"/>
          <w:color w:val="000000"/>
          <w:sz w:val="24"/>
          <w:szCs w:val="24"/>
        </w:rPr>
        <w:t>condenser, watch glass cover bubblers etc.; and</w:t>
      </w:r>
    </w:p>
    <w:p w14:paraId="5A0F31B4" w14:textId="2D08C86B" w:rsidR="007F608D" w:rsidRPr="009463BF" w:rsidRDefault="009463BF" w:rsidP="00D84148">
      <w:pPr>
        <w:pStyle w:val="ListParagraph"/>
        <w:numPr>
          <w:ilvl w:val="0"/>
          <w:numId w:val="13"/>
        </w:numPr>
        <w:autoSpaceDE w:val="0"/>
        <w:autoSpaceDN w:val="0"/>
        <w:adjustRightInd w:val="0"/>
        <w:spacing w:after="0" w:line="240" w:lineRule="auto"/>
        <w:rPr>
          <w:rFonts w:ascii="F1" w:hAnsi="F1" w:cs="F1"/>
          <w:color w:val="000000"/>
          <w:sz w:val="24"/>
          <w:szCs w:val="24"/>
        </w:rPr>
      </w:pPr>
      <w:r>
        <w:rPr>
          <w:rFonts w:cstheme="minorHAnsi"/>
          <w:color w:val="000000"/>
          <w:sz w:val="24"/>
          <w:szCs w:val="24"/>
        </w:rPr>
        <w:t>U</w:t>
      </w:r>
      <w:r w:rsidR="007F608D" w:rsidRPr="00D84148">
        <w:rPr>
          <w:rFonts w:cstheme="minorHAnsi"/>
          <w:color w:val="000000"/>
          <w:sz w:val="24"/>
          <w:szCs w:val="24"/>
        </w:rPr>
        <w:t>sing a slower reaction rate.</w:t>
      </w:r>
      <w:r w:rsidR="007F608D" w:rsidRPr="00D84148">
        <w:rPr>
          <w:rFonts w:ascii="LucidaSans" w:hAnsi="LucidaSans" w:cs="LucidaSans"/>
          <w:color w:val="000000"/>
          <w:sz w:val="24"/>
          <w:szCs w:val="24"/>
        </w:rPr>
        <w:t xml:space="preserve"> </w:t>
      </w:r>
    </w:p>
    <w:p w14:paraId="5F189AFA" w14:textId="77777777" w:rsidR="009463BF" w:rsidRPr="00D84148" w:rsidRDefault="009463BF" w:rsidP="009463BF">
      <w:pPr>
        <w:pStyle w:val="ListParagraph"/>
        <w:autoSpaceDE w:val="0"/>
        <w:autoSpaceDN w:val="0"/>
        <w:adjustRightInd w:val="0"/>
        <w:spacing w:after="0" w:line="240" w:lineRule="auto"/>
        <w:ind w:left="1800"/>
        <w:rPr>
          <w:rFonts w:ascii="F1" w:hAnsi="F1" w:cs="F1"/>
          <w:color w:val="000000"/>
          <w:sz w:val="24"/>
          <w:szCs w:val="24"/>
        </w:rPr>
      </w:pPr>
    </w:p>
    <w:p w14:paraId="13F29A77" w14:textId="77777777" w:rsidR="007F608D" w:rsidRPr="00D84148" w:rsidRDefault="007F608D" w:rsidP="00B43F7F">
      <w:pPr>
        <w:autoSpaceDE w:val="0"/>
        <w:autoSpaceDN w:val="0"/>
        <w:adjustRightInd w:val="0"/>
        <w:spacing w:after="0" w:line="240" w:lineRule="auto"/>
        <w:ind w:firstLine="720"/>
        <w:rPr>
          <w:rFonts w:cstheme="minorHAnsi"/>
          <w:i/>
          <w:color w:val="000000"/>
          <w:sz w:val="24"/>
          <w:szCs w:val="24"/>
        </w:rPr>
      </w:pPr>
      <w:r w:rsidRPr="00D84148">
        <w:rPr>
          <w:rFonts w:cstheme="minorHAnsi"/>
          <w:i/>
          <w:color w:val="000000"/>
          <w:sz w:val="24"/>
          <w:szCs w:val="24"/>
        </w:rPr>
        <w:t>During use</w:t>
      </w:r>
    </w:p>
    <w:p w14:paraId="6990AB5F" w14:textId="71C61654" w:rsidR="00B43F7F" w:rsidRPr="005B4C1B" w:rsidRDefault="007F608D" w:rsidP="005B4C1B">
      <w:pPr>
        <w:pStyle w:val="ListParagraph"/>
        <w:numPr>
          <w:ilvl w:val="0"/>
          <w:numId w:val="14"/>
        </w:numPr>
        <w:autoSpaceDE w:val="0"/>
        <w:autoSpaceDN w:val="0"/>
        <w:adjustRightInd w:val="0"/>
        <w:spacing w:after="0" w:line="240" w:lineRule="auto"/>
        <w:rPr>
          <w:rFonts w:cstheme="minorHAnsi"/>
          <w:color w:val="000000"/>
          <w:sz w:val="24"/>
          <w:szCs w:val="24"/>
        </w:rPr>
      </w:pPr>
      <w:r w:rsidRPr="00B43F7F">
        <w:rPr>
          <w:rFonts w:cstheme="minorHAnsi"/>
          <w:color w:val="000000"/>
          <w:sz w:val="24"/>
          <w:szCs w:val="24"/>
        </w:rPr>
        <w:t>Avoid sudden rapid movements in front of t</w:t>
      </w:r>
      <w:r w:rsidR="00D84148" w:rsidRPr="00B43F7F">
        <w:rPr>
          <w:rFonts w:cstheme="minorHAnsi"/>
          <w:color w:val="000000"/>
          <w:sz w:val="24"/>
          <w:szCs w:val="24"/>
        </w:rPr>
        <w:t xml:space="preserve">he cupboard. These can cause </w:t>
      </w:r>
      <w:r w:rsidRPr="00B43F7F">
        <w:rPr>
          <w:rFonts w:cstheme="minorHAnsi"/>
          <w:color w:val="000000"/>
          <w:sz w:val="24"/>
          <w:szCs w:val="24"/>
        </w:rPr>
        <w:t>turbulence that may draw the airborne hazardo</w:t>
      </w:r>
      <w:r w:rsidR="00B43F7F">
        <w:rPr>
          <w:rFonts w:cstheme="minorHAnsi"/>
          <w:color w:val="000000"/>
          <w:sz w:val="24"/>
          <w:szCs w:val="24"/>
        </w:rPr>
        <w:t>us material out of the cupboard.</w:t>
      </w:r>
    </w:p>
    <w:p w14:paraId="643DD45F" w14:textId="29CDA623" w:rsidR="00B43F7F" w:rsidRPr="00B43F7F" w:rsidRDefault="007F608D" w:rsidP="00B43F7F">
      <w:pPr>
        <w:pStyle w:val="ListParagraph"/>
        <w:numPr>
          <w:ilvl w:val="0"/>
          <w:numId w:val="14"/>
        </w:numPr>
        <w:autoSpaceDE w:val="0"/>
        <w:autoSpaceDN w:val="0"/>
        <w:adjustRightInd w:val="0"/>
        <w:spacing w:after="0" w:line="240" w:lineRule="auto"/>
        <w:rPr>
          <w:rFonts w:cstheme="minorHAnsi"/>
          <w:color w:val="000000"/>
          <w:sz w:val="24"/>
          <w:szCs w:val="24"/>
        </w:rPr>
      </w:pPr>
      <w:r w:rsidRPr="00B43F7F">
        <w:rPr>
          <w:rFonts w:cstheme="minorHAnsi"/>
          <w:color w:val="000000"/>
          <w:sz w:val="24"/>
          <w:szCs w:val="24"/>
        </w:rPr>
        <w:lastRenderedPageBreak/>
        <w:t>Position the sash posit</w:t>
      </w:r>
      <w:r w:rsidR="00B43F7F" w:rsidRPr="00B43F7F">
        <w:rPr>
          <w:rFonts w:cstheme="minorHAnsi"/>
          <w:color w:val="000000"/>
          <w:sz w:val="24"/>
          <w:szCs w:val="24"/>
        </w:rPr>
        <w:t>ion to the operators advantage:</w:t>
      </w:r>
    </w:p>
    <w:p w14:paraId="36601474" w14:textId="5A31D62F" w:rsidR="007F608D" w:rsidRPr="00B43F7F" w:rsidRDefault="00B43F7F" w:rsidP="00B43F7F">
      <w:pPr>
        <w:pStyle w:val="ListParagraph"/>
        <w:numPr>
          <w:ilvl w:val="0"/>
          <w:numId w:val="13"/>
        </w:numPr>
        <w:autoSpaceDE w:val="0"/>
        <w:autoSpaceDN w:val="0"/>
        <w:adjustRightInd w:val="0"/>
        <w:spacing w:after="0" w:line="240" w:lineRule="auto"/>
        <w:rPr>
          <w:rFonts w:cstheme="minorHAnsi"/>
          <w:color w:val="000000"/>
          <w:sz w:val="24"/>
          <w:szCs w:val="24"/>
        </w:rPr>
      </w:pPr>
      <w:r>
        <w:rPr>
          <w:rFonts w:cstheme="minorHAnsi"/>
          <w:color w:val="000000"/>
          <w:sz w:val="24"/>
          <w:szCs w:val="24"/>
        </w:rPr>
        <w:t>F</w:t>
      </w:r>
      <w:r w:rsidR="007F608D" w:rsidRPr="00B43F7F">
        <w:rPr>
          <w:rFonts w:cstheme="minorHAnsi"/>
          <w:color w:val="000000"/>
          <w:sz w:val="24"/>
          <w:szCs w:val="24"/>
        </w:rPr>
        <w:t>ully open to provide a</w:t>
      </w:r>
      <w:r>
        <w:rPr>
          <w:rFonts w:cstheme="minorHAnsi"/>
          <w:color w:val="000000"/>
          <w:sz w:val="24"/>
          <w:szCs w:val="24"/>
        </w:rPr>
        <w:t>ccess for setting up equipment.</w:t>
      </w:r>
    </w:p>
    <w:p w14:paraId="7E1DD21C" w14:textId="44453375" w:rsidR="007F608D" w:rsidRPr="00B43F7F" w:rsidRDefault="007F608D" w:rsidP="007F608D">
      <w:pPr>
        <w:pStyle w:val="ListParagraph"/>
        <w:numPr>
          <w:ilvl w:val="0"/>
          <w:numId w:val="13"/>
        </w:numPr>
        <w:autoSpaceDE w:val="0"/>
        <w:autoSpaceDN w:val="0"/>
        <w:adjustRightInd w:val="0"/>
        <w:spacing w:after="0" w:line="240" w:lineRule="auto"/>
        <w:rPr>
          <w:rFonts w:cstheme="minorHAnsi"/>
          <w:color w:val="000000"/>
          <w:sz w:val="24"/>
          <w:szCs w:val="24"/>
        </w:rPr>
      </w:pPr>
      <w:r w:rsidRPr="00B43F7F">
        <w:rPr>
          <w:rFonts w:cstheme="minorHAnsi"/>
          <w:color w:val="000000"/>
          <w:sz w:val="24"/>
          <w:szCs w:val="24"/>
        </w:rPr>
        <w:t xml:space="preserve">Partially open to a comfortable work height when handling the material </w:t>
      </w:r>
      <w:r w:rsidRPr="00B43F7F">
        <w:rPr>
          <w:rFonts w:asciiTheme="minorHAnsi" w:hAnsiTheme="minorHAnsi" w:cstheme="minorHAnsi"/>
          <w:color w:val="000000"/>
          <w:sz w:val="24"/>
          <w:szCs w:val="24"/>
        </w:rPr>
        <w:t>inside the cupboard.</w:t>
      </w:r>
    </w:p>
    <w:p w14:paraId="3665332C" w14:textId="659AE93C" w:rsidR="007F608D" w:rsidRPr="00B43F7F" w:rsidRDefault="007F608D" w:rsidP="00B43F7F">
      <w:pPr>
        <w:pStyle w:val="ListParagraph"/>
        <w:numPr>
          <w:ilvl w:val="0"/>
          <w:numId w:val="13"/>
        </w:numPr>
        <w:autoSpaceDE w:val="0"/>
        <w:autoSpaceDN w:val="0"/>
        <w:adjustRightInd w:val="0"/>
        <w:spacing w:after="0" w:line="240" w:lineRule="auto"/>
        <w:rPr>
          <w:rFonts w:cstheme="minorHAnsi"/>
          <w:color w:val="000000"/>
          <w:sz w:val="24"/>
          <w:szCs w:val="24"/>
        </w:rPr>
      </w:pPr>
      <w:r w:rsidRPr="00B43F7F">
        <w:rPr>
          <w:rFonts w:cstheme="minorHAnsi"/>
          <w:color w:val="000000"/>
          <w:sz w:val="24"/>
          <w:szCs w:val="24"/>
        </w:rPr>
        <w:t xml:space="preserve">Lowered as far as is practicable, when </w:t>
      </w:r>
      <w:r w:rsidR="00B43F7F">
        <w:rPr>
          <w:rFonts w:cstheme="minorHAnsi"/>
          <w:color w:val="000000"/>
          <w:sz w:val="24"/>
          <w:szCs w:val="24"/>
        </w:rPr>
        <w:t xml:space="preserve">the process is in operation and </w:t>
      </w:r>
      <w:r w:rsidRPr="00B43F7F">
        <w:rPr>
          <w:rFonts w:cstheme="minorHAnsi"/>
          <w:color w:val="000000"/>
          <w:sz w:val="24"/>
          <w:szCs w:val="24"/>
        </w:rPr>
        <w:t>intervention is no longer required.</w:t>
      </w:r>
    </w:p>
    <w:p w14:paraId="6704FFF7" w14:textId="77777777" w:rsidR="00B43F7F" w:rsidRDefault="00B43F7F" w:rsidP="007F608D">
      <w:pPr>
        <w:autoSpaceDE w:val="0"/>
        <w:autoSpaceDN w:val="0"/>
        <w:adjustRightInd w:val="0"/>
        <w:spacing w:after="0" w:line="240" w:lineRule="auto"/>
        <w:rPr>
          <w:rFonts w:cstheme="minorHAnsi"/>
          <w:color w:val="000000"/>
          <w:sz w:val="24"/>
          <w:szCs w:val="24"/>
        </w:rPr>
      </w:pPr>
    </w:p>
    <w:p w14:paraId="4D1BA874" w14:textId="65DEBCCF" w:rsidR="007F608D" w:rsidRPr="00B43F7F" w:rsidRDefault="007F608D" w:rsidP="007F608D">
      <w:pPr>
        <w:pStyle w:val="ListParagraph"/>
        <w:numPr>
          <w:ilvl w:val="0"/>
          <w:numId w:val="14"/>
        </w:numPr>
        <w:autoSpaceDE w:val="0"/>
        <w:autoSpaceDN w:val="0"/>
        <w:adjustRightInd w:val="0"/>
        <w:spacing w:after="0" w:line="240" w:lineRule="auto"/>
        <w:rPr>
          <w:rFonts w:cstheme="minorHAnsi"/>
          <w:color w:val="000000"/>
          <w:sz w:val="24"/>
          <w:szCs w:val="24"/>
        </w:rPr>
      </w:pPr>
      <w:r w:rsidRPr="00B43F7F">
        <w:rPr>
          <w:rFonts w:cstheme="minorHAnsi"/>
          <w:color w:val="000000"/>
          <w:sz w:val="24"/>
          <w:szCs w:val="24"/>
        </w:rPr>
        <w:t>Any acci</w:t>
      </w:r>
      <w:r w:rsidR="009463BF">
        <w:rPr>
          <w:rFonts w:cstheme="minorHAnsi"/>
          <w:color w:val="000000"/>
          <w:sz w:val="24"/>
          <w:szCs w:val="24"/>
        </w:rPr>
        <w:t>dental spill of chemicals shall</w:t>
      </w:r>
      <w:r w:rsidRPr="00B43F7F">
        <w:rPr>
          <w:rFonts w:cstheme="minorHAnsi"/>
          <w:color w:val="000000"/>
          <w:sz w:val="24"/>
          <w:szCs w:val="24"/>
        </w:rPr>
        <w:t xml:space="preserve"> be clea</w:t>
      </w:r>
      <w:r w:rsidR="004C1D56">
        <w:rPr>
          <w:rFonts w:cstheme="minorHAnsi"/>
          <w:color w:val="000000"/>
          <w:sz w:val="24"/>
          <w:szCs w:val="24"/>
        </w:rPr>
        <w:t xml:space="preserve">ned up as soon as </w:t>
      </w:r>
      <w:r w:rsidR="00B43F7F">
        <w:rPr>
          <w:rFonts w:cstheme="minorHAnsi"/>
          <w:color w:val="000000"/>
          <w:sz w:val="24"/>
          <w:szCs w:val="24"/>
        </w:rPr>
        <w:t xml:space="preserve">it is </w:t>
      </w:r>
      <w:r w:rsidRPr="00B43F7F">
        <w:rPr>
          <w:rFonts w:asciiTheme="minorHAnsi" w:hAnsiTheme="minorHAnsi" w:cstheme="minorHAnsi"/>
          <w:color w:val="000000"/>
          <w:sz w:val="24"/>
          <w:szCs w:val="24"/>
        </w:rPr>
        <w:t>safe to do so.</w:t>
      </w:r>
    </w:p>
    <w:p w14:paraId="4E25FA98" w14:textId="5D467C56" w:rsidR="00B43F7F" w:rsidRPr="00B43F7F" w:rsidRDefault="00B43F7F" w:rsidP="00B43F7F">
      <w:pPr>
        <w:autoSpaceDE w:val="0"/>
        <w:autoSpaceDN w:val="0"/>
        <w:adjustRightInd w:val="0"/>
        <w:spacing w:after="0" w:line="240" w:lineRule="auto"/>
        <w:rPr>
          <w:rFonts w:cstheme="minorHAnsi"/>
          <w:color w:val="000000"/>
          <w:sz w:val="24"/>
          <w:szCs w:val="24"/>
        </w:rPr>
      </w:pPr>
    </w:p>
    <w:p w14:paraId="391A47A7" w14:textId="0714DE19" w:rsidR="007F608D" w:rsidRPr="00B43F7F" w:rsidRDefault="007F608D" w:rsidP="00B43F7F">
      <w:pPr>
        <w:pStyle w:val="ListParagraph"/>
        <w:numPr>
          <w:ilvl w:val="0"/>
          <w:numId w:val="14"/>
        </w:numPr>
        <w:autoSpaceDE w:val="0"/>
        <w:autoSpaceDN w:val="0"/>
        <w:adjustRightInd w:val="0"/>
        <w:spacing w:after="0" w:line="240" w:lineRule="auto"/>
        <w:rPr>
          <w:rFonts w:cstheme="minorHAnsi"/>
          <w:color w:val="000000"/>
          <w:sz w:val="24"/>
          <w:szCs w:val="24"/>
        </w:rPr>
      </w:pPr>
      <w:r w:rsidRPr="00B43F7F">
        <w:rPr>
          <w:rFonts w:cstheme="minorHAnsi"/>
          <w:color w:val="000000"/>
          <w:sz w:val="24"/>
          <w:szCs w:val="24"/>
        </w:rPr>
        <w:t xml:space="preserve">If hot plates are used, these should be placed </w:t>
      </w:r>
      <w:r w:rsidR="00D84148" w:rsidRPr="00B43F7F">
        <w:rPr>
          <w:rFonts w:cstheme="minorHAnsi"/>
          <w:color w:val="000000"/>
          <w:sz w:val="24"/>
          <w:szCs w:val="24"/>
        </w:rPr>
        <w:t xml:space="preserve">at least 10 cm from the side </w:t>
      </w:r>
    </w:p>
    <w:p w14:paraId="403B9F85" w14:textId="3ACCAC5C" w:rsidR="007F608D" w:rsidRDefault="007F608D" w:rsidP="00B43F7F">
      <w:pPr>
        <w:autoSpaceDE w:val="0"/>
        <w:autoSpaceDN w:val="0"/>
        <w:adjustRightInd w:val="0"/>
        <w:spacing w:after="0" w:line="240" w:lineRule="auto"/>
        <w:ind w:left="360" w:firstLine="720"/>
        <w:rPr>
          <w:rFonts w:cstheme="minorHAnsi"/>
          <w:color w:val="000000"/>
          <w:sz w:val="24"/>
          <w:szCs w:val="24"/>
        </w:rPr>
      </w:pPr>
      <w:r w:rsidRPr="00B43F7F">
        <w:rPr>
          <w:rFonts w:cstheme="minorHAnsi"/>
          <w:color w:val="000000"/>
          <w:sz w:val="24"/>
          <w:szCs w:val="24"/>
        </w:rPr>
        <w:t>of the cupboard to avoid damage to the cupboard structure.</w:t>
      </w:r>
    </w:p>
    <w:p w14:paraId="58FD0DF4" w14:textId="77777777" w:rsidR="00B43F7F" w:rsidRPr="00B43F7F" w:rsidRDefault="00B43F7F" w:rsidP="00B43F7F">
      <w:pPr>
        <w:autoSpaceDE w:val="0"/>
        <w:autoSpaceDN w:val="0"/>
        <w:adjustRightInd w:val="0"/>
        <w:spacing w:after="0" w:line="240" w:lineRule="auto"/>
        <w:ind w:left="360" w:firstLine="720"/>
        <w:rPr>
          <w:rFonts w:cstheme="minorHAnsi"/>
          <w:color w:val="000000"/>
          <w:sz w:val="24"/>
          <w:szCs w:val="24"/>
        </w:rPr>
      </w:pPr>
    </w:p>
    <w:p w14:paraId="4A638097" w14:textId="77777777" w:rsidR="007F608D" w:rsidRPr="00D84148" w:rsidRDefault="007F608D" w:rsidP="00B43F7F">
      <w:pPr>
        <w:autoSpaceDE w:val="0"/>
        <w:autoSpaceDN w:val="0"/>
        <w:adjustRightInd w:val="0"/>
        <w:spacing w:after="0" w:line="240" w:lineRule="auto"/>
        <w:ind w:firstLine="720"/>
        <w:rPr>
          <w:rFonts w:cstheme="minorHAnsi"/>
          <w:i/>
          <w:color w:val="000000"/>
          <w:sz w:val="24"/>
          <w:szCs w:val="24"/>
        </w:rPr>
      </w:pPr>
      <w:r w:rsidRPr="00D84148">
        <w:rPr>
          <w:rFonts w:cstheme="minorHAnsi"/>
          <w:i/>
          <w:color w:val="000000"/>
          <w:sz w:val="24"/>
          <w:szCs w:val="24"/>
        </w:rPr>
        <w:t>After use</w:t>
      </w:r>
    </w:p>
    <w:p w14:paraId="66490170" w14:textId="27A12AEE" w:rsidR="007F608D" w:rsidRDefault="007F608D" w:rsidP="009463BF">
      <w:pPr>
        <w:pStyle w:val="ListParagraph"/>
        <w:numPr>
          <w:ilvl w:val="0"/>
          <w:numId w:val="15"/>
        </w:numPr>
        <w:autoSpaceDE w:val="0"/>
        <w:autoSpaceDN w:val="0"/>
        <w:adjustRightInd w:val="0"/>
        <w:spacing w:after="0" w:line="240" w:lineRule="auto"/>
        <w:rPr>
          <w:rFonts w:cstheme="minorHAnsi"/>
          <w:color w:val="000000"/>
          <w:sz w:val="24"/>
          <w:szCs w:val="24"/>
        </w:rPr>
      </w:pPr>
      <w:r w:rsidRPr="009463BF">
        <w:rPr>
          <w:rFonts w:cstheme="minorHAnsi"/>
          <w:color w:val="000000"/>
          <w:sz w:val="24"/>
          <w:szCs w:val="24"/>
        </w:rPr>
        <w:t xml:space="preserve">Dispose of </w:t>
      </w:r>
      <w:r w:rsidR="00D84148" w:rsidRPr="009463BF">
        <w:rPr>
          <w:rFonts w:cstheme="minorHAnsi"/>
          <w:color w:val="000000"/>
          <w:sz w:val="24"/>
          <w:szCs w:val="24"/>
        </w:rPr>
        <w:t xml:space="preserve">laboratory waste as per UNE waste guidelines. </w:t>
      </w:r>
    </w:p>
    <w:p w14:paraId="31293A4A" w14:textId="272FFBB1" w:rsidR="009463BF" w:rsidRDefault="009463BF" w:rsidP="009463BF">
      <w:pPr>
        <w:autoSpaceDE w:val="0"/>
        <w:autoSpaceDN w:val="0"/>
        <w:adjustRightInd w:val="0"/>
        <w:spacing w:after="0" w:line="240" w:lineRule="auto"/>
        <w:ind w:left="720"/>
        <w:rPr>
          <w:rFonts w:cstheme="minorHAnsi"/>
          <w:color w:val="000000"/>
          <w:sz w:val="24"/>
          <w:szCs w:val="24"/>
        </w:rPr>
      </w:pPr>
    </w:p>
    <w:p w14:paraId="19C904B3" w14:textId="3137F240" w:rsidR="007F608D" w:rsidRDefault="007F608D" w:rsidP="009463BF">
      <w:pPr>
        <w:pStyle w:val="ListParagraph"/>
        <w:numPr>
          <w:ilvl w:val="0"/>
          <w:numId w:val="15"/>
        </w:numPr>
        <w:autoSpaceDE w:val="0"/>
        <w:autoSpaceDN w:val="0"/>
        <w:adjustRightInd w:val="0"/>
        <w:spacing w:after="0" w:line="240" w:lineRule="auto"/>
        <w:rPr>
          <w:rFonts w:cstheme="minorHAnsi"/>
          <w:color w:val="000000"/>
          <w:sz w:val="24"/>
          <w:szCs w:val="24"/>
        </w:rPr>
      </w:pPr>
      <w:r w:rsidRPr="009463BF">
        <w:rPr>
          <w:rFonts w:cstheme="minorHAnsi"/>
          <w:color w:val="000000"/>
          <w:sz w:val="24"/>
          <w:szCs w:val="24"/>
        </w:rPr>
        <w:t xml:space="preserve">Clean and decontaminate the </w:t>
      </w:r>
      <w:r w:rsidR="009463BF">
        <w:rPr>
          <w:rFonts w:cstheme="minorHAnsi"/>
          <w:color w:val="000000"/>
          <w:sz w:val="24"/>
          <w:szCs w:val="24"/>
        </w:rPr>
        <w:t>fume cupboard, if necessary.</w:t>
      </w:r>
    </w:p>
    <w:p w14:paraId="35B856A3" w14:textId="77777777" w:rsidR="009463BF" w:rsidRPr="009463BF" w:rsidRDefault="009463BF" w:rsidP="009463BF">
      <w:pPr>
        <w:pStyle w:val="ListParagraph"/>
        <w:rPr>
          <w:rFonts w:cstheme="minorHAnsi"/>
          <w:color w:val="000000"/>
          <w:sz w:val="24"/>
          <w:szCs w:val="24"/>
        </w:rPr>
      </w:pPr>
    </w:p>
    <w:p w14:paraId="20BB593C" w14:textId="77777777" w:rsidR="009463BF" w:rsidRPr="009463BF" w:rsidRDefault="007F608D" w:rsidP="007F608D">
      <w:pPr>
        <w:pStyle w:val="ListParagraph"/>
        <w:numPr>
          <w:ilvl w:val="0"/>
          <w:numId w:val="15"/>
        </w:numPr>
        <w:autoSpaceDE w:val="0"/>
        <w:autoSpaceDN w:val="0"/>
        <w:adjustRightInd w:val="0"/>
        <w:spacing w:after="0" w:line="240" w:lineRule="auto"/>
        <w:rPr>
          <w:rFonts w:cstheme="minorHAnsi"/>
          <w:color w:val="000000"/>
          <w:sz w:val="24"/>
          <w:szCs w:val="24"/>
        </w:rPr>
      </w:pPr>
      <w:r w:rsidRPr="009463BF">
        <w:rPr>
          <w:rFonts w:asciiTheme="minorHAnsi" w:hAnsiTheme="minorHAnsi" w:cstheme="minorHAnsi"/>
          <w:color w:val="000000"/>
          <w:sz w:val="24"/>
          <w:szCs w:val="24"/>
        </w:rPr>
        <w:t>Lower the sash to minimise the waste of t</w:t>
      </w:r>
      <w:r w:rsidR="009463BF">
        <w:rPr>
          <w:rFonts w:asciiTheme="minorHAnsi" w:hAnsiTheme="minorHAnsi" w:cstheme="minorHAnsi"/>
          <w:color w:val="000000"/>
          <w:sz w:val="24"/>
          <w:szCs w:val="24"/>
        </w:rPr>
        <w:t xml:space="preserve">empered air. A fume cupboard </w:t>
      </w:r>
      <w:r w:rsidRPr="009463BF">
        <w:rPr>
          <w:rFonts w:asciiTheme="minorHAnsi" w:hAnsiTheme="minorHAnsi" w:cstheme="minorHAnsi"/>
          <w:color w:val="000000"/>
          <w:sz w:val="24"/>
          <w:szCs w:val="24"/>
        </w:rPr>
        <w:t xml:space="preserve">should remain on for at least 20 minutes after the process/activity has finished and hot plates have cooled. This is to ensure that all airborne contaminants have been exhausted. Some cupboards may need to be left on, but at their optimal setting. </w:t>
      </w:r>
    </w:p>
    <w:p w14:paraId="5ABADE87" w14:textId="77777777" w:rsidR="009463BF" w:rsidRPr="009463BF" w:rsidRDefault="009463BF" w:rsidP="009463BF">
      <w:pPr>
        <w:pStyle w:val="ListParagraph"/>
        <w:rPr>
          <w:rFonts w:asciiTheme="minorHAnsi" w:hAnsiTheme="minorHAnsi" w:cstheme="minorHAnsi"/>
          <w:color w:val="000000"/>
          <w:sz w:val="24"/>
          <w:szCs w:val="24"/>
        </w:rPr>
      </w:pPr>
    </w:p>
    <w:p w14:paraId="7AFF6353" w14:textId="65B9CB59" w:rsidR="007F608D" w:rsidRDefault="007F608D" w:rsidP="009463BF">
      <w:pPr>
        <w:pStyle w:val="ListParagraph"/>
        <w:autoSpaceDE w:val="0"/>
        <w:autoSpaceDN w:val="0"/>
        <w:adjustRightInd w:val="0"/>
        <w:spacing w:after="0" w:line="240" w:lineRule="auto"/>
        <w:ind w:left="1080"/>
        <w:rPr>
          <w:rFonts w:asciiTheme="minorHAnsi" w:hAnsiTheme="minorHAnsi" w:cstheme="minorHAnsi"/>
          <w:color w:val="000000"/>
          <w:sz w:val="24"/>
          <w:szCs w:val="24"/>
        </w:rPr>
      </w:pPr>
      <w:r w:rsidRPr="009463BF">
        <w:rPr>
          <w:rFonts w:asciiTheme="minorHAnsi" w:hAnsiTheme="minorHAnsi" w:cstheme="minorHAnsi"/>
          <w:color w:val="000000"/>
          <w:sz w:val="24"/>
          <w:szCs w:val="24"/>
        </w:rPr>
        <w:t>Note: Modern fume cupboards have a post-use purge cycle, so that once the fan is switched off, the electricity to the sockets and gases are switched off, but the fan continues to run (for up to 20 minutes - varies with make and model).</w:t>
      </w:r>
    </w:p>
    <w:p w14:paraId="23BB0E7E" w14:textId="2807CD1A" w:rsidR="009463BF" w:rsidRDefault="009463BF" w:rsidP="009463BF">
      <w:pPr>
        <w:pStyle w:val="ListParagraph"/>
        <w:autoSpaceDE w:val="0"/>
        <w:autoSpaceDN w:val="0"/>
        <w:adjustRightInd w:val="0"/>
        <w:spacing w:after="0" w:line="240" w:lineRule="auto"/>
        <w:ind w:left="1080"/>
        <w:rPr>
          <w:rFonts w:asciiTheme="minorHAnsi" w:hAnsiTheme="minorHAnsi" w:cstheme="minorHAnsi"/>
          <w:color w:val="000000"/>
          <w:sz w:val="24"/>
          <w:szCs w:val="24"/>
        </w:rPr>
      </w:pPr>
    </w:p>
    <w:p w14:paraId="543B0896" w14:textId="6FD22051" w:rsidR="007F608D" w:rsidRPr="009463BF" w:rsidRDefault="007F608D" w:rsidP="009463BF">
      <w:pPr>
        <w:pStyle w:val="ListParagraph"/>
        <w:numPr>
          <w:ilvl w:val="0"/>
          <w:numId w:val="15"/>
        </w:numPr>
        <w:autoSpaceDE w:val="0"/>
        <w:autoSpaceDN w:val="0"/>
        <w:adjustRightInd w:val="0"/>
        <w:spacing w:after="0" w:line="240" w:lineRule="auto"/>
        <w:rPr>
          <w:rFonts w:cstheme="minorHAnsi"/>
          <w:color w:val="000000"/>
          <w:sz w:val="24"/>
          <w:szCs w:val="24"/>
        </w:rPr>
      </w:pPr>
      <w:r w:rsidRPr="009463BF">
        <w:rPr>
          <w:rFonts w:asciiTheme="minorHAnsi" w:hAnsiTheme="minorHAnsi" w:cstheme="minorHAnsi"/>
          <w:color w:val="000000"/>
          <w:sz w:val="24"/>
          <w:szCs w:val="24"/>
        </w:rPr>
        <w:t xml:space="preserve">Note any maintenance and unusual situations </w:t>
      </w:r>
      <w:r w:rsidR="009463BF">
        <w:rPr>
          <w:rFonts w:asciiTheme="minorHAnsi" w:hAnsiTheme="minorHAnsi" w:cstheme="minorHAnsi"/>
          <w:color w:val="000000"/>
          <w:sz w:val="24"/>
          <w:szCs w:val="24"/>
        </w:rPr>
        <w:t>within the fume cupboard. Escalate as appropriate or follow the applicable FMS maintenance process.</w:t>
      </w:r>
    </w:p>
    <w:p w14:paraId="1A764B33" w14:textId="77777777" w:rsidR="00BD104E" w:rsidRPr="00E334D2" w:rsidRDefault="00BD104E" w:rsidP="00BD104E">
      <w:pPr>
        <w:pStyle w:val="ListParagraph"/>
        <w:shd w:val="clear" w:color="auto" w:fill="FFFFFF"/>
        <w:spacing w:before="100" w:beforeAutospacing="1" w:after="100" w:afterAutospacing="1" w:line="240" w:lineRule="auto"/>
        <w:ind w:left="792"/>
        <w:outlineLvl w:val="1"/>
        <w:rPr>
          <w:rFonts w:eastAsia="Times New Roman" w:cstheme="minorHAnsi"/>
          <w:sz w:val="28"/>
          <w:szCs w:val="28"/>
          <w:lang w:val="en" w:eastAsia="en-AU"/>
        </w:rPr>
      </w:pPr>
    </w:p>
    <w:p w14:paraId="6563C7C3" w14:textId="7C820E4A" w:rsidR="00E334D2" w:rsidRDefault="00E334D2" w:rsidP="00D84148">
      <w:pPr>
        <w:pStyle w:val="ListParagraph"/>
        <w:numPr>
          <w:ilvl w:val="1"/>
          <w:numId w:val="8"/>
        </w:numPr>
        <w:shd w:val="clear" w:color="auto" w:fill="FFFFFF"/>
        <w:spacing w:before="100" w:beforeAutospacing="1" w:after="100" w:afterAutospacing="1" w:line="240" w:lineRule="auto"/>
        <w:outlineLvl w:val="1"/>
        <w:rPr>
          <w:rFonts w:eastAsia="Times New Roman" w:cstheme="minorHAnsi"/>
          <w:sz w:val="28"/>
          <w:szCs w:val="28"/>
          <w:lang w:val="en" w:eastAsia="en-AU"/>
        </w:rPr>
      </w:pPr>
      <w:r w:rsidRPr="00E334D2">
        <w:rPr>
          <w:rFonts w:eastAsia="Times New Roman" w:cstheme="minorHAnsi"/>
          <w:sz w:val="28"/>
          <w:szCs w:val="28"/>
          <w:lang w:val="en" w:eastAsia="en-AU"/>
        </w:rPr>
        <w:t>Considerations for standard operating procedures</w:t>
      </w:r>
    </w:p>
    <w:p w14:paraId="72E4EA4E" w14:textId="56F60DF7" w:rsidR="003A2939" w:rsidRPr="003A2939" w:rsidRDefault="003A2939" w:rsidP="003A2939">
      <w:pPr>
        <w:pStyle w:val="ListParagraph"/>
        <w:autoSpaceDE w:val="0"/>
        <w:autoSpaceDN w:val="0"/>
        <w:adjustRightInd w:val="0"/>
        <w:spacing w:after="0" w:line="240" w:lineRule="auto"/>
        <w:ind w:left="360"/>
        <w:rPr>
          <w:rFonts w:asciiTheme="minorHAnsi" w:hAnsiTheme="minorHAnsi" w:cstheme="minorHAnsi"/>
          <w:color w:val="000000"/>
          <w:sz w:val="24"/>
          <w:szCs w:val="24"/>
        </w:rPr>
      </w:pPr>
      <w:r w:rsidRPr="003A2939">
        <w:rPr>
          <w:rFonts w:asciiTheme="minorHAnsi" w:hAnsiTheme="minorHAnsi" w:cstheme="minorHAnsi"/>
          <w:color w:val="000000"/>
          <w:sz w:val="24"/>
          <w:szCs w:val="24"/>
        </w:rPr>
        <w:t xml:space="preserve">When producing standard operating procedures (SOP) the following points should be considered and where applicable included in the procedure. </w:t>
      </w:r>
    </w:p>
    <w:p w14:paraId="388290BA" w14:textId="77777777" w:rsidR="003A2939" w:rsidRPr="003A2939" w:rsidRDefault="003A2939" w:rsidP="003A2939">
      <w:pPr>
        <w:pStyle w:val="ListParagraph"/>
        <w:autoSpaceDE w:val="0"/>
        <w:autoSpaceDN w:val="0"/>
        <w:adjustRightInd w:val="0"/>
        <w:spacing w:after="0" w:line="240" w:lineRule="auto"/>
        <w:ind w:left="360"/>
        <w:rPr>
          <w:rFonts w:asciiTheme="minorHAnsi" w:hAnsiTheme="minorHAnsi" w:cstheme="minorHAnsi"/>
          <w:color w:val="000000"/>
          <w:sz w:val="24"/>
          <w:szCs w:val="24"/>
        </w:rPr>
      </w:pPr>
    </w:p>
    <w:p w14:paraId="52FDB1CA" w14:textId="7FE0D42E" w:rsidR="003A2939" w:rsidRPr="003A2939" w:rsidRDefault="00303434" w:rsidP="003A2939">
      <w:pPr>
        <w:pStyle w:val="ListParagraph"/>
        <w:autoSpaceDE w:val="0"/>
        <w:autoSpaceDN w:val="0"/>
        <w:adjustRightInd w:val="0"/>
        <w:spacing w:after="169" w:line="240" w:lineRule="auto"/>
        <w:ind w:left="360"/>
        <w:rPr>
          <w:rFonts w:asciiTheme="minorHAnsi" w:hAnsiTheme="minorHAnsi" w:cstheme="minorHAnsi"/>
          <w:color w:val="000000"/>
          <w:sz w:val="24"/>
          <w:szCs w:val="24"/>
        </w:rPr>
      </w:pPr>
      <w:r>
        <w:rPr>
          <w:rFonts w:asciiTheme="minorHAnsi" w:hAnsiTheme="minorHAnsi" w:cstheme="minorHAnsi"/>
          <w:color w:val="000000"/>
          <w:sz w:val="24"/>
          <w:szCs w:val="24"/>
        </w:rPr>
        <w:t xml:space="preserve">1. Ensure that </w:t>
      </w:r>
      <w:r w:rsidR="003A2939" w:rsidRPr="003A2939">
        <w:rPr>
          <w:rFonts w:asciiTheme="minorHAnsi" w:hAnsiTheme="minorHAnsi" w:cstheme="minorHAnsi"/>
          <w:color w:val="000000"/>
          <w:sz w:val="24"/>
          <w:szCs w:val="24"/>
        </w:rPr>
        <w:t>work/</w:t>
      </w:r>
      <w:r>
        <w:rPr>
          <w:rFonts w:asciiTheme="minorHAnsi" w:hAnsiTheme="minorHAnsi" w:cstheme="minorHAnsi"/>
          <w:color w:val="000000"/>
          <w:sz w:val="24"/>
          <w:szCs w:val="24"/>
        </w:rPr>
        <w:t xml:space="preserve"> an </w:t>
      </w:r>
      <w:r w:rsidR="003A2939" w:rsidRPr="003A2939">
        <w:rPr>
          <w:rFonts w:asciiTheme="minorHAnsi" w:hAnsiTheme="minorHAnsi" w:cstheme="minorHAnsi"/>
          <w:color w:val="000000"/>
          <w:sz w:val="24"/>
          <w:szCs w:val="24"/>
        </w:rPr>
        <w:t xml:space="preserve">item is at least 10 cm from the leading edge of the fume cupboard. The larger the item, the further back it needs to be within the fume cupboard to overcome turbulence. </w:t>
      </w:r>
    </w:p>
    <w:p w14:paraId="699A6B2C" w14:textId="668A3225" w:rsidR="003A2939" w:rsidRPr="003A2939" w:rsidRDefault="003A2939" w:rsidP="003A2939">
      <w:pPr>
        <w:pStyle w:val="ListParagraph"/>
        <w:autoSpaceDE w:val="0"/>
        <w:autoSpaceDN w:val="0"/>
        <w:adjustRightInd w:val="0"/>
        <w:spacing w:after="169" w:line="240" w:lineRule="auto"/>
        <w:ind w:left="360"/>
        <w:rPr>
          <w:rFonts w:asciiTheme="minorHAnsi" w:hAnsiTheme="minorHAnsi" w:cstheme="minorHAnsi"/>
          <w:color w:val="000000"/>
          <w:sz w:val="24"/>
          <w:szCs w:val="24"/>
        </w:rPr>
      </w:pPr>
      <w:r w:rsidRPr="003A2939">
        <w:rPr>
          <w:rFonts w:asciiTheme="minorHAnsi" w:hAnsiTheme="minorHAnsi" w:cstheme="minorHAnsi"/>
          <w:color w:val="000000"/>
          <w:sz w:val="24"/>
          <w:szCs w:val="24"/>
        </w:rPr>
        <w:t xml:space="preserve">2. Ensure items are not stored in the fume cupboard. This is particularly important where a </w:t>
      </w:r>
      <w:r w:rsidR="00CA261F" w:rsidRPr="003A2939">
        <w:rPr>
          <w:rFonts w:asciiTheme="minorHAnsi" w:hAnsiTheme="minorHAnsi" w:cstheme="minorHAnsi"/>
          <w:color w:val="000000"/>
          <w:sz w:val="24"/>
          <w:szCs w:val="24"/>
        </w:rPr>
        <w:t>Perspex</w:t>
      </w:r>
      <w:r w:rsidRPr="003A2939">
        <w:rPr>
          <w:rFonts w:asciiTheme="minorHAnsi" w:hAnsiTheme="minorHAnsi" w:cstheme="minorHAnsi"/>
          <w:color w:val="000000"/>
          <w:sz w:val="24"/>
          <w:szCs w:val="24"/>
        </w:rPr>
        <w:t xml:space="preserve"> screen or lead bricks are used for radioisotope work. </w:t>
      </w:r>
    </w:p>
    <w:p w14:paraId="640E5A30" w14:textId="77777777" w:rsidR="003A2939" w:rsidRPr="003A2939" w:rsidRDefault="003A2939" w:rsidP="003A2939">
      <w:pPr>
        <w:pStyle w:val="ListParagraph"/>
        <w:autoSpaceDE w:val="0"/>
        <w:autoSpaceDN w:val="0"/>
        <w:adjustRightInd w:val="0"/>
        <w:spacing w:after="169" w:line="240" w:lineRule="auto"/>
        <w:ind w:left="360"/>
        <w:rPr>
          <w:rFonts w:asciiTheme="minorHAnsi" w:hAnsiTheme="minorHAnsi" w:cstheme="minorHAnsi"/>
          <w:color w:val="000000"/>
          <w:sz w:val="24"/>
          <w:szCs w:val="24"/>
        </w:rPr>
      </w:pPr>
      <w:r w:rsidRPr="003A2939">
        <w:rPr>
          <w:rFonts w:asciiTheme="minorHAnsi" w:hAnsiTheme="minorHAnsi" w:cstheme="minorHAnsi"/>
          <w:color w:val="000000"/>
          <w:sz w:val="24"/>
          <w:szCs w:val="24"/>
        </w:rPr>
        <w:t xml:space="preserve">3. Minimise the number of items stored within the fume cupboard. </w:t>
      </w:r>
    </w:p>
    <w:p w14:paraId="15A6D029" w14:textId="676AE1DA" w:rsidR="003A2939" w:rsidRPr="003A2939" w:rsidRDefault="003A2939" w:rsidP="003A2939">
      <w:pPr>
        <w:pStyle w:val="ListParagraph"/>
        <w:autoSpaceDE w:val="0"/>
        <w:autoSpaceDN w:val="0"/>
        <w:adjustRightInd w:val="0"/>
        <w:spacing w:after="169" w:line="240" w:lineRule="auto"/>
        <w:ind w:left="360"/>
        <w:rPr>
          <w:rFonts w:asciiTheme="minorHAnsi" w:hAnsiTheme="minorHAnsi" w:cstheme="minorHAnsi"/>
          <w:color w:val="000000"/>
          <w:sz w:val="24"/>
          <w:szCs w:val="24"/>
        </w:rPr>
      </w:pPr>
      <w:r w:rsidRPr="003A2939">
        <w:rPr>
          <w:rFonts w:asciiTheme="minorHAnsi" w:hAnsiTheme="minorHAnsi" w:cstheme="minorHAnsi"/>
          <w:color w:val="000000"/>
          <w:sz w:val="24"/>
          <w:szCs w:val="24"/>
        </w:rPr>
        <w:t>4. Ensure it</w:t>
      </w:r>
      <w:r w:rsidR="00303434">
        <w:rPr>
          <w:rFonts w:asciiTheme="minorHAnsi" w:hAnsiTheme="minorHAnsi" w:cstheme="minorHAnsi"/>
          <w:color w:val="000000"/>
          <w:sz w:val="24"/>
          <w:szCs w:val="24"/>
        </w:rPr>
        <w:t>ems placed in the fume cupboard</w:t>
      </w:r>
      <w:r w:rsidRPr="003A2939">
        <w:rPr>
          <w:rFonts w:asciiTheme="minorHAnsi" w:hAnsiTheme="minorHAnsi" w:cstheme="minorHAnsi"/>
          <w:color w:val="000000"/>
          <w:sz w:val="24"/>
          <w:szCs w:val="24"/>
        </w:rPr>
        <w:t xml:space="preserve"> do not block the baffles and produce regions of zero or low flow. This is particularly relevant with larger items (</w:t>
      </w:r>
      <w:r w:rsidR="00303434" w:rsidRPr="003A2939">
        <w:rPr>
          <w:rFonts w:asciiTheme="minorHAnsi" w:hAnsiTheme="minorHAnsi" w:cstheme="minorHAnsi"/>
          <w:color w:val="000000"/>
          <w:sz w:val="24"/>
          <w:szCs w:val="24"/>
        </w:rPr>
        <w:t>e.g.</w:t>
      </w:r>
      <w:r w:rsidRPr="003A2939">
        <w:rPr>
          <w:rFonts w:asciiTheme="minorHAnsi" w:hAnsiTheme="minorHAnsi" w:cstheme="minorHAnsi"/>
          <w:color w:val="000000"/>
          <w:sz w:val="24"/>
          <w:szCs w:val="24"/>
        </w:rPr>
        <w:t xml:space="preserve"> ovens). </w:t>
      </w:r>
    </w:p>
    <w:p w14:paraId="3B8C7DE0" w14:textId="7F675D59" w:rsidR="003A2939" w:rsidRPr="003A2939" w:rsidRDefault="003A2939" w:rsidP="003A2939">
      <w:pPr>
        <w:pStyle w:val="ListParagraph"/>
        <w:autoSpaceDE w:val="0"/>
        <w:autoSpaceDN w:val="0"/>
        <w:adjustRightInd w:val="0"/>
        <w:spacing w:after="169" w:line="240" w:lineRule="auto"/>
        <w:ind w:left="360"/>
        <w:rPr>
          <w:rFonts w:asciiTheme="minorHAnsi" w:hAnsiTheme="minorHAnsi" w:cstheme="minorHAnsi"/>
          <w:color w:val="000000"/>
          <w:sz w:val="24"/>
          <w:szCs w:val="24"/>
        </w:rPr>
      </w:pPr>
      <w:r w:rsidRPr="003A2939">
        <w:rPr>
          <w:rFonts w:asciiTheme="minorHAnsi" w:hAnsiTheme="minorHAnsi" w:cstheme="minorHAnsi"/>
          <w:color w:val="000000"/>
          <w:sz w:val="24"/>
          <w:szCs w:val="24"/>
        </w:rPr>
        <w:lastRenderedPageBreak/>
        <w:t>5. Minimise traffic past the front of the fume cupboard as this can cause turbulence</w:t>
      </w:r>
      <w:r w:rsidR="00303434">
        <w:rPr>
          <w:rFonts w:asciiTheme="minorHAnsi" w:hAnsiTheme="minorHAnsi" w:cstheme="minorHAnsi"/>
          <w:color w:val="000000"/>
          <w:sz w:val="24"/>
          <w:szCs w:val="24"/>
        </w:rPr>
        <w:t xml:space="preserve"> resulting in fume escape</w:t>
      </w:r>
      <w:r w:rsidRPr="003A2939">
        <w:rPr>
          <w:rFonts w:asciiTheme="minorHAnsi" w:hAnsiTheme="minorHAnsi" w:cstheme="minorHAnsi"/>
          <w:color w:val="000000"/>
          <w:sz w:val="24"/>
          <w:szCs w:val="24"/>
        </w:rPr>
        <w:t xml:space="preserve">. </w:t>
      </w:r>
    </w:p>
    <w:p w14:paraId="17C5D112" w14:textId="3E263A66" w:rsidR="003A2939" w:rsidRPr="003A2939" w:rsidRDefault="003A2939" w:rsidP="003A2939">
      <w:pPr>
        <w:pStyle w:val="ListParagraph"/>
        <w:autoSpaceDE w:val="0"/>
        <w:autoSpaceDN w:val="0"/>
        <w:adjustRightInd w:val="0"/>
        <w:spacing w:after="169" w:line="240" w:lineRule="auto"/>
        <w:ind w:left="360"/>
        <w:rPr>
          <w:rFonts w:asciiTheme="minorHAnsi" w:hAnsiTheme="minorHAnsi" w:cstheme="minorHAnsi"/>
          <w:color w:val="000000"/>
          <w:sz w:val="24"/>
          <w:szCs w:val="24"/>
        </w:rPr>
      </w:pPr>
      <w:r w:rsidRPr="003A2939">
        <w:rPr>
          <w:rFonts w:asciiTheme="minorHAnsi" w:hAnsiTheme="minorHAnsi" w:cstheme="minorHAnsi"/>
          <w:color w:val="000000"/>
          <w:sz w:val="24"/>
          <w:szCs w:val="24"/>
        </w:rPr>
        <w:t>6. Use fume cupboards with a non-porous bench surface for work with radioactive material</w:t>
      </w:r>
      <w:r>
        <w:rPr>
          <w:rFonts w:asciiTheme="minorHAnsi" w:hAnsiTheme="minorHAnsi" w:cstheme="minorHAnsi"/>
          <w:color w:val="000000"/>
          <w:sz w:val="24"/>
          <w:szCs w:val="24"/>
        </w:rPr>
        <w:t xml:space="preserve"> (i.e. not terracotta tiles)</w:t>
      </w:r>
      <w:r w:rsidRPr="003A2939">
        <w:rPr>
          <w:rFonts w:asciiTheme="minorHAnsi" w:hAnsiTheme="minorHAnsi" w:cstheme="minorHAnsi"/>
          <w:color w:val="000000"/>
          <w:sz w:val="24"/>
          <w:szCs w:val="24"/>
        </w:rPr>
        <w:t xml:space="preserve">. </w:t>
      </w:r>
    </w:p>
    <w:p w14:paraId="1AF25916" w14:textId="3240B037" w:rsidR="003A2939" w:rsidRPr="003A2939" w:rsidRDefault="003A2939" w:rsidP="003A2939">
      <w:pPr>
        <w:pStyle w:val="ListParagraph"/>
        <w:autoSpaceDE w:val="0"/>
        <w:autoSpaceDN w:val="0"/>
        <w:adjustRightInd w:val="0"/>
        <w:spacing w:after="169" w:line="240" w:lineRule="auto"/>
        <w:ind w:left="360"/>
        <w:rPr>
          <w:rFonts w:asciiTheme="minorHAnsi" w:hAnsiTheme="minorHAnsi" w:cstheme="minorHAnsi"/>
          <w:color w:val="000000"/>
          <w:sz w:val="24"/>
          <w:szCs w:val="24"/>
        </w:rPr>
      </w:pPr>
      <w:r w:rsidRPr="003A2939">
        <w:rPr>
          <w:rFonts w:asciiTheme="minorHAnsi" w:hAnsiTheme="minorHAnsi" w:cstheme="minorHAnsi"/>
          <w:color w:val="000000"/>
          <w:sz w:val="24"/>
          <w:szCs w:val="24"/>
        </w:rPr>
        <w:t xml:space="preserve">7. Ensure windows that may create draught in the vicinity of the fume cupboard are closed. </w:t>
      </w:r>
      <w:r w:rsidR="004C1D56">
        <w:rPr>
          <w:rFonts w:asciiTheme="minorHAnsi" w:hAnsiTheme="minorHAnsi" w:cstheme="minorHAnsi"/>
          <w:color w:val="000000"/>
          <w:sz w:val="24"/>
          <w:szCs w:val="24"/>
        </w:rPr>
        <w:t>Where make-up air or ventilation is insufficient for optimal fume hood operation, expert technical advice shall be sought prior to implementing any compensating measures.</w:t>
      </w:r>
    </w:p>
    <w:p w14:paraId="5E5067A6" w14:textId="00E08172" w:rsidR="003A2939" w:rsidRPr="003A2939" w:rsidRDefault="003A2939" w:rsidP="003A2939">
      <w:pPr>
        <w:pStyle w:val="ListParagraph"/>
        <w:autoSpaceDE w:val="0"/>
        <w:autoSpaceDN w:val="0"/>
        <w:adjustRightInd w:val="0"/>
        <w:spacing w:after="169" w:line="240" w:lineRule="auto"/>
        <w:ind w:left="360"/>
        <w:rPr>
          <w:rFonts w:asciiTheme="minorHAnsi" w:hAnsiTheme="minorHAnsi" w:cstheme="minorHAnsi"/>
          <w:color w:val="000000"/>
          <w:sz w:val="24"/>
          <w:szCs w:val="24"/>
        </w:rPr>
      </w:pPr>
      <w:r w:rsidRPr="003A2939">
        <w:rPr>
          <w:rFonts w:asciiTheme="minorHAnsi" w:hAnsiTheme="minorHAnsi" w:cstheme="minorHAnsi"/>
          <w:color w:val="000000"/>
          <w:sz w:val="24"/>
          <w:szCs w:val="24"/>
        </w:rPr>
        <w:t>8. Ensure doors within</w:t>
      </w:r>
      <w:r w:rsidR="004C1D56">
        <w:rPr>
          <w:rFonts w:asciiTheme="minorHAnsi" w:hAnsiTheme="minorHAnsi" w:cstheme="minorHAnsi"/>
          <w:color w:val="000000"/>
          <w:sz w:val="24"/>
          <w:szCs w:val="24"/>
        </w:rPr>
        <w:t xml:space="preserve"> 1m</w:t>
      </w:r>
      <w:r w:rsidR="00303434">
        <w:rPr>
          <w:rFonts w:asciiTheme="minorHAnsi" w:hAnsiTheme="minorHAnsi" w:cstheme="minorHAnsi"/>
          <w:color w:val="000000"/>
          <w:sz w:val="24"/>
          <w:szCs w:val="24"/>
        </w:rPr>
        <w:t xml:space="preserve"> of a fume cupboard are</w:t>
      </w:r>
      <w:r w:rsidRPr="003A2939">
        <w:rPr>
          <w:rFonts w:asciiTheme="minorHAnsi" w:hAnsiTheme="minorHAnsi" w:cstheme="minorHAnsi"/>
          <w:color w:val="000000"/>
          <w:sz w:val="24"/>
          <w:szCs w:val="24"/>
        </w:rPr>
        <w:t xml:space="preserve"> kept closed during the use of fume cupboard. </w:t>
      </w:r>
      <w:r w:rsidR="004C1D56">
        <w:rPr>
          <w:rFonts w:asciiTheme="minorHAnsi" w:hAnsiTheme="minorHAnsi" w:cstheme="minorHAnsi"/>
          <w:color w:val="000000"/>
          <w:sz w:val="24"/>
          <w:szCs w:val="24"/>
        </w:rPr>
        <w:t>Where make-up air or ventilation is insufficient for optimal fume hood operation, expert technical advice shall be sought prior to implementing any compensating measures.</w:t>
      </w:r>
    </w:p>
    <w:p w14:paraId="6E8ADF58" w14:textId="77777777" w:rsidR="00A33B2E" w:rsidRDefault="003A2939" w:rsidP="003A2939">
      <w:pPr>
        <w:pStyle w:val="ListParagraph"/>
        <w:autoSpaceDE w:val="0"/>
        <w:autoSpaceDN w:val="0"/>
        <w:adjustRightInd w:val="0"/>
        <w:spacing w:after="0" w:line="240" w:lineRule="auto"/>
        <w:ind w:left="360"/>
        <w:rPr>
          <w:rFonts w:asciiTheme="minorHAnsi" w:hAnsiTheme="minorHAnsi" w:cstheme="minorHAnsi"/>
          <w:color w:val="000000"/>
          <w:sz w:val="24"/>
          <w:szCs w:val="24"/>
        </w:rPr>
      </w:pPr>
      <w:r w:rsidRPr="003A2939">
        <w:rPr>
          <w:rFonts w:asciiTheme="minorHAnsi" w:hAnsiTheme="minorHAnsi" w:cstheme="minorHAnsi"/>
          <w:color w:val="000000"/>
          <w:sz w:val="24"/>
          <w:szCs w:val="24"/>
        </w:rPr>
        <w:t>9. Where applicable, ensure the make-up air supply and room ventilation are on whenever the fume cupboard is in use.</w:t>
      </w:r>
    </w:p>
    <w:p w14:paraId="4DA53028" w14:textId="26E2CC59" w:rsidR="003A2939" w:rsidRPr="00A33B2E" w:rsidRDefault="00A33B2E" w:rsidP="00A33B2E">
      <w:pPr>
        <w:pStyle w:val="ListParagraph"/>
        <w:autoSpaceDE w:val="0"/>
        <w:autoSpaceDN w:val="0"/>
        <w:adjustRightInd w:val="0"/>
        <w:spacing w:after="0" w:line="240" w:lineRule="auto"/>
        <w:ind w:left="360"/>
        <w:rPr>
          <w:rFonts w:asciiTheme="minorHAnsi" w:hAnsiTheme="minorHAnsi" w:cstheme="minorHAnsi"/>
          <w:color w:val="000000"/>
          <w:sz w:val="24"/>
          <w:szCs w:val="24"/>
        </w:rPr>
      </w:pPr>
      <w:r>
        <w:rPr>
          <w:rFonts w:asciiTheme="minorHAnsi" w:hAnsiTheme="minorHAnsi" w:cstheme="minorHAnsi"/>
          <w:color w:val="000000"/>
          <w:sz w:val="24"/>
          <w:szCs w:val="24"/>
        </w:rPr>
        <w:t>10. Ensure power boards and other spark producing source</w:t>
      </w:r>
      <w:r w:rsidR="005B4C1B">
        <w:rPr>
          <w:rFonts w:asciiTheme="minorHAnsi" w:hAnsiTheme="minorHAnsi" w:cstheme="minorHAnsi"/>
          <w:color w:val="000000"/>
          <w:sz w:val="24"/>
          <w:szCs w:val="24"/>
        </w:rPr>
        <w:t>s</w:t>
      </w:r>
      <w:r>
        <w:rPr>
          <w:rFonts w:asciiTheme="minorHAnsi" w:hAnsiTheme="minorHAnsi" w:cstheme="minorHAnsi"/>
          <w:color w:val="000000"/>
          <w:sz w:val="24"/>
          <w:szCs w:val="24"/>
        </w:rPr>
        <w:t xml:space="preserve"> are outside the hood.</w:t>
      </w:r>
      <w:r w:rsidR="003A2939" w:rsidRPr="00A33B2E">
        <w:rPr>
          <w:rFonts w:asciiTheme="minorHAnsi" w:hAnsiTheme="minorHAnsi" w:cstheme="minorHAnsi"/>
          <w:color w:val="000000"/>
          <w:sz w:val="24"/>
          <w:szCs w:val="24"/>
        </w:rPr>
        <w:t xml:space="preserve"> </w:t>
      </w:r>
    </w:p>
    <w:p w14:paraId="246B1BA1" w14:textId="77777777" w:rsidR="003A2939" w:rsidRPr="00E334D2" w:rsidRDefault="003A2939" w:rsidP="003A2939">
      <w:pPr>
        <w:pStyle w:val="ListParagraph"/>
        <w:shd w:val="clear" w:color="auto" w:fill="FFFFFF"/>
        <w:spacing w:before="100" w:beforeAutospacing="1" w:after="100" w:afterAutospacing="1" w:line="240" w:lineRule="auto"/>
        <w:ind w:left="792"/>
        <w:outlineLvl w:val="1"/>
        <w:rPr>
          <w:rFonts w:eastAsia="Times New Roman" w:cstheme="minorHAnsi"/>
          <w:sz w:val="28"/>
          <w:szCs w:val="28"/>
          <w:lang w:val="en" w:eastAsia="en-AU"/>
        </w:rPr>
      </w:pPr>
    </w:p>
    <w:p w14:paraId="31A60D35" w14:textId="2CF30F0B" w:rsidR="000625A5" w:rsidRPr="00D47FB8" w:rsidRDefault="003E02A1" w:rsidP="000625A5">
      <w:pPr>
        <w:shd w:val="clear" w:color="auto" w:fill="FFFFFF"/>
        <w:spacing w:before="100" w:beforeAutospacing="1" w:after="100" w:afterAutospacing="1" w:line="240" w:lineRule="auto"/>
        <w:outlineLvl w:val="1"/>
        <w:rPr>
          <w:rFonts w:eastAsia="Times New Roman" w:cstheme="minorHAnsi"/>
          <w:sz w:val="36"/>
          <w:szCs w:val="36"/>
          <w:lang w:val="en" w:eastAsia="en-AU"/>
        </w:rPr>
      </w:pPr>
      <w:r>
        <w:rPr>
          <w:rFonts w:eastAsia="Times New Roman" w:cstheme="minorHAnsi"/>
          <w:sz w:val="36"/>
          <w:szCs w:val="36"/>
          <w:lang w:val="en" w:eastAsia="en-AU"/>
        </w:rPr>
        <w:t xml:space="preserve">5. Do’s and Don’ts of fume hood usage </w:t>
      </w:r>
      <w:r w:rsidR="000625A5" w:rsidRPr="00573110">
        <w:rPr>
          <w:rFonts w:eastAsia="Times New Roman" w:cstheme="minorHAnsi"/>
          <w:sz w:val="36"/>
          <w:szCs w:val="36"/>
          <w:lang w:val="en" w:eastAsia="en-AU"/>
        </w:rPr>
        <w:t xml:space="preserve"> </w:t>
      </w:r>
    </w:p>
    <w:tbl>
      <w:tblPr>
        <w:tblStyle w:val="TableGrid"/>
        <w:tblW w:w="0" w:type="auto"/>
        <w:tblLook w:val="04A0" w:firstRow="1" w:lastRow="0" w:firstColumn="1" w:lastColumn="0" w:noHBand="0" w:noVBand="1"/>
      </w:tblPr>
      <w:tblGrid>
        <w:gridCol w:w="4504"/>
        <w:gridCol w:w="4506"/>
      </w:tblGrid>
      <w:tr w:rsidR="00E334D2" w14:paraId="4C39DEB1" w14:textId="77777777" w:rsidTr="00E334D2">
        <w:trPr>
          <w:trHeight w:val="289"/>
          <w:tblHeader/>
        </w:trPr>
        <w:tc>
          <w:tcPr>
            <w:tcW w:w="4504" w:type="dxa"/>
            <w:shd w:val="clear" w:color="auto" w:fill="92D050"/>
          </w:tcPr>
          <w:p w14:paraId="42D1276F" w14:textId="33511783" w:rsidR="00E334D2" w:rsidRPr="003C418C" w:rsidRDefault="00E334D2" w:rsidP="00B1566B">
            <w:pPr>
              <w:spacing w:before="100" w:beforeAutospacing="1" w:after="100" w:afterAutospacing="1"/>
              <w:jc w:val="center"/>
              <w:rPr>
                <w:rFonts w:eastAsia="Times New Roman" w:cstheme="minorHAnsi"/>
                <w:b/>
                <w:sz w:val="24"/>
                <w:szCs w:val="24"/>
                <w:lang w:val="en" w:eastAsia="en-AU"/>
              </w:rPr>
            </w:pPr>
            <w:r>
              <w:rPr>
                <w:rFonts w:eastAsia="Times New Roman" w:cstheme="minorHAnsi"/>
                <w:b/>
                <w:sz w:val="24"/>
                <w:szCs w:val="24"/>
                <w:lang w:val="en" w:eastAsia="en-AU"/>
              </w:rPr>
              <w:t>Do</w:t>
            </w:r>
          </w:p>
        </w:tc>
        <w:tc>
          <w:tcPr>
            <w:tcW w:w="4506" w:type="dxa"/>
            <w:shd w:val="clear" w:color="auto" w:fill="92D050"/>
          </w:tcPr>
          <w:p w14:paraId="6CE299F9" w14:textId="0EA2E4B5" w:rsidR="00E334D2" w:rsidRPr="003C418C" w:rsidRDefault="00E334D2" w:rsidP="00B1566B">
            <w:pPr>
              <w:spacing w:before="100" w:beforeAutospacing="1" w:after="100" w:afterAutospacing="1"/>
              <w:jc w:val="center"/>
              <w:rPr>
                <w:rFonts w:eastAsia="Times New Roman" w:cstheme="minorHAnsi"/>
                <w:b/>
                <w:sz w:val="24"/>
                <w:szCs w:val="24"/>
                <w:lang w:val="en" w:eastAsia="en-AU"/>
              </w:rPr>
            </w:pPr>
            <w:r>
              <w:rPr>
                <w:rFonts w:eastAsia="Times New Roman" w:cstheme="minorHAnsi"/>
                <w:b/>
                <w:sz w:val="24"/>
                <w:szCs w:val="24"/>
                <w:lang w:val="en" w:eastAsia="en-AU"/>
              </w:rPr>
              <w:t>Don’t</w:t>
            </w:r>
          </w:p>
        </w:tc>
      </w:tr>
      <w:tr w:rsidR="00E334D2" w14:paraId="35970EE7" w14:textId="77777777" w:rsidTr="00E334D2">
        <w:trPr>
          <w:trHeight w:val="1703"/>
        </w:trPr>
        <w:tc>
          <w:tcPr>
            <w:tcW w:w="4504" w:type="dxa"/>
          </w:tcPr>
          <w:p w14:paraId="5B00330E" w14:textId="77777777" w:rsidR="00E334D2" w:rsidRDefault="00A33B2E" w:rsidP="00D84148">
            <w:pPr>
              <w:pStyle w:val="ListParagraph"/>
              <w:numPr>
                <w:ilvl w:val="0"/>
                <w:numId w:val="3"/>
              </w:numPr>
              <w:spacing w:before="100" w:beforeAutospacing="1" w:after="100" w:afterAutospacing="1"/>
              <w:rPr>
                <w:rFonts w:eastAsia="Times New Roman" w:cstheme="minorHAnsi"/>
                <w:sz w:val="24"/>
                <w:szCs w:val="24"/>
                <w:lang w:val="en" w:eastAsia="en-AU"/>
              </w:rPr>
            </w:pPr>
            <w:r>
              <w:rPr>
                <w:rFonts w:eastAsia="Times New Roman" w:cstheme="minorHAnsi"/>
                <w:sz w:val="24"/>
                <w:szCs w:val="24"/>
                <w:lang w:val="en" w:eastAsia="en-AU"/>
              </w:rPr>
              <w:t>Work within 10cm of leading edge</w:t>
            </w:r>
          </w:p>
          <w:p w14:paraId="045FEB7B" w14:textId="013FF959" w:rsidR="00A33B2E" w:rsidRPr="003C418C" w:rsidRDefault="00A33B2E" w:rsidP="00A33B2E">
            <w:pPr>
              <w:pStyle w:val="ListParagraph"/>
              <w:spacing w:before="100" w:beforeAutospacing="1" w:after="100" w:afterAutospacing="1"/>
              <w:rPr>
                <w:rFonts w:eastAsia="Times New Roman" w:cstheme="minorHAnsi"/>
                <w:sz w:val="24"/>
                <w:szCs w:val="24"/>
                <w:lang w:val="en" w:eastAsia="en-AU"/>
              </w:rPr>
            </w:pPr>
            <w:r>
              <w:rPr>
                <w:noProof/>
                <w:lang w:eastAsia="en-AU"/>
              </w:rPr>
              <w:drawing>
                <wp:inline distT="0" distB="0" distL="0" distR="0" wp14:anchorId="0E4D6988" wp14:editId="4DFFBC90">
                  <wp:extent cx="1326745" cy="1558925"/>
                  <wp:effectExtent l="0" t="0" r="698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342738" cy="1577717"/>
                          </a:xfrm>
                          <a:prstGeom prst="rect">
                            <a:avLst/>
                          </a:prstGeom>
                        </pic:spPr>
                      </pic:pic>
                    </a:graphicData>
                  </a:graphic>
                </wp:inline>
              </w:drawing>
            </w:r>
          </w:p>
        </w:tc>
        <w:tc>
          <w:tcPr>
            <w:tcW w:w="4506" w:type="dxa"/>
          </w:tcPr>
          <w:p w14:paraId="066A6E5A" w14:textId="77777777" w:rsidR="00E334D2" w:rsidRDefault="008F4903" w:rsidP="00D84148">
            <w:pPr>
              <w:pStyle w:val="ListParagraph"/>
              <w:numPr>
                <w:ilvl w:val="0"/>
                <w:numId w:val="3"/>
              </w:numPr>
              <w:spacing w:before="100" w:beforeAutospacing="1" w:after="100" w:afterAutospacing="1"/>
              <w:rPr>
                <w:rFonts w:eastAsia="Times New Roman" w:cstheme="minorHAnsi"/>
                <w:sz w:val="24"/>
                <w:szCs w:val="24"/>
                <w:lang w:val="en" w:eastAsia="en-AU"/>
              </w:rPr>
            </w:pPr>
            <w:r>
              <w:rPr>
                <w:rFonts w:eastAsia="Times New Roman" w:cstheme="minorHAnsi"/>
                <w:sz w:val="24"/>
                <w:szCs w:val="24"/>
                <w:lang w:val="en" w:eastAsia="en-AU"/>
              </w:rPr>
              <w:t>Work near leading edge</w:t>
            </w:r>
          </w:p>
          <w:p w14:paraId="26CA2FC3" w14:textId="10BC72E2" w:rsidR="008F4903" w:rsidRPr="00CD6B27" w:rsidRDefault="008F4903" w:rsidP="008F4903">
            <w:pPr>
              <w:pStyle w:val="ListParagraph"/>
              <w:spacing w:before="100" w:beforeAutospacing="1" w:after="100" w:afterAutospacing="1"/>
              <w:rPr>
                <w:rFonts w:eastAsia="Times New Roman" w:cstheme="minorHAnsi"/>
                <w:sz w:val="24"/>
                <w:szCs w:val="24"/>
                <w:lang w:val="en" w:eastAsia="en-AU"/>
              </w:rPr>
            </w:pPr>
            <w:r>
              <w:rPr>
                <w:noProof/>
                <w:lang w:eastAsia="en-AU"/>
              </w:rPr>
              <w:drawing>
                <wp:inline distT="0" distB="0" distL="0" distR="0" wp14:anchorId="28900B2B" wp14:editId="2C74F466">
                  <wp:extent cx="1259512" cy="1600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272514" cy="1616719"/>
                          </a:xfrm>
                          <a:prstGeom prst="rect">
                            <a:avLst/>
                          </a:prstGeom>
                        </pic:spPr>
                      </pic:pic>
                    </a:graphicData>
                  </a:graphic>
                </wp:inline>
              </w:drawing>
            </w:r>
          </w:p>
        </w:tc>
      </w:tr>
      <w:tr w:rsidR="00E334D2" w14:paraId="2EA63373" w14:textId="77777777" w:rsidTr="00E334D2">
        <w:trPr>
          <w:trHeight w:val="2281"/>
        </w:trPr>
        <w:tc>
          <w:tcPr>
            <w:tcW w:w="4504" w:type="dxa"/>
          </w:tcPr>
          <w:p w14:paraId="0F86D9BC" w14:textId="7FBD0F17" w:rsidR="00E334D2" w:rsidRPr="00CD6B27" w:rsidRDefault="00CA710B" w:rsidP="00D84148">
            <w:pPr>
              <w:pStyle w:val="ListParagraph"/>
              <w:numPr>
                <w:ilvl w:val="0"/>
                <w:numId w:val="4"/>
              </w:numPr>
              <w:spacing w:before="100" w:beforeAutospacing="1" w:after="100" w:afterAutospacing="1"/>
              <w:rPr>
                <w:rFonts w:eastAsia="Times New Roman" w:cstheme="minorHAnsi"/>
                <w:sz w:val="24"/>
                <w:szCs w:val="24"/>
                <w:lang w:val="en" w:eastAsia="en-AU"/>
              </w:rPr>
            </w:pPr>
            <w:r>
              <w:rPr>
                <w:rFonts w:eastAsia="Times New Roman" w:cstheme="minorHAnsi"/>
                <w:sz w:val="24"/>
                <w:szCs w:val="24"/>
                <w:lang w:val="en" w:eastAsia="en-AU"/>
              </w:rPr>
              <w:t>Lower sash as soon as possible and maintain as low as possible during work (sash also acts as safety shield)</w:t>
            </w:r>
          </w:p>
        </w:tc>
        <w:tc>
          <w:tcPr>
            <w:tcW w:w="4506" w:type="dxa"/>
          </w:tcPr>
          <w:p w14:paraId="4142BA44" w14:textId="77D06D48" w:rsidR="00E334D2" w:rsidRDefault="008F4903" w:rsidP="00D84148">
            <w:pPr>
              <w:pStyle w:val="ListParagraph"/>
              <w:numPr>
                <w:ilvl w:val="0"/>
                <w:numId w:val="4"/>
              </w:numPr>
              <w:spacing w:before="100" w:beforeAutospacing="1" w:after="100" w:afterAutospacing="1"/>
              <w:rPr>
                <w:rFonts w:eastAsia="Times New Roman" w:cstheme="minorHAnsi"/>
                <w:sz w:val="24"/>
                <w:szCs w:val="24"/>
                <w:lang w:val="en" w:eastAsia="en-AU"/>
              </w:rPr>
            </w:pPr>
            <w:r>
              <w:rPr>
                <w:rFonts w:eastAsia="Times New Roman" w:cstheme="minorHAnsi"/>
                <w:sz w:val="24"/>
                <w:szCs w:val="24"/>
                <w:lang w:val="en" w:eastAsia="en-AU"/>
              </w:rPr>
              <w:t>Prevent sash from closing or place large bulk</w:t>
            </w:r>
            <w:r w:rsidR="00CA710B">
              <w:rPr>
                <w:rFonts w:eastAsia="Times New Roman" w:cstheme="minorHAnsi"/>
                <w:sz w:val="24"/>
                <w:szCs w:val="24"/>
                <w:lang w:val="en" w:eastAsia="en-AU"/>
              </w:rPr>
              <w:t>y</w:t>
            </w:r>
            <w:r>
              <w:rPr>
                <w:rFonts w:eastAsia="Times New Roman" w:cstheme="minorHAnsi"/>
                <w:sz w:val="24"/>
                <w:szCs w:val="24"/>
                <w:lang w:val="en" w:eastAsia="en-AU"/>
              </w:rPr>
              <w:t xml:space="preserve"> items in hood</w:t>
            </w:r>
          </w:p>
          <w:p w14:paraId="435BAA6F" w14:textId="7C208FD6" w:rsidR="008F4903" w:rsidRPr="00CD6B27" w:rsidRDefault="008F4903" w:rsidP="008F4903">
            <w:pPr>
              <w:pStyle w:val="ListParagraph"/>
              <w:spacing w:before="100" w:beforeAutospacing="1" w:after="100" w:afterAutospacing="1"/>
              <w:rPr>
                <w:rFonts w:eastAsia="Times New Roman" w:cstheme="minorHAnsi"/>
                <w:sz w:val="24"/>
                <w:szCs w:val="24"/>
                <w:lang w:val="en" w:eastAsia="en-AU"/>
              </w:rPr>
            </w:pPr>
            <w:r>
              <w:rPr>
                <w:noProof/>
                <w:lang w:eastAsia="en-AU"/>
              </w:rPr>
              <w:drawing>
                <wp:inline distT="0" distB="0" distL="0" distR="0" wp14:anchorId="083B0E17" wp14:editId="0CBAA875">
                  <wp:extent cx="1183376" cy="1511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193701" cy="1524486"/>
                          </a:xfrm>
                          <a:prstGeom prst="rect">
                            <a:avLst/>
                          </a:prstGeom>
                        </pic:spPr>
                      </pic:pic>
                    </a:graphicData>
                  </a:graphic>
                </wp:inline>
              </w:drawing>
            </w:r>
          </w:p>
        </w:tc>
      </w:tr>
    </w:tbl>
    <w:p w14:paraId="08C9F3A8" w14:textId="77777777" w:rsidR="000625A5" w:rsidRPr="00D47FB8" w:rsidRDefault="000625A5" w:rsidP="000625A5">
      <w:pPr>
        <w:shd w:val="clear" w:color="auto" w:fill="FFFFFF"/>
        <w:spacing w:before="100" w:beforeAutospacing="1" w:after="100" w:afterAutospacing="1" w:line="240" w:lineRule="auto"/>
        <w:rPr>
          <w:rFonts w:eastAsia="Times New Roman" w:cstheme="minorHAnsi"/>
          <w:sz w:val="24"/>
          <w:szCs w:val="24"/>
          <w:lang w:val="en" w:eastAsia="en-AU"/>
        </w:rPr>
      </w:pPr>
    </w:p>
    <w:sectPr w:rsidR="000625A5" w:rsidRPr="00D47FB8" w:rsidSect="00E36D8A">
      <w:headerReference w:type="default" r:id="rId20"/>
      <w:footerReference w:type="default" r:id="rId2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F138F" w14:textId="77777777" w:rsidR="000F62D6" w:rsidRDefault="000F62D6" w:rsidP="00CE4252">
      <w:pPr>
        <w:spacing w:after="0" w:line="240" w:lineRule="auto"/>
      </w:pPr>
      <w:r>
        <w:separator/>
      </w:r>
    </w:p>
  </w:endnote>
  <w:endnote w:type="continuationSeparator" w:id="0">
    <w:p w14:paraId="729C1393" w14:textId="77777777" w:rsidR="000F62D6" w:rsidRDefault="000F62D6" w:rsidP="00CE4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Sans">
    <w:panose1 w:val="00000000000000000000"/>
    <w:charset w:val="00"/>
    <w:family w:val="roman"/>
    <w:notTrueType/>
    <w:pitch w:val="default"/>
    <w:sig w:usb0="00000003" w:usb1="00000000" w:usb2="00000000" w:usb3="00000000" w:csb0="00000001" w:csb1="00000000"/>
  </w:font>
  <w:font w:name="F1">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1345"/>
      <w:gridCol w:w="1362"/>
      <w:gridCol w:w="1106"/>
      <w:gridCol w:w="1249"/>
      <w:gridCol w:w="1192"/>
      <w:gridCol w:w="1211"/>
      <w:gridCol w:w="1551"/>
    </w:tblGrid>
    <w:tr w:rsidR="00642F53" w:rsidRPr="00CE4252" w14:paraId="6F53A73F" w14:textId="77777777" w:rsidTr="00476F6D">
      <w:tc>
        <w:tcPr>
          <w:tcW w:w="1345" w:type="dxa"/>
        </w:tcPr>
        <w:p w14:paraId="27706B2A" w14:textId="77777777" w:rsidR="00642F53" w:rsidRPr="00CE4252" w:rsidRDefault="00642F53" w:rsidP="002D2BBD">
          <w:pPr>
            <w:pStyle w:val="Footer"/>
            <w:jc w:val="center"/>
            <w:rPr>
              <w:rFonts w:ascii="Arial" w:hAnsi="Arial" w:cs="Arial"/>
              <w:sz w:val="18"/>
              <w:szCs w:val="18"/>
            </w:rPr>
          </w:pPr>
          <w:r w:rsidRPr="00CE4252">
            <w:rPr>
              <w:rFonts w:ascii="Arial" w:hAnsi="Arial" w:cs="Arial"/>
              <w:sz w:val="18"/>
              <w:szCs w:val="18"/>
            </w:rPr>
            <w:t>Document Reference</w:t>
          </w:r>
        </w:p>
      </w:tc>
      <w:tc>
        <w:tcPr>
          <w:tcW w:w="1362" w:type="dxa"/>
        </w:tcPr>
        <w:p w14:paraId="1ECC0047" w14:textId="77777777" w:rsidR="00642F53" w:rsidRPr="00CE4252" w:rsidRDefault="00642F53" w:rsidP="002D2BBD">
          <w:pPr>
            <w:pStyle w:val="Footer"/>
            <w:jc w:val="center"/>
            <w:rPr>
              <w:rFonts w:ascii="Arial" w:hAnsi="Arial" w:cs="Arial"/>
              <w:sz w:val="18"/>
              <w:szCs w:val="18"/>
            </w:rPr>
          </w:pPr>
          <w:r>
            <w:rPr>
              <w:rFonts w:ascii="Arial" w:hAnsi="Arial" w:cs="Arial"/>
              <w:sz w:val="18"/>
              <w:szCs w:val="18"/>
            </w:rPr>
            <w:t>Protocol Reference</w:t>
          </w:r>
        </w:p>
      </w:tc>
      <w:tc>
        <w:tcPr>
          <w:tcW w:w="1106" w:type="dxa"/>
        </w:tcPr>
        <w:p w14:paraId="13336B5A" w14:textId="77777777" w:rsidR="00642F53" w:rsidRPr="00CE4252" w:rsidRDefault="00642F53" w:rsidP="002D2BBD">
          <w:pPr>
            <w:pStyle w:val="Footer"/>
            <w:jc w:val="center"/>
            <w:rPr>
              <w:rFonts w:ascii="Arial" w:hAnsi="Arial" w:cs="Arial"/>
              <w:sz w:val="18"/>
              <w:szCs w:val="18"/>
            </w:rPr>
          </w:pPr>
          <w:r w:rsidRPr="00CE4252">
            <w:rPr>
              <w:rFonts w:ascii="Arial" w:hAnsi="Arial" w:cs="Arial"/>
              <w:sz w:val="18"/>
              <w:szCs w:val="18"/>
            </w:rPr>
            <w:t>Version</w:t>
          </w:r>
        </w:p>
      </w:tc>
      <w:tc>
        <w:tcPr>
          <w:tcW w:w="1249" w:type="dxa"/>
        </w:tcPr>
        <w:p w14:paraId="36AA2114" w14:textId="77777777" w:rsidR="00642F53" w:rsidRPr="00CE4252" w:rsidRDefault="00642F53" w:rsidP="002D2BBD">
          <w:pPr>
            <w:pStyle w:val="Footer"/>
            <w:jc w:val="center"/>
            <w:rPr>
              <w:rFonts w:ascii="Arial" w:hAnsi="Arial" w:cs="Arial"/>
              <w:sz w:val="18"/>
              <w:szCs w:val="18"/>
            </w:rPr>
          </w:pPr>
          <w:r>
            <w:rPr>
              <w:rFonts w:ascii="Arial" w:hAnsi="Arial" w:cs="Arial"/>
              <w:sz w:val="18"/>
              <w:szCs w:val="18"/>
            </w:rPr>
            <w:t>Effective Date</w:t>
          </w:r>
        </w:p>
      </w:tc>
      <w:tc>
        <w:tcPr>
          <w:tcW w:w="1192" w:type="dxa"/>
        </w:tcPr>
        <w:p w14:paraId="37C3DDC0" w14:textId="77777777" w:rsidR="00642F53" w:rsidRPr="00CE4252" w:rsidRDefault="00642F53" w:rsidP="002D2BBD">
          <w:pPr>
            <w:pStyle w:val="Footer"/>
            <w:jc w:val="center"/>
            <w:rPr>
              <w:rFonts w:ascii="Arial" w:hAnsi="Arial" w:cs="Arial"/>
              <w:sz w:val="18"/>
              <w:szCs w:val="18"/>
            </w:rPr>
          </w:pPr>
          <w:r w:rsidRPr="00CE4252">
            <w:rPr>
              <w:rFonts w:ascii="Arial" w:hAnsi="Arial" w:cs="Arial"/>
              <w:sz w:val="18"/>
              <w:szCs w:val="18"/>
            </w:rPr>
            <w:t>Review Date</w:t>
          </w:r>
        </w:p>
      </w:tc>
      <w:tc>
        <w:tcPr>
          <w:tcW w:w="1211" w:type="dxa"/>
        </w:tcPr>
        <w:p w14:paraId="701ECE49" w14:textId="77777777" w:rsidR="00642F53" w:rsidRDefault="00642F53" w:rsidP="002D2BBD">
          <w:pPr>
            <w:pStyle w:val="Footer"/>
            <w:jc w:val="center"/>
            <w:rPr>
              <w:rFonts w:ascii="Arial" w:hAnsi="Arial" w:cs="Arial"/>
              <w:sz w:val="18"/>
              <w:szCs w:val="18"/>
            </w:rPr>
          </w:pPr>
          <w:r>
            <w:rPr>
              <w:rFonts w:ascii="Arial" w:hAnsi="Arial" w:cs="Arial"/>
              <w:sz w:val="18"/>
              <w:szCs w:val="18"/>
            </w:rPr>
            <w:t>Page Number</w:t>
          </w:r>
        </w:p>
      </w:tc>
      <w:tc>
        <w:tcPr>
          <w:tcW w:w="1551" w:type="dxa"/>
        </w:tcPr>
        <w:p w14:paraId="68DCC7EB" w14:textId="77777777" w:rsidR="00642F53" w:rsidRDefault="00642F53" w:rsidP="002D2BBD">
          <w:pPr>
            <w:pStyle w:val="Footer"/>
            <w:jc w:val="center"/>
            <w:rPr>
              <w:rFonts w:ascii="Arial" w:hAnsi="Arial" w:cs="Arial"/>
              <w:sz w:val="18"/>
              <w:szCs w:val="18"/>
            </w:rPr>
          </w:pPr>
          <w:r>
            <w:rPr>
              <w:rFonts w:ascii="Arial" w:hAnsi="Arial" w:cs="Arial"/>
              <w:sz w:val="18"/>
              <w:szCs w:val="18"/>
            </w:rPr>
            <w:t>Date</w:t>
          </w:r>
        </w:p>
        <w:p w14:paraId="78EE76E2" w14:textId="77777777" w:rsidR="00642F53" w:rsidRPr="00CE4252" w:rsidRDefault="00642F53" w:rsidP="002D2BBD">
          <w:pPr>
            <w:pStyle w:val="Footer"/>
            <w:jc w:val="center"/>
            <w:rPr>
              <w:rFonts w:ascii="Arial" w:hAnsi="Arial" w:cs="Arial"/>
              <w:sz w:val="18"/>
              <w:szCs w:val="18"/>
            </w:rPr>
          </w:pPr>
          <w:r>
            <w:rPr>
              <w:rFonts w:ascii="Arial" w:hAnsi="Arial" w:cs="Arial"/>
              <w:sz w:val="18"/>
              <w:szCs w:val="18"/>
            </w:rPr>
            <w:t>Printed</w:t>
          </w:r>
        </w:p>
      </w:tc>
    </w:tr>
    <w:tr w:rsidR="00642F53" w:rsidRPr="00CE4252" w14:paraId="1D562133" w14:textId="77777777" w:rsidTr="00476F6D">
      <w:tc>
        <w:tcPr>
          <w:tcW w:w="1345" w:type="dxa"/>
        </w:tcPr>
        <w:p w14:paraId="7744127F" w14:textId="2939E83E" w:rsidR="00642F53" w:rsidRPr="00CE4252" w:rsidRDefault="005377C1" w:rsidP="002D2BBD">
          <w:pPr>
            <w:pStyle w:val="Footer"/>
            <w:jc w:val="center"/>
            <w:rPr>
              <w:rFonts w:ascii="Arial" w:hAnsi="Arial" w:cs="Arial"/>
              <w:sz w:val="18"/>
              <w:szCs w:val="18"/>
            </w:rPr>
          </w:pPr>
          <w:r>
            <w:rPr>
              <w:rFonts w:ascii="Arial" w:hAnsi="Arial" w:cs="Arial"/>
              <w:sz w:val="18"/>
              <w:szCs w:val="18"/>
            </w:rPr>
            <w:t>WHS G027</w:t>
          </w:r>
        </w:p>
      </w:tc>
      <w:tc>
        <w:tcPr>
          <w:tcW w:w="1362" w:type="dxa"/>
        </w:tcPr>
        <w:p w14:paraId="098680A9" w14:textId="65CA6746" w:rsidR="00642F53" w:rsidRDefault="00450A87" w:rsidP="003707D8">
          <w:pPr>
            <w:pStyle w:val="Footer"/>
            <w:jc w:val="center"/>
            <w:rPr>
              <w:rFonts w:ascii="Arial" w:hAnsi="Arial" w:cs="Arial"/>
              <w:sz w:val="18"/>
              <w:szCs w:val="18"/>
            </w:rPr>
          </w:pPr>
          <w:r>
            <w:rPr>
              <w:rFonts w:ascii="Arial" w:hAnsi="Arial" w:cs="Arial"/>
              <w:sz w:val="18"/>
              <w:szCs w:val="18"/>
            </w:rPr>
            <w:t>WHS P004</w:t>
          </w:r>
        </w:p>
      </w:tc>
      <w:tc>
        <w:tcPr>
          <w:tcW w:w="1106" w:type="dxa"/>
        </w:tcPr>
        <w:p w14:paraId="080283E0" w14:textId="77777777" w:rsidR="00642F53" w:rsidRPr="00CE4252" w:rsidRDefault="00642F53" w:rsidP="002D2BBD">
          <w:pPr>
            <w:pStyle w:val="Footer"/>
            <w:jc w:val="center"/>
            <w:rPr>
              <w:rFonts w:ascii="Arial" w:hAnsi="Arial" w:cs="Arial"/>
              <w:sz w:val="18"/>
              <w:szCs w:val="18"/>
            </w:rPr>
          </w:pPr>
          <w:r>
            <w:rPr>
              <w:rFonts w:ascii="Arial" w:hAnsi="Arial" w:cs="Arial"/>
              <w:sz w:val="18"/>
              <w:szCs w:val="18"/>
            </w:rPr>
            <w:t>1.0</w:t>
          </w:r>
        </w:p>
      </w:tc>
      <w:tc>
        <w:tcPr>
          <w:tcW w:w="1249" w:type="dxa"/>
        </w:tcPr>
        <w:p w14:paraId="6389EFDB" w14:textId="6C591C12" w:rsidR="00642F53" w:rsidRPr="00CE4252" w:rsidRDefault="005377C1" w:rsidP="008B605C">
          <w:pPr>
            <w:pStyle w:val="Footer"/>
            <w:jc w:val="center"/>
            <w:rPr>
              <w:rFonts w:ascii="Arial" w:hAnsi="Arial" w:cs="Arial"/>
              <w:sz w:val="18"/>
              <w:szCs w:val="18"/>
            </w:rPr>
          </w:pPr>
          <w:r>
            <w:rPr>
              <w:rFonts w:ascii="Arial" w:hAnsi="Arial" w:cs="Arial"/>
              <w:sz w:val="18"/>
              <w:szCs w:val="18"/>
            </w:rPr>
            <w:t>13/11</w:t>
          </w:r>
          <w:r w:rsidR="000625A5">
            <w:rPr>
              <w:rFonts w:ascii="Arial" w:hAnsi="Arial" w:cs="Arial"/>
              <w:sz w:val="18"/>
              <w:szCs w:val="18"/>
            </w:rPr>
            <w:t>/2020</w:t>
          </w:r>
        </w:p>
      </w:tc>
      <w:tc>
        <w:tcPr>
          <w:tcW w:w="1192" w:type="dxa"/>
        </w:tcPr>
        <w:p w14:paraId="3DC38956" w14:textId="16669E1C" w:rsidR="00642F53" w:rsidRPr="00CE4252" w:rsidRDefault="005377C1" w:rsidP="008B605C">
          <w:pPr>
            <w:pStyle w:val="Footer"/>
            <w:jc w:val="center"/>
            <w:rPr>
              <w:rFonts w:ascii="Arial" w:hAnsi="Arial" w:cs="Arial"/>
              <w:sz w:val="18"/>
              <w:szCs w:val="18"/>
            </w:rPr>
          </w:pPr>
          <w:r>
            <w:rPr>
              <w:rFonts w:ascii="Arial" w:hAnsi="Arial" w:cs="Arial"/>
              <w:sz w:val="18"/>
              <w:szCs w:val="18"/>
            </w:rPr>
            <w:t>13/11</w:t>
          </w:r>
          <w:r w:rsidR="00450A87">
            <w:rPr>
              <w:rFonts w:ascii="Arial" w:hAnsi="Arial" w:cs="Arial"/>
              <w:sz w:val="18"/>
              <w:szCs w:val="18"/>
            </w:rPr>
            <w:t>/2023</w:t>
          </w:r>
        </w:p>
      </w:tc>
      <w:tc>
        <w:tcPr>
          <w:tcW w:w="1211" w:type="dxa"/>
        </w:tcPr>
        <w:p w14:paraId="11788DD9" w14:textId="05B1F4F3" w:rsidR="00642F53" w:rsidRPr="00CE4252" w:rsidRDefault="00642F53" w:rsidP="002D2BBD">
          <w:pPr>
            <w:pStyle w:val="Footer"/>
            <w:jc w:val="center"/>
            <w:rPr>
              <w:rFonts w:ascii="Arial" w:hAnsi="Arial" w:cs="Arial"/>
              <w:sz w:val="18"/>
              <w:szCs w:val="18"/>
            </w:rPr>
          </w:pPr>
          <w:r w:rsidRPr="002D2BBD">
            <w:rPr>
              <w:rFonts w:ascii="Arial" w:hAnsi="Arial" w:cs="Arial"/>
              <w:sz w:val="18"/>
              <w:szCs w:val="18"/>
            </w:rPr>
            <w:fldChar w:fldCharType="begin"/>
          </w:r>
          <w:r w:rsidRPr="002D2BBD">
            <w:rPr>
              <w:rFonts w:ascii="Arial" w:hAnsi="Arial" w:cs="Arial"/>
              <w:sz w:val="18"/>
              <w:szCs w:val="18"/>
            </w:rPr>
            <w:instrText xml:space="preserve"> PAGE   \* MERGEFORMAT </w:instrText>
          </w:r>
          <w:r w:rsidRPr="002D2BBD">
            <w:rPr>
              <w:rFonts w:ascii="Arial" w:hAnsi="Arial" w:cs="Arial"/>
              <w:sz w:val="18"/>
              <w:szCs w:val="18"/>
            </w:rPr>
            <w:fldChar w:fldCharType="separate"/>
          </w:r>
          <w:r w:rsidR="005377C1">
            <w:rPr>
              <w:rFonts w:ascii="Arial" w:hAnsi="Arial" w:cs="Arial"/>
              <w:noProof/>
              <w:sz w:val="18"/>
              <w:szCs w:val="18"/>
            </w:rPr>
            <w:t>1</w:t>
          </w:r>
          <w:r w:rsidRPr="002D2BBD">
            <w:rPr>
              <w:rFonts w:ascii="Arial" w:hAnsi="Arial" w:cs="Arial"/>
              <w:noProof/>
              <w:sz w:val="18"/>
              <w:szCs w:val="18"/>
            </w:rPr>
            <w:fldChar w:fldCharType="end"/>
          </w:r>
        </w:p>
      </w:tc>
      <w:tc>
        <w:tcPr>
          <w:tcW w:w="1551" w:type="dxa"/>
        </w:tcPr>
        <w:p w14:paraId="58E67CFF" w14:textId="77777777" w:rsidR="00642F53" w:rsidRPr="00CE4252" w:rsidRDefault="00642F53" w:rsidP="002D2BBD">
          <w:pPr>
            <w:pStyle w:val="Footer"/>
            <w:jc w:val="center"/>
            <w:rPr>
              <w:rFonts w:ascii="Arial" w:hAnsi="Arial" w:cs="Arial"/>
              <w:sz w:val="18"/>
              <w:szCs w:val="18"/>
            </w:rPr>
          </w:pPr>
        </w:p>
      </w:tc>
    </w:tr>
  </w:tbl>
  <w:p w14:paraId="0C445DD9" w14:textId="77777777" w:rsidR="00642F53" w:rsidRDefault="00642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EC3AE" w14:textId="77777777" w:rsidR="000F62D6" w:rsidRDefault="000F62D6" w:rsidP="00CE4252">
      <w:pPr>
        <w:spacing w:after="0" w:line="240" w:lineRule="auto"/>
      </w:pPr>
      <w:r>
        <w:separator/>
      </w:r>
    </w:p>
  </w:footnote>
  <w:footnote w:type="continuationSeparator" w:id="0">
    <w:p w14:paraId="54DB7F4A" w14:textId="77777777" w:rsidR="000F62D6" w:rsidRDefault="000F62D6" w:rsidP="00CE42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6"/>
      <w:gridCol w:w="6000"/>
    </w:tblGrid>
    <w:tr w:rsidR="00642F53" w14:paraId="3B36EF79" w14:textId="77777777" w:rsidTr="002C2C70">
      <w:tc>
        <w:tcPr>
          <w:tcW w:w="2358" w:type="dxa"/>
        </w:tcPr>
        <w:p w14:paraId="7AA9582D" w14:textId="77777777" w:rsidR="00642F53" w:rsidRPr="00A74542" w:rsidRDefault="00642F53" w:rsidP="004F4A77">
          <w:pPr>
            <w:pStyle w:val="Header"/>
            <w:rPr>
              <w:rFonts w:ascii="Arial" w:hAnsi="Arial" w:cs="Arial"/>
              <w:sz w:val="24"/>
              <w:szCs w:val="24"/>
            </w:rPr>
          </w:pPr>
          <w:r>
            <w:rPr>
              <w:noProof/>
              <w:lang w:eastAsia="en-AU"/>
            </w:rPr>
            <w:fldChar w:fldCharType="begin"/>
          </w:r>
          <w:r>
            <w:rPr>
              <w:noProof/>
              <w:lang w:eastAsia="en-AU"/>
            </w:rPr>
            <w:instrText xml:space="preserve"> INCLUDEPICTURE  "cid:image001.png@01D4557D.D38C3080"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"cid:image001.png@01D4557D.D38C3080"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"cid:image001.png@01D4557D.D38C3080"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"cid:image001.png@01D4557D.D38C3080"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"cid:image001.png@01D4557D.D38C3080"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"cid:image001.png@01D4557D.D38C3080"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"cid:image001.png@01D4557D.D38C3080"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"cid:image001.png@01D4557D.D38C3080"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"cid:image001.png@01D4557D.D38C3080"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"cid:image001.png@01D4557D.D38C3080"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"cid:image001.png@01D4557D.D38C3080" \* MERGEFORMATINET </w:instrText>
          </w:r>
          <w:r>
            <w:rPr>
              <w:noProof/>
              <w:lang w:eastAsia="en-AU"/>
            </w:rPr>
            <w:fldChar w:fldCharType="separate"/>
          </w:r>
          <w:r w:rsidR="00132D0D">
            <w:rPr>
              <w:noProof/>
              <w:lang w:eastAsia="en-AU"/>
            </w:rPr>
            <w:fldChar w:fldCharType="begin"/>
          </w:r>
          <w:r w:rsidR="00132D0D">
            <w:rPr>
              <w:noProof/>
              <w:lang w:eastAsia="en-AU"/>
            </w:rPr>
            <w:instrText xml:space="preserve"> INCLUDEPICTURE  "cid:image001.png@01D4557D.D38C3080" \* MERGEFORMATINET </w:instrText>
          </w:r>
          <w:r w:rsidR="00132D0D">
            <w:rPr>
              <w:noProof/>
              <w:lang w:eastAsia="en-AU"/>
            </w:rPr>
            <w:fldChar w:fldCharType="separate"/>
          </w:r>
          <w:r w:rsidR="003D0CCC">
            <w:rPr>
              <w:noProof/>
              <w:lang w:eastAsia="en-AU"/>
            </w:rPr>
            <w:fldChar w:fldCharType="begin"/>
          </w:r>
          <w:r w:rsidR="003D0CCC">
            <w:rPr>
              <w:noProof/>
              <w:lang w:eastAsia="en-AU"/>
            </w:rPr>
            <w:instrText xml:space="preserve"> INCLUDEPICTURE  "cid:image001.png@01D4557D.D38C3080" \* MERGEFORMATINET </w:instrText>
          </w:r>
          <w:r w:rsidR="003D0CCC">
            <w:rPr>
              <w:noProof/>
              <w:lang w:eastAsia="en-AU"/>
            </w:rPr>
            <w:fldChar w:fldCharType="separate"/>
          </w:r>
          <w:r w:rsidR="000F62D6">
            <w:rPr>
              <w:noProof/>
              <w:lang w:eastAsia="en-AU"/>
            </w:rPr>
            <w:fldChar w:fldCharType="begin"/>
          </w:r>
          <w:r w:rsidR="000F62D6">
            <w:rPr>
              <w:noProof/>
              <w:lang w:eastAsia="en-AU"/>
            </w:rPr>
            <w:instrText xml:space="preserve"> INCLUDEPICTURE  "cid:image001.png@01D4557D.D38C3080" \* MERGEFORMATINET </w:instrText>
          </w:r>
          <w:r w:rsidR="000F62D6">
            <w:rPr>
              <w:noProof/>
              <w:lang w:eastAsia="en-AU"/>
            </w:rPr>
            <w:fldChar w:fldCharType="separate"/>
          </w:r>
          <w:r w:rsidR="005E68A6">
            <w:rPr>
              <w:noProof/>
              <w:lang w:eastAsia="en-AU"/>
            </w:rPr>
            <w:fldChar w:fldCharType="begin"/>
          </w:r>
          <w:r w:rsidR="005E68A6">
            <w:rPr>
              <w:noProof/>
              <w:lang w:eastAsia="en-AU"/>
            </w:rPr>
            <w:instrText xml:space="preserve"> INCLUDEPICTURE  "cid:image001.png@01D4557D.D38C3080" \* MERGEFORMATINET </w:instrText>
          </w:r>
          <w:r w:rsidR="005E68A6">
            <w:rPr>
              <w:noProof/>
              <w:lang w:eastAsia="en-AU"/>
            </w:rPr>
            <w:fldChar w:fldCharType="separate"/>
          </w:r>
          <w:r w:rsidR="00450A87">
            <w:rPr>
              <w:noProof/>
              <w:lang w:eastAsia="en-AU"/>
            </w:rPr>
            <w:fldChar w:fldCharType="begin"/>
          </w:r>
          <w:r w:rsidR="00450A87">
            <w:rPr>
              <w:noProof/>
              <w:lang w:eastAsia="en-AU"/>
            </w:rPr>
            <w:instrText xml:space="preserve"> INCLUDEPICTURE  "cid:image001.png@01D4557D.D38C3080" \* MERGEFORMATINET </w:instrText>
          </w:r>
          <w:r w:rsidR="00450A87">
            <w:rPr>
              <w:noProof/>
              <w:lang w:eastAsia="en-AU"/>
            </w:rPr>
            <w:fldChar w:fldCharType="separate"/>
          </w:r>
          <w:r w:rsidR="008D457B">
            <w:rPr>
              <w:noProof/>
              <w:lang w:eastAsia="en-AU"/>
            </w:rPr>
            <w:fldChar w:fldCharType="begin"/>
          </w:r>
          <w:r w:rsidR="008D457B">
            <w:rPr>
              <w:noProof/>
              <w:lang w:eastAsia="en-AU"/>
            </w:rPr>
            <w:instrText xml:space="preserve"> INCLUDEPICTURE  "cid:image001.png@01D4557D.D38C3080" \* MERGEFORMATINET </w:instrText>
          </w:r>
          <w:r w:rsidR="008D457B">
            <w:rPr>
              <w:noProof/>
              <w:lang w:eastAsia="en-AU"/>
            </w:rPr>
            <w:fldChar w:fldCharType="separate"/>
          </w:r>
          <w:r w:rsidR="00C757FD">
            <w:rPr>
              <w:noProof/>
              <w:lang w:eastAsia="en-AU"/>
            </w:rPr>
            <w:fldChar w:fldCharType="begin"/>
          </w:r>
          <w:r w:rsidR="00C757FD">
            <w:rPr>
              <w:noProof/>
              <w:lang w:eastAsia="en-AU"/>
            </w:rPr>
            <w:instrText xml:space="preserve"> INCLUDEPICTURE  "cid:image001.png@01D4557D.D38C3080" \* MERGEFORMATINET </w:instrText>
          </w:r>
          <w:r w:rsidR="00C757FD">
            <w:rPr>
              <w:noProof/>
              <w:lang w:eastAsia="en-AU"/>
            </w:rPr>
            <w:fldChar w:fldCharType="separate"/>
          </w:r>
          <w:r w:rsidR="005B4C1B">
            <w:rPr>
              <w:noProof/>
              <w:lang w:eastAsia="en-AU"/>
            </w:rPr>
            <w:fldChar w:fldCharType="begin"/>
          </w:r>
          <w:r w:rsidR="005B4C1B">
            <w:rPr>
              <w:noProof/>
              <w:lang w:eastAsia="en-AU"/>
            </w:rPr>
            <w:instrText xml:space="preserve"> INCLUDEPICTURE  "cid:image001.png@01D4557D.D38C3080" \* MERGEFORMATINET </w:instrText>
          </w:r>
          <w:r w:rsidR="005B4C1B">
            <w:rPr>
              <w:noProof/>
              <w:lang w:eastAsia="en-AU"/>
            </w:rPr>
            <w:fldChar w:fldCharType="separate"/>
          </w:r>
          <w:r w:rsidR="00CA261F">
            <w:rPr>
              <w:noProof/>
              <w:lang w:eastAsia="en-AU"/>
            </w:rPr>
            <w:fldChar w:fldCharType="begin"/>
          </w:r>
          <w:r w:rsidR="00CA261F">
            <w:rPr>
              <w:noProof/>
              <w:lang w:eastAsia="en-AU"/>
            </w:rPr>
            <w:instrText xml:space="preserve"> INCLUDEPICTURE  "cid:image001.png@01D4557D.D38C3080" \* MERGEFORMATINET </w:instrText>
          </w:r>
          <w:r w:rsidR="00CA261F">
            <w:rPr>
              <w:noProof/>
              <w:lang w:eastAsia="en-AU"/>
            </w:rPr>
            <w:fldChar w:fldCharType="separate"/>
          </w:r>
          <w:r w:rsidR="005377C1">
            <w:rPr>
              <w:noProof/>
              <w:lang w:eastAsia="en-AU"/>
            </w:rPr>
            <w:fldChar w:fldCharType="begin"/>
          </w:r>
          <w:r w:rsidR="005377C1">
            <w:rPr>
              <w:noProof/>
              <w:lang w:eastAsia="en-AU"/>
            </w:rPr>
            <w:instrText xml:space="preserve"> </w:instrText>
          </w:r>
          <w:r w:rsidR="005377C1">
            <w:rPr>
              <w:noProof/>
              <w:lang w:eastAsia="en-AU"/>
            </w:rPr>
            <w:instrText>INCLUDEPICTURE  "cid:image001.png@01D4</w:instrText>
          </w:r>
          <w:r w:rsidR="005377C1">
            <w:rPr>
              <w:noProof/>
              <w:lang w:eastAsia="en-AU"/>
            </w:rPr>
            <w:instrText>557D.D38C3080" \* MERGEFORMATINET</w:instrText>
          </w:r>
          <w:r w:rsidR="005377C1">
            <w:rPr>
              <w:noProof/>
              <w:lang w:eastAsia="en-AU"/>
            </w:rPr>
            <w:instrText xml:space="preserve"> </w:instrText>
          </w:r>
          <w:r w:rsidR="005377C1">
            <w:rPr>
              <w:noProof/>
              <w:lang w:eastAsia="en-AU"/>
            </w:rPr>
            <w:fldChar w:fldCharType="separate"/>
          </w:r>
          <w:r w:rsidR="005377C1">
            <w:rPr>
              <w:noProof/>
              <w:lang w:eastAsia="en-AU"/>
            </w:rPr>
            <w:pict w14:anchorId="16EBA4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5pt;height:45pt;visibility:visible">
                <v:imagedata r:id="rId1" r:href="rId2"/>
              </v:shape>
            </w:pict>
          </w:r>
          <w:r w:rsidR="005377C1">
            <w:rPr>
              <w:noProof/>
              <w:lang w:eastAsia="en-AU"/>
            </w:rPr>
            <w:fldChar w:fldCharType="end"/>
          </w:r>
          <w:r w:rsidR="00CA261F">
            <w:rPr>
              <w:noProof/>
              <w:lang w:eastAsia="en-AU"/>
            </w:rPr>
            <w:fldChar w:fldCharType="end"/>
          </w:r>
          <w:r w:rsidR="005B4C1B">
            <w:rPr>
              <w:noProof/>
              <w:lang w:eastAsia="en-AU"/>
            </w:rPr>
            <w:fldChar w:fldCharType="end"/>
          </w:r>
          <w:r w:rsidR="00C757FD">
            <w:rPr>
              <w:noProof/>
              <w:lang w:eastAsia="en-AU"/>
            </w:rPr>
            <w:fldChar w:fldCharType="end"/>
          </w:r>
          <w:r w:rsidR="008D457B">
            <w:rPr>
              <w:noProof/>
              <w:lang w:eastAsia="en-AU"/>
            </w:rPr>
            <w:fldChar w:fldCharType="end"/>
          </w:r>
          <w:r w:rsidR="00450A87">
            <w:rPr>
              <w:noProof/>
              <w:lang w:eastAsia="en-AU"/>
            </w:rPr>
            <w:fldChar w:fldCharType="end"/>
          </w:r>
          <w:r w:rsidR="005E68A6">
            <w:rPr>
              <w:noProof/>
              <w:lang w:eastAsia="en-AU"/>
            </w:rPr>
            <w:fldChar w:fldCharType="end"/>
          </w:r>
          <w:r w:rsidR="000F62D6">
            <w:rPr>
              <w:noProof/>
              <w:lang w:eastAsia="en-AU"/>
            </w:rPr>
            <w:fldChar w:fldCharType="end"/>
          </w:r>
          <w:r w:rsidR="003D0CCC">
            <w:rPr>
              <w:noProof/>
              <w:lang w:eastAsia="en-AU"/>
            </w:rPr>
            <w:fldChar w:fldCharType="end"/>
          </w:r>
          <w:r w:rsidR="00132D0D">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p>
      </w:tc>
      <w:tc>
        <w:tcPr>
          <w:tcW w:w="6884" w:type="dxa"/>
        </w:tcPr>
        <w:p w14:paraId="4DA89FEC" w14:textId="77777777" w:rsidR="00642F53" w:rsidRDefault="00642F53" w:rsidP="004F4A77">
          <w:pPr>
            <w:rPr>
              <w:b/>
              <w:sz w:val="24"/>
              <w:szCs w:val="24"/>
            </w:rPr>
          </w:pPr>
        </w:p>
        <w:p w14:paraId="590BF806" w14:textId="60AB7CBE" w:rsidR="00642F53" w:rsidRPr="00C83BC7" w:rsidRDefault="005377C1" w:rsidP="00E7411B">
          <w:pPr>
            <w:rPr>
              <w:b/>
              <w:sz w:val="24"/>
              <w:szCs w:val="24"/>
            </w:rPr>
          </w:pPr>
          <w:r>
            <w:rPr>
              <w:b/>
              <w:sz w:val="24"/>
              <w:szCs w:val="24"/>
            </w:rPr>
            <w:t>WHS G027</w:t>
          </w:r>
          <w:r w:rsidR="00450A87">
            <w:rPr>
              <w:b/>
              <w:sz w:val="24"/>
              <w:szCs w:val="24"/>
            </w:rPr>
            <w:t xml:space="preserve"> UNE</w:t>
          </w:r>
          <w:r w:rsidR="00706E1F">
            <w:rPr>
              <w:b/>
              <w:sz w:val="24"/>
              <w:szCs w:val="24"/>
            </w:rPr>
            <w:t xml:space="preserve"> Safe use of ducted fume hoods</w:t>
          </w:r>
          <w:r w:rsidR="00642F53">
            <w:rPr>
              <w:b/>
              <w:sz w:val="24"/>
              <w:szCs w:val="24"/>
            </w:rPr>
            <w:t xml:space="preserve"> Guideline </w:t>
          </w:r>
        </w:p>
      </w:tc>
    </w:tr>
  </w:tbl>
  <w:p w14:paraId="458DC102" w14:textId="776BCBD0" w:rsidR="00642F53" w:rsidRDefault="00642F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6522C"/>
    <w:multiLevelType w:val="multilevel"/>
    <w:tmpl w:val="28885386"/>
    <w:lvl w:ilvl="0">
      <w:start w:val="1"/>
      <w:numFmt w:val="decimal"/>
      <w:lvlText w:val="%1."/>
      <w:lvlJc w:val="left"/>
      <w:pPr>
        <w:ind w:left="360" w:hanging="360"/>
      </w:pPr>
    </w:lvl>
    <w:lvl w:ilvl="1">
      <w:start w:val="1"/>
      <w:numFmt w:val="decimal"/>
      <w:lvlText w:val="%1.%2."/>
      <w:lvlJc w:val="left"/>
      <w:pPr>
        <w:ind w:left="792" w:hanging="432"/>
      </w:pPr>
      <w:rPr>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491EFD"/>
    <w:multiLevelType w:val="hybridMultilevel"/>
    <w:tmpl w:val="5D0027B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081BE5"/>
    <w:multiLevelType w:val="hybridMultilevel"/>
    <w:tmpl w:val="98A2FF18"/>
    <w:lvl w:ilvl="0" w:tplc="B0A2DD4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37DE7430"/>
    <w:multiLevelType w:val="multilevel"/>
    <w:tmpl w:val="97BC97BA"/>
    <w:lvl w:ilvl="0">
      <w:start w:val="1"/>
      <w:numFmt w:val="decimal"/>
      <w:pStyle w:val="Section"/>
      <w:suff w:val="nothing"/>
      <w:lvlText w:val="Section %1 - "/>
      <w:lvlJc w:val="left"/>
      <w:pPr>
        <w:ind w:left="3261" w:firstLine="0"/>
      </w:pPr>
      <w:rPr>
        <w:rFonts w:hint="default"/>
      </w:rPr>
    </w:lvl>
    <w:lvl w:ilvl="1">
      <w:start w:val="1"/>
      <w:numFmt w:val="lowerLetter"/>
      <w:lvlText w:val="%2)"/>
      <w:lvlJc w:val="left"/>
      <w:pPr>
        <w:tabs>
          <w:tab w:val="num" w:pos="3981"/>
        </w:tabs>
        <w:ind w:left="3981" w:hanging="360"/>
      </w:pPr>
      <w:rPr>
        <w:rFonts w:hint="default"/>
      </w:rPr>
    </w:lvl>
    <w:lvl w:ilvl="2">
      <w:start w:val="1"/>
      <w:numFmt w:val="lowerRoman"/>
      <w:lvlText w:val="%3)"/>
      <w:lvlJc w:val="left"/>
      <w:pPr>
        <w:tabs>
          <w:tab w:val="num" w:pos="4341"/>
        </w:tabs>
        <w:ind w:left="4341" w:hanging="360"/>
      </w:pPr>
      <w:rPr>
        <w:rFonts w:hint="default"/>
      </w:rPr>
    </w:lvl>
    <w:lvl w:ilvl="3">
      <w:start w:val="1"/>
      <w:numFmt w:val="decimal"/>
      <w:lvlText w:val="(%4)"/>
      <w:lvlJc w:val="left"/>
      <w:pPr>
        <w:tabs>
          <w:tab w:val="num" w:pos="4701"/>
        </w:tabs>
        <w:ind w:left="4701" w:hanging="360"/>
      </w:pPr>
      <w:rPr>
        <w:rFonts w:hint="default"/>
      </w:rPr>
    </w:lvl>
    <w:lvl w:ilvl="4">
      <w:start w:val="1"/>
      <w:numFmt w:val="lowerLetter"/>
      <w:lvlText w:val="(%5)"/>
      <w:lvlJc w:val="left"/>
      <w:pPr>
        <w:tabs>
          <w:tab w:val="num" w:pos="5061"/>
        </w:tabs>
        <w:ind w:left="5061" w:hanging="360"/>
      </w:pPr>
      <w:rPr>
        <w:rFonts w:hint="default"/>
      </w:rPr>
    </w:lvl>
    <w:lvl w:ilvl="5">
      <w:start w:val="1"/>
      <w:numFmt w:val="lowerRoman"/>
      <w:lvlText w:val="(%6)"/>
      <w:lvlJc w:val="left"/>
      <w:pPr>
        <w:tabs>
          <w:tab w:val="num" w:pos="5421"/>
        </w:tabs>
        <w:ind w:left="5421" w:hanging="360"/>
      </w:pPr>
      <w:rPr>
        <w:rFonts w:hint="default"/>
      </w:rPr>
    </w:lvl>
    <w:lvl w:ilvl="6">
      <w:start w:val="1"/>
      <w:numFmt w:val="decimal"/>
      <w:lvlText w:val="%7."/>
      <w:lvlJc w:val="left"/>
      <w:pPr>
        <w:tabs>
          <w:tab w:val="num" w:pos="5781"/>
        </w:tabs>
        <w:ind w:left="5781" w:hanging="360"/>
      </w:pPr>
      <w:rPr>
        <w:rFonts w:hint="default"/>
      </w:rPr>
    </w:lvl>
    <w:lvl w:ilvl="7">
      <w:start w:val="1"/>
      <w:numFmt w:val="lowerLetter"/>
      <w:lvlText w:val="%8."/>
      <w:lvlJc w:val="left"/>
      <w:pPr>
        <w:tabs>
          <w:tab w:val="num" w:pos="6141"/>
        </w:tabs>
        <w:ind w:left="6141" w:hanging="360"/>
      </w:pPr>
      <w:rPr>
        <w:rFonts w:hint="default"/>
      </w:rPr>
    </w:lvl>
    <w:lvl w:ilvl="8">
      <w:start w:val="1"/>
      <w:numFmt w:val="lowerRoman"/>
      <w:lvlText w:val="%9."/>
      <w:lvlJc w:val="left"/>
      <w:pPr>
        <w:tabs>
          <w:tab w:val="num" w:pos="6501"/>
        </w:tabs>
        <w:ind w:left="6501" w:hanging="360"/>
      </w:pPr>
      <w:rPr>
        <w:rFonts w:hint="default"/>
      </w:rPr>
    </w:lvl>
  </w:abstractNum>
  <w:abstractNum w:abstractNumId="4" w15:restartNumberingAfterBreak="0">
    <w:nsid w:val="38030599"/>
    <w:multiLevelType w:val="hybridMultilevel"/>
    <w:tmpl w:val="9DEE60E4"/>
    <w:lvl w:ilvl="0" w:tplc="DC6A60EC">
      <w:start w:val="3"/>
      <w:numFmt w:val="bullet"/>
      <w:lvlText w:val="-"/>
      <w:lvlJc w:val="left"/>
      <w:pPr>
        <w:ind w:left="1800" w:hanging="360"/>
      </w:pPr>
      <w:rPr>
        <w:rFonts w:ascii="Arial" w:eastAsiaTheme="minorHAnsi"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15:restartNumberingAfterBreak="0">
    <w:nsid w:val="3A021E5E"/>
    <w:multiLevelType w:val="hybridMultilevel"/>
    <w:tmpl w:val="5C2EABE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D941BEB"/>
    <w:multiLevelType w:val="multilevel"/>
    <w:tmpl w:val="4182A254"/>
    <w:lvl w:ilvl="0">
      <w:start w:val="1"/>
      <w:numFmt w:val="decimal"/>
      <w:pStyle w:val="Clause"/>
      <w:lvlText w:val="(%1)"/>
      <w:lvlJc w:val="left"/>
      <w:pPr>
        <w:tabs>
          <w:tab w:val="num" w:pos="719"/>
        </w:tabs>
        <w:ind w:left="18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Symbol" w:hAnsi="Symbol" w:hint="default"/>
      </w:rPr>
    </w:lvl>
    <w:lvl w:ilvl="4">
      <w:start w:val="1"/>
      <w:numFmt w:val="none"/>
      <w:lvlText w:val=""/>
      <w:lvlJc w:val="left"/>
      <w:pPr>
        <w:tabs>
          <w:tab w:val="num" w:pos="2232"/>
        </w:tabs>
        <w:ind w:left="2232" w:hanging="792"/>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15:restartNumberingAfterBreak="0">
    <w:nsid w:val="477D56B2"/>
    <w:multiLevelType w:val="hybridMultilevel"/>
    <w:tmpl w:val="A2EE03E2"/>
    <w:lvl w:ilvl="0" w:tplc="CD8AB600">
      <w:start w:val="1"/>
      <w:numFmt w:val="decimal"/>
      <w:lvlText w:val="%1."/>
      <w:lvlJc w:val="left"/>
      <w:pPr>
        <w:ind w:left="400" w:hanging="40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4B431E45"/>
    <w:multiLevelType w:val="hybridMultilevel"/>
    <w:tmpl w:val="E6107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186F56"/>
    <w:multiLevelType w:val="hybridMultilevel"/>
    <w:tmpl w:val="CBECBDA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4C5931A7"/>
    <w:multiLevelType w:val="hybridMultilevel"/>
    <w:tmpl w:val="C156874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D53326C"/>
    <w:multiLevelType w:val="hybridMultilevel"/>
    <w:tmpl w:val="D4205616"/>
    <w:lvl w:ilvl="0" w:tplc="17B85D4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5B4C3ABC"/>
    <w:multiLevelType w:val="hybridMultilevel"/>
    <w:tmpl w:val="EB2EF076"/>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690D6B8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E557F23"/>
    <w:multiLevelType w:val="hybridMultilevel"/>
    <w:tmpl w:val="B064662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5AE6AE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3"/>
  </w:num>
  <w:num w:numId="3">
    <w:abstractNumId w:val="5"/>
  </w:num>
  <w:num w:numId="4">
    <w:abstractNumId w:val="14"/>
  </w:num>
  <w:num w:numId="5">
    <w:abstractNumId w:val="10"/>
  </w:num>
  <w:num w:numId="6">
    <w:abstractNumId w:val="1"/>
  </w:num>
  <w:num w:numId="7">
    <w:abstractNumId w:val="13"/>
  </w:num>
  <w:num w:numId="8">
    <w:abstractNumId w:val="15"/>
  </w:num>
  <w:num w:numId="9">
    <w:abstractNumId w:val="8"/>
  </w:num>
  <w:num w:numId="10">
    <w:abstractNumId w:val="9"/>
  </w:num>
  <w:num w:numId="11">
    <w:abstractNumId w:val="0"/>
  </w:num>
  <w:num w:numId="12">
    <w:abstractNumId w:val="2"/>
  </w:num>
  <w:num w:numId="13">
    <w:abstractNumId w:val="4"/>
  </w:num>
  <w:num w:numId="14">
    <w:abstractNumId w:val="11"/>
  </w:num>
  <w:num w:numId="15">
    <w:abstractNumId w:val="12"/>
  </w:num>
  <w:num w:numId="1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10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252"/>
    <w:rsid w:val="000338D0"/>
    <w:rsid w:val="000510A0"/>
    <w:rsid w:val="000625A5"/>
    <w:rsid w:val="00062FC1"/>
    <w:rsid w:val="000953A2"/>
    <w:rsid w:val="000959F2"/>
    <w:rsid w:val="00096034"/>
    <w:rsid w:val="000A2E42"/>
    <w:rsid w:val="000A6C47"/>
    <w:rsid w:val="000B3794"/>
    <w:rsid w:val="000D7A9D"/>
    <w:rsid w:val="000F62D6"/>
    <w:rsid w:val="001072B7"/>
    <w:rsid w:val="001251BD"/>
    <w:rsid w:val="00132D0D"/>
    <w:rsid w:val="00134C29"/>
    <w:rsid w:val="00150048"/>
    <w:rsid w:val="00181CA3"/>
    <w:rsid w:val="00181D3B"/>
    <w:rsid w:val="0019154A"/>
    <w:rsid w:val="001939F4"/>
    <w:rsid w:val="001C67B4"/>
    <w:rsid w:val="001D343F"/>
    <w:rsid w:val="001E4C49"/>
    <w:rsid w:val="00206CD5"/>
    <w:rsid w:val="00227026"/>
    <w:rsid w:val="0023172F"/>
    <w:rsid w:val="002370F3"/>
    <w:rsid w:val="002514A8"/>
    <w:rsid w:val="0025305E"/>
    <w:rsid w:val="002A2D1D"/>
    <w:rsid w:val="002B1712"/>
    <w:rsid w:val="002C2C70"/>
    <w:rsid w:val="002C757B"/>
    <w:rsid w:val="002D2BBD"/>
    <w:rsid w:val="002F3141"/>
    <w:rsid w:val="00303434"/>
    <w:rsid w:val="00307FD5"/>
    <w:rsid w:val="00324435"/>
    <w:rsid w:val="003314AA"/>
    <w:rsid w:val="00343D2A"/>
    <w:rsid w:val="00347B48"/>
    <w:rsid w:val="0035448E"/>
    <w:rsid w:val="003707D8"/>
    <w:rsid w:val="003A2939"/>
    <w:rsid w:val="003C7290"/>
    <w:rsid w:val="003D0CCC"/>
    <w:rsid w:val="003D1F20"/>
    <w:rsid w:val="003E02A1"/>
    <w:rsid w:val="003F2969"/>
    <w:rsid w:val="003F2C52"/>
    <w:rsid w:val="004238FA"/>
    <w:rsid w:val="00425FB2"/>
    <w:rsid w:val="004356E7"/>
    <w:rsid w:val="00450A87"/>
    <w:rsid w:val="00467D58"/>
    <w:rsid w:val="00476F6D"/>
    <w:rsid w:val="004A243A"/>
    <w:rsid w:val="004A481B"/>
    <w:rsid w:val="004C1D56"/>
    <w:rsid w:val="004C5050"/>
    <w:rsid w:val="004D525B"/>
    <w:rsid w:val="004D6AA2"/>
    <w:rsid w:val="004E63D8"/>
    <w:rsid w:val="004F2255"/>
    <w:rsid w:val="004F4A77"/>
    <w:rsid w:val="004F5057"/>
    <w:rsid w:val="005028B5"/>
    <w:rsid w:val="005218AE"/>
    <w:rsid w:val="005377C1"/>
    <w:rsid w:val="0054439D"/>
    <w:rsid w:val="0056777D"/>
    <w:rsid w:val="00570E01"/>
    <w:rsid w:val="00573EA4"/>
    <w:rsid w:val="00574C46"/>
    <w:rsid w:val="005A0552"/>
    <w:rsid w:val="005B4C1B"/>
    <w:rsid w:val="005C687D"/>
    <w:rsid w:val="005D43FE"/>
    <w:rsid w:val="005E68A6"/>
    <w:rsid w:val="005F7608"/>
    <w:rsid w:val="0060331C"/>
    <w:rsid w:val="0061230F"/>
    <w:rsid w:val="0064213D"/>
    <w:rsid w:val="00642F53"/>
    <w:rsid w:val="00644E66"/>
    <w:rsid w:val="00652360"/>
    <w:rsid w:val="006708E8"/>
    <w:rsid w:val="0068094C"/>
    <w:rsid w:val="0069288E"/>
    <w:rsid w:val="006E370F"/>
    <w:rsid w:val="006E48C6"/>
    <w:rsid w:val="00706362"/>
    <w:rsid w:val="00706E1F"/>
    <w:rsid w:val="00747503"/>
    <w:rsid w:val="007E0AAF"/>
    <w:rsid w:val="007E6533"/>
    <w:rsid w:val="007F1B84"/>
    <w:rsid w:val="007F2B55"/>
    <w:rsid w:val="007F34B6"/>
    <w:rsid w:val="007F608D"/>
    <w:rsid w:val="0080293F"/>
    <w:rsid w:val="0082340D"/>
    <w:rsid w:val="008465A3"/>
    <w:rsid w:val="00860783"/>
    <w:rsid w:val="00864B4A"/>
    <w:rsid w:val="00872FAA"/>
    <w:rsid w:val="00886E70"/>
    <w:rsid w:val="008B1280"/>
    <w:rsid w:val="008B56E5"/>
    <w:rsid w:val="008B605C"/>
    <w:rsid w:val="008D3234"/>
    <w:rsid w:val="008D457B"/>
    <w:rsid w:val="008D4DDC"/>
    <w:rsid w:val="008E2517"/>
    <w:rsid w:val="008F4903"/>
    <w:rsid w:val="00900774"/>
    <w:rsid w:val="00921089"/>
    <w:rsid w:val="00921243"/>
    <w:rsid w:val="009463BF"/>
    <w:rsid w:val="00947BB0"/>
    <w:rsid w:val="00960CE5"/>
    <w:rsid w:val="00974281"/>
    <w:rsid w:val="009F79A1"/>
    <w:rsid w:val="00A0304C"/>
    <w:rsid w:val="00A26DA2"/>
    <w:rsid w:val="00A30657"/>
    <w:rsid w:val="00A3348C"/>
    <w:rsid w:val="00A33B2E"/>
    <w:rsid w:val="00A51F12"/>
    <w:rsid w:val="00A74542"/>
    <w:rsid w:val="00A80400"/>
    <w:rsid w:val="00A9088F"/>
    <w:rsid w:val="00A96E0B"/>
    <w:rsid w:val="00AB571B"/>
    <w:rsid w:val="00AD22D0"/>
    <w:rsid w:val="00AF0205"/>
    <w:rsid w:val="00B43F7F"/>
    <w:rsid w:val="00B763E3"/>
    <w:rsid w:val="00B84FC8"/>
    <w:rsid w:val="00B96985"/>
    <w:rsid w:val="00BB1B5F"/>
    <w:rsid w:val="00BC5BFD"/>
    <w:rsid w:val="00BC6DA8"/>
    <w:rsid w:val="00BD104E"/>
    <w:rsid w:val="00BF0706"/>
    <w:rsid w:val="00BF2655"/>
    <w:rsid w:val="00BF2BFF"/>
    <w:rsid w:val="00C322FB"/>
    <w:rsid w:val="00C405CC"/>
    <w:rsid w:val="00C52C3A"/>
    <w:rsid w:val="00C718C0"/>
    <w:rsid w:val="00C757FD"/>
    <w:rsid w:val="00C83BC7"/>
    <w:rsid w:val="00C87963"/>
    <w:rsid w:val="00C9007F"/>
    <w:rsid w:val="00C920D4"/>
    <w:rsid w:val="00C94080"/>
    <w:rsid w:val="00CA261F"/>
    <w:rsid w:val="00CA2BCE"/>
    <w:rsid w:val="00CA710B"/>
    <w:rsid w:val="00CC04BE"/>
    <w:rsid w:val="00CD0DAB"/>
    <w:rsid w:val="00CE4252"/>
    <w:rsid w:val="00CF188A"/>
    <w:rsid w:val="00D013FC"/>
    <w:rsid w:val="00D20341"/>
    <w:rsid w:val="00D27282"/>
    <w:rsid w:val="00D32C11"/>
    <w:rsid w:val="00D34A02"/>
    <w:rsid w:val="00D45AEF"/>
    <w:rsid w:val="00D72759"/>
    <w:rsid w:val="00D81B33"/>
    <w:rsid w:val="00D84148"/>
    <w:rsid w:val="00DB401B"/>
    <w:rsid w:val="00DD5A25"/>
    <w:rsid w:val="00E128DE"/>
    <w:rsid w:val="00E334D2"/>
    <w:rsid w:val="00E36D8A"/>
    <w:rsid w:val="00E452C3"/>
    <w:rsid w:val="00E60C97"/>
    <w:rsid w:val="00E7411B"/>
    <w:rsid w:val="00E85E6A"/>
    <w:rsid w:val="00EA6D32"/>
    <w:rsid w:val="00EB1F15"/>
    <w:rsid w:val="00ED5C93"/>
    <w:rsid w:val="00EE685A"/>
    <w:rsid w:val="00F05B48"/>
    <w:rsid w:val="00F40998"/>
    <w:rsid w:val="00F51DB0"/>
    <w:rsid w:val="00F547CA"/>
    <w:rsid w:val="00F62A11"/>
    <w:rsid w:val="00F82CD5"/>
    <w:rsid w:val="00F92C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14A5B792"/>
  <w15:docId w15:val="{D039DB95-0053-4044-BD1C-93770F46B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D8A"/>
  </w:style>
  <w:style w:type="paragraph" w:styleId="Heading1">
    <w:name w:val="heading 1"/>
    <w:basedOn w:val="Normal"/>
    <w:next w:val="Normal"/>
    <w:link w:val="Heading1Char"/>
    <w:uiPriority w:val="9"/>
    <w:qFormat/>
    <w:rsid w:val="00A74542"/>
    <w:pPr>
      <w:keepNext/>
      <w:keepLines/>
      <w:spacing w:before="480" w:after="0"/>
      <w:outlineLvl w:val="0"/>
    </w:pPr>
    <w:rPr>
      <w:rFonts w:asciiTheme="majorHAnsi" w:eastAsiaTheme="majorEastAsia" w:hAnsiTheme="majorHAnsi" w:cstheme="majorBidi"/>
      <w:b/>
      <w:bCs/>
      <w:color w:val="000000" w:themeColor="accent1" w:themeShade="BF"/>
      <w:sz w:val="28"/>
      <w:szCs w:val="28"/>
    </w:rPr>
  </w:style>
  <w:style w:type="paragraph" w:styleId="Heading2">
    <w:name w:val="heading 2"/>
    <w:basedOn w:val="Normal"/>
    <w:next w:val="Normal"/>
    <w:link w:val="Heading2Char"/>
    <w:uiPriority w:val="9"/>
    <w:unhideWhenUsed/>
    <w:qFormat/>
    <w:rsid w:val="00A74542"/>
    <w:pPr>
      <w:keepNext/>
      <w:keepLines/>
      <w:spacing w:before="200" w:after="0"/>
      <w:outlineLvl w:val="1"/>
    </w:pPr>
    <w:rPr>
      <w:rFonts w:asciiTheme="majorHAnsi" w:eastAsiaTheme="majorEastAsia" w:hAnsiTheme="majorHAnsi" w:cstheme="majorBidi"/>
      <w:b/>
      <w:bCs/>
      <w:color w:val="000000" w:themeColor="accent1"/>
      <w:sz w:val="26"/>
      <w:szCs w:val="26"/>
    </w:rPr>
  </w:style>
  <w:style w:type="paragraph" w:styleId="Heading3">
    <w:name w:val="heading 3"/>
    <w:basedOn w:val="Normal"/>
    <w:next w:val="Normal"/>
    <w:link w:val="Heading3Char"/>
    <w:uiPriority w:val="9"/>
    <w:unhideWhenUsed/>
    <w:qFormat/>
    <w:rsid w:val="00A74542"/>
    <w:pPr>
      <w:keepNext/>
      <w:keepLines/>
      <w:spacing w:before="200" w:after="0"/>
      <w:outlineLvl w:val="2"/>
    </w:pPr>
    <w:rPr>
      <w:rFonts w:asciiTheme="majorHAnsi" w:eastAsiaTheme="majorEastAsia" w:hAnsiTheme="majorHAnsi" w:cstheme="majorBidi"/>
      <w:b/>
      <w:bCs/>
      <w:color w:val="000000"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42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4252"/>
  </w:style>
  <w:style w:type="paragraph" w:styleId="Footer">
    <w:name w:val="footer"/>
    <w:basedOn w:val="Normal"/>
    <w:link w:val="FooterChar"/>
    <w:uiPriority w:val="99"/>
    <w:unhideWhenUsed/>
    <w:rsid w:val="00CE42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4252"/>
  </w:style>
  <w:style w:type="paragraph" w:styleId="BalloonText">
    <w:name w:val="Balloon Text"/>
    <w:basedOn w:val="Normal"/>
    <w:link w:val="BalloonTextChar"/>
    <w:uiPriority w:val="99"/>
    <w:semiHidden/>
    <w:unhideWhenUsed/>
    <w:rsid w:val="00CE42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252"/>
    <w:rPr>
      <w:rFonts w:ascii="Tahoma" w:hAnsi="Tahoma" w:cs="Tahoma"/>
      <w:sz w:val="16"/>
      <w:szCs w:val="16"/>
    </w:rPr>
  </w:style>
  <w:style w:type="table" w:styleId="TableGrid">
    <w:name w:val="Table Grid"/>
    <w:basedOn w:val="TableNormal"/>
    <w:uiPriority w:val="39"/>
    <w:rsid w:val="00CE42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74542"/>
    <w:rPr>
      <w:rFonts w:asciiTheme="majorHAnsi" w:eastAsiaTheme="majorEastAsia" w:hAnsiTheme="majorHAnsi" w:cstheme="majorBidi"/>
      <w:b/>
      <w:bCs/>
      <w:color w:val="000000" w:themeColor="accent1" w:themeShade="BF"/>
      <w:sz w:val="28"/>
      <w:szCs w:val="28"/>
    </w:rPr>
  </w:style>
  <w:style w:type="character" w:customStyle="1" w:styleId="Heading2Char">
    <w:name w:val="Heading 2 Char"/>
    <w:basedOn w:val="DefaultParagraphFont"/>
    <w:link w:val="Heading2"/>
    <w:uiPriority w:val="9"/>
    <w:rsid w:val="00A74542"/>
    <w:rPr>
      <w:rFonts w:asciiTheme="majorHAnsi" w:eastAsiaTheme="majorEastAsia" w:hAnsiTheme="majorHAnsi" w:cstheme="majorBidi"/>
      <w:b/>
      <w:bCs/>
      <w:color w:val="000000" w:themeColor="accent1"/>
      <w:sz w:val="26"/>
      <w:szCs w:val="26"/>
    </w:rPr>
  </w:style>
  <w:style w:type="paragraph" w:styleId="Title">
    <w:name w:val="Title"/>
    <w:basedOn w:val="Normal"/>
    <w:next w:val="Normal"/>
    <w:link w:val="TitleChar"/>
    <w:uiPriority w:val="10"/>
    <w:qFormat/>
    <w:rsid w:val="00A74542"/>
    <w:pPr>
      <w:pBdr>
        <w:bottom w:val="single" w:sz="8" w:space="4" w:color="000000"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A74542"/>
    <w:rPr>
      <w:rFonts w:asciiTheme="majorHAnsi" w:eastAsiaTheme="majorEastAsia" w:hAnsiTheme="majorHAnsi" w:cstheme="majorBidi"/>
      <w:color w:val="000000" w:themeColor="text2" w:themeShade="BF"/>
      <w:spacing w:val="5"/>
      <w:kern w:val="28"/>
      <w:sz w:val="52"/>
      <w:szCs w:val="52"/>
    </w:rPr>
  </w:style>
  <w:style w:type="character" w:customStyle="1" w:styleId="Heading3Char">
    <w:name w:val="Heading 3 Char"/>
    <w:basedOn w:val="DefaultParagraphFont"/>
    <w:link w:val="Heading3"/>
    <w:uiPriority w:val="9"/>
    <w:rsid w:val="00A74542"/>
    <w:rPr>
      <w:rFonts w:asciiTheme="majorHAnsi" w:eastAsiaTheme="majorEastAsia" w:hAnsiTheme="majorHAnsi" w:cstheme="majorBidi"/>
      <w:b/>
      <w:bCs/>
      <w:color w:val="000000" w:themeColor="accent1"/>
    </w:rPr>
  </w:style>
  <w:style w:type="paragraph" w:styleId="NoSpacing">
    <w:name w:val="No Spacing"/>
    <w:uiPriority w:val="1"/>
    <w:qFormat/>
    <w:rsid w:val="00A74542"/>
    <w:pPr>
      <w:spacing w:after="0" w:line="240" w:lineRule="auto"/>
    </w:pPr>
  </w:style>
  <w:style w:type="table" w:customStyle="1" w:styleId="TableGrid1">
    <w:name w:val="Table Grid1"/>
    <w:basedOn w:val="TableNormal"/>
    <w:next w:val="TableGrid"/>
    <w:uiPriority w:val="59"/>
    <w:rsid w:val="00D34A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
    <w:name w:val="_Section"/>
    <w:basedOn w:val="Normal"/>
    <w:next w:val="Clause"/>
    <w:rsid w:val="003707D8"/>
    <w:pPr>
      <w:numPr>
        <w:numId w:val="2"/>
      </w:numPr>
      <w:spacing w:before="120" w:after="120" w:line="240" w:lineRule="auto"/>
    </w:pPr>
    <w:rPr>
      <w:rFonts w:ascii="Arial" w:eastAsia="Times New Roman" w:hAnsi="Arial" w:cs="Times New Roman"/>
      <w:b/>
      <w:sz w:val="36"/>
      <w:szCs w:val="20"/>
    </w:rPr>
  </w:style>
  <w:style w:type="paragraph" w:customStyle="1" w:styleId="Clause">
    <w:name w:val="_Clause"/>
    <w:basedOn w:val="Normal"/>
    <w:rsid w:val="003707D8"/>
    <w:pPr>
      <w:numPr>
        <w:numId w:val="1"/>
      </w:numPr>
      <w:spacing w:before="120" w:after="120" w:line="240" w:lineRule="auto"/>
    </w:pPr>
    <w:rPr>
      <w:rFonts w:ascii="Arial" w:eastAsia="Times New Roman" w:hAnsi="Arial" w:cs="Times New Roman"/>
      <w:sz w:val="24"/>
      <w:szCs w:val="20"/>
    </w:rPr>
  </w:style>
  <w:style w:type="paragraph" w:customStyle="1" w:styleId="SubHdg1">
    <w:name w:val="_Sub Hdg 1"/>
    <w:basedOn w:val="Normal"/>
    <w:next w:val="Clause"/>
    <w:rsid w:val="003707D8"/>
    <w:pPr>
      <w:spacing w:before="120" w:after="120" w:line="240" w:lineRule="auto"/>
    </w:pPr>
    <w:rPr>
      <w:rFonts w:ascii="Arial" w:eastAsia="Times New Roman" w:hAnsi="Arial" w:cs="Times New Roman"/>
      <w:b/>
      <w:sz w:val="28"/>
      <w:szCs w:val="20"/>
    </w:rPr>
  </w:style>
  <w:style w:type="paragraph" w:customStyle="1" w:styleId="SubHdg2">
    <w:name w:val="_Sub Hdg 2"/>
    <w:basedOn w:val="Normal"/>
    <w:next w:val="Clause"/>
    <w:rsid w:val="003707D8"/>
    <w:pPr>
      <w:spacing w:before="120" w:after="120" w:line="240" w:lineRule="auto"/>
    </w:pPr>
    <w:rPr>
      <w:rFonts w:ascii="Arial" w:eastAsia="Times New Roman" w:hAnsi="Arial" w:cs="Times New Roman"/>
      <w:b/>
      <w:sz w:val="24"/>
      <w:szCs w:val="20"/>
    </w:rPr>
  </w:style>
  <w:style w:type="paragraph" w:styleId="TOCHeading">
    <w:name w:val="TOC Heading"/>
    <w:basedOn w:val="Heading1"/>
    <w:next w:val="Normal"/>
    <w:uiPriority w:val="39"/>
    <w:unhideWhenUsed/>
    <w:qFormat/>
    <w:rsid w:val="008B56E5"/>
    <w:pPr>
      <w:spacing w:before="240" w:line="259" w:lineRule="auto"/>
      <w:outlineLvl w:val="9"/>
    </w:pPr>
    <w:rPr>
      <w:b w:val="0"/>
      <w:bCs w:val="0"/>
      <w:sz w:val="32"/>
      <w:szCs w:val="32"/>
      <w:lang w:val="en-US"/>
    </w:rPr>
  </w:style>
  <w:style w:type="paragraph" w:styleId="TOC2">
    <w:name w:val="toc 2"/>
    <w:basedOn w:val="Normal"/>
    <w:next w:val="Normal"/>
    <w:autoRedefine/>
    <w:uiPriority w:val="39"/>
    <w:unhideWhenUsed/>
    <w:rsid w:val="008B56E5"/>
    <w:pPr>
      <w:spacing w:after="100"/>
      <w:ind w:left="220"/>
    </w:pPr>
  </w:style>
  <w:style w:type="paragraph" w:styleId="TOC1">
    <w:name w:val="toc 1"/>
    <w:basedOn w:val="Normal"/>
    <w:next w:val="Normal"/>
    <w:autoRedefine/>
    <w:uiPriority w:val="39"/>
    <w:unhideWhenUsed/>
    <w:rsid w:val="008B56E5"/>
    <w:pPr>
      <w:spacing w:after="100"/>
    </w:pPr>
  </w:style>
  <w:style w:type="paragraph" w:styleId="TOC3">
    <w:name w:val="toc 3"/>
    <w:basedOn w:val="Normal"/>
    <w:next w:val="Normal"/>
    <w:autoRedefine/>
    <w:uiPriority w:val="39"/>
    <w:unhideWhenUsed/>
    <w:rsid w:val="008B56E5"/>
    <w:pPr>
      <w:spacing w:after="100"/>
      <w:ind w:left="440"/>
    </w:pPr>
  </w:style>
  <w:style w:type="character" w:styleId="Hyperlink">
    <w:name w:val="Hyperlink"/>
    <w:basedOn w:val="DefaultParagraphFont"/>
    <w:uiPriority w:val="99"/>
    <w:unhideWhenUsed/>
    <w:rsid w:val="008B56E5"/>
    <w:rPr>
      <w:color w:val="5F5F5F" w:themeColor="hyperlink"/>
      <w:u w:val="single"/>
    </w:rPr>
  </w:style>
  <w:style w:type="paragraph" w:styleId="ListParagraph">
    <w:name w:val="List Paragraph"/>
    <w:basedOn w:val="Normal"/>
    <w:uiPriority w:val="34"/>
    <w:qFormat/>
    <w:rsid w:val="000959F2"/>
    <w:pPr>
      <w:spacing w:after="60"/>
      <w:ind w:left="720"/>
      <w:contextualSpacing/>
    </w:pPr>
    <w:rPr>
      <w:rFonts w:ascii="Arial" w:eastAsia="Arial" w:hAnsi="Arial" w:cs="Arial"/>
    </w:rPr>
  </w:style>
  <w:style w:type="paragraph" w:customStyle="1" w:styleId="Default">
    <w:name w:val="Default"/>
    <w:rsid w:val="008465A3"/>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rsid w:val="00D013F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3D0CCC"/>
    <w:rPr>
      <w:sz w:val="16"/>
      <w:szCs w:val="16"/>
    </w:rPr>
  </w:style>
  <w:style w:type="paragraph" w:styleId="CommentText">
    <w:name w:val="annotation text"/>
    <w:basedOn w:val="Normal"/>
    <w:link w:val="CommentTextChar"/>
    <w:uiPriority w:val="99"/>
    <w:semiHidden/>
    <w:unhideWhenUsed/>
    <w:rsid w:val="003D0CCC"/>
    <w:pPr>
      <w:spacing w:line="240" w:lineRule="auto"/>
    </w:pPr>
    <w:rPr>
      <w:sz w:val="20"/>
      <w:szCs w:val="20"/>
    </w:rPr>
  </w:style>
  <w:style w:type="character" w:customStyle="1" w:styleId="CommentTextChar">
    <w:name w:val="Comment Text Char"/>
    <w:basedOn w:val="DefaultParagraphFont"/>
    <w:link w:val="CommentText"/>
    <w:uiPriority w:val="99"/>
    <w:semiHidden/>
    <w:rsid w:val="003D0CCC"/>
    <w:rPr>
      <w:sz w:val="20"/>
      <w:szCs w:val="20"/>
    </w:rPr>
  </w:style>
  <w:style w:type="paragraph" w:styleId="CommentSubject">
    <w:name w:val="annotation subject"/>
    <w:basedOn w:val="CommentText"/>
    <w:next w:val="CommentText"/>
    <w:link w:val="CommentSubjectChar"/>
    <w:uiPriority w:val="99"/>
    <w:semiHidden/>
    <w:unhideWhenUsed/>
    <w:rsid w:val="003D0CCC"/>
    <w:rPr>
      <w:b/>
      <w:bCs/>
    </w:rPr>
  </w:style>
  <w:style w:type="character" w:customStyle="1" w:styleId="CommentSubjectChar">
    <w:name w:val="Comment Subject Char"/>
    <w:basedOn w:val="CommentTextChar"/>
    <w:link w:val="CommentSubject"/>
    <w:uiPriority w:val="99"/>
    <w:semiHidden/>
    <w:rsid w:val="003D0CCC"/>
    <w:rPr>
      <w:b/>
      <w:bCs/>
      <w:sz w:val="20"/>
      <w:szCs w:val="20"/>
    </w:rPr>
  </w:style>
  <w:style w:type="character" w:styleId="FollowedHyperlink">
    <w:name w:val="FollowedHyperlink"/>
    <w:basedOn w:val="DefaultParagraphFont"/>
    <w:uiPriority w:val="99"/>
    <w:semiHidden/>
    <w:unhideWhenUsed/>
    <w:rsid w:val="005E68A6"/>
    <w:rPr>
      <w:color w:val="919191" w:themeColor="followedHyperlink"/>
      <w:u w:val="single"/>
    </w:rPr>
  </w:style>
  <w:style w:type="paragraph" w:styleId="Revision">
    <w:name w:val="Revision"/>
    <w:hidden/>
    <w:uiPriority w:val="99"/>
    <w:semiHidden/>
    <w:rsid w:val="00450A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licies.anu.edu.au/ppl/document/ANUP_000748"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safety.unimelb.edu.au/__data/assets/pdf_file/0007/1796191/safe-use-of-ducted-fume-cupboards.pdf"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dynaflow.com.au/fume-cupboard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ocuments.uow.edu.au/content/groups/public/@web/@sci/@chem/documents/doc/uow059174.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4557D.D38C3080" TargetMode="External"/><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WHS Forms">
      <a:dk1>
        <a:sysClr val="windowText" lastClr="000000"/>
      </a:dk1>
      <a:lt1>
        <a:sysClr val="window" lastClr="FFFFFF"/>
      </a:lt1>
      <a:dk2>
        <a:srgbClr val="000000"/>
      </a:dk2>
      <a:lt2>
        <a:srgbClr val="F8F8F8"/>
      </a:lt2>
      <a:accent1>
        <a:srgbClr val="000000"/>
      </a:accent1>
      <a:accent2>
        <a:srgbClr val="000000"/>
      </a:accent2>
      <a:accent3>
        <a:srgbClr val="000000"/>
      </a:accent3>
      <a:accent4>
        <a:srgbClr val="000000"/>
      </a:accent4>
      <a:accent5>
        <a:srgbClr val="000000"/>
      </a:accent5>
      <a:accent6>
        <a:srgbClr val="000000"/>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84BDAE98E23249A2FA786884A9D84D" ma:contentTypeVersion="13" ma:contentTypeDescription="Create a new document." ma:contentTypeScope="" ma:versionID="e32e3d1b3ec857f2b411e3446ae7b39d">
  <xsd:schema xmlns:xsd="http://www.w3.org/2001/XMLSchema" xmlns:xs="http://www.w3.org/2001/XMLSchema" xmlns:p="http://schemas.microsoft.com/office/2006/metadata/properties" xmlns:ns3="5b271ce3-8e8e-4dcd-b9c1-4e3d95bc7c65" xmlns:ns4="8007523a-f30c-41cf-a59a-3e876d2b8f24" targetNamespace="http://schemas.microsoft.com/office/2006/metadata/properties" ma:root="true" ma:fieldsID="206b12861ff0644d38e053eb39e2bf44" ns3:_="" ns4:_="">
    <xsd:import namespace="5b271ce3-8e8e-4dcd-b9c1-4e3d95bc7c65"/>
    <xsd:import namespace="8007523a-f30c-41cf-a59a-3e876d2b8f2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271ce3-8e8e-4dcd-b9c1-4e3d95bc7c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07523a-f30c-41cf-a59a-3e876d2b8f2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K a p i s h F i l e n a m e T o U r i M a p p i n g s   x m l n s : x s i = " h t t p : / / w w w . w 3 . o r g / 2 0 0 1 / X M L S c h e m a - i n s t a n c e "   x m l n s : x s d = " h t t p : / / w w w . w 3 . o r g / 2 0 0 1 / X M L 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EE6BA-0F3E-4C9E-A003-ADB9A0623461}">
  <ds:schemaRefs>
    <ds:schemaRef ds:uri="http://schemas.microsoft.com/sharepoint/v3/contenttype/forms"/>
  </ds:schemaRefs>
</ds:datastoreItem>
</file>

<file path=customXml/itemProps2.xml><?xml version="1.0" encoding="utf-8"?>
<ds:datastoreItem xmlns:ds="http://schemas.openxmlformats.org/officeDocument/2006/customXml" ds:itemID="{31C2A78C-683D-4204-959F-B02321B79DF0}">
  <ds:schemaRefs>
    <ds:schemaRef ds:uri="http://schemas.openxmlformats.org/package/2006/metadata/core-properties"/>
    <ds:schemaRef ds:uri="http://purl.org/dc/dcmitype/"/>
    <ds:schemaRef ds:uri="5b271ce3-8e8e-4dcd-b9c1-4e3d95bc7c65"/>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8007523a-f30c-41cf-a59a-3e876d2b8f24"/>
    <ds:schemaRef ds:uri="http://www.w3.org/XML/1998/namespace"/>
  </ds:schemaRefs>
</ds:datastoreItem>
</file>

<file path=customXml/itemProps3.xml><?xml version="1.0" encoding="utf-8"?>
<ds:datastoreItem xmlns:ds="http://schemas.openxmlformats.org/officeDocument/2006/customXml" ds:itemID="{6A0714F9-F802-47F0-8422-1534C968E6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271ce3-8e8e-4dcd-b9c1-4e3d95bc7c65"/>
    <ds:schemaRef ds:uri="8007523a-f30c-41cf-a59a-3e876d2b8f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D6053B-31F9-42A0-95A9-595DBAB957C9}">
  <ds:schemaRefs>
    <ds:schemaRef ds:uri="http://www.w3.org/2001/XMLSchema"/>
  </ds:schemaRefs>
</ds:datastoreItem>
</file>

<file path=customXml/itemProps5.xml><?xml version="1.0" encoding="utf-8"?>
<ds:datastoreItem xmlns:ds="http://schemas.openxmlformats.org/officeDocument/2006/customXml" ds:itemID="{AA66CC76-31B4-44A1-A8AF-0ED2FDB3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1777</Words>
  <Characters>10134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New England</Company>
  <LinksUpToDate>false</LinksUpToDate>
  <CharactersWithSpaces>11888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%username%</dc:creator>
  <cp:lastModifiedBy>Roland Helfer</cp:lastModifiedBy>
  <cp:revision>2</cp:revision>
  <cp:lastPrinted>2016-09-07T00:46:00Z</cp:lastPrinted>
  <dcterms:created xsi:type="dcterms:W3CDTF">2020-11-12T23:33:00Z</dcterms:created>
  <dcterms:modified xsi:type="dcterms:W3CDTF">2020-11-12T23:33:00Z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0x0101003B84BDAE98E23249A2FA786884A9D84D</vt:lpwstr>
  </property>
</Properties>
</file>