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767F1" w14:textId="77777777" w:rsidR="00391466" w:rsidRDefault="00391466" w:rsidP="00391466">
      <w:pPr>
        <w:jc w:val="right"/>
        <w:rPr>
          <w:i/>
          <w:sz w:val="28"/>
          <w:szCs w:val="28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704"/>
      </w:tblGrid>
      <w:tr w:rsidR="00930F3B" w14:paraId="32AA332D" w14:textId="77777777" w:rsidTr="00930F3B">
        <w:tc>
          <w:tcPr>
            <w:tcW w:w="4656" w:type="dxa"/>
          </w:tcPr>
          <w:p w14:paraId="502B8502" w14:textId="77777777" w:rsidR="00930F3B" w:rsidRDefault="00930F3B" w:rsidP="00930F3B">
            <w:pPr>
              <w:widowControl w:val="0"/>
              <w:jc w:val="center"/>
              <w:outlineLvl w:val="0"/>
              <w:rPr>
                <w:rFonts w:ascii="Calibri Bold Italic" w:hAnsi="Calibri Bold Italic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Calibri Bold Italic" w:hAnsi="Calibri Bold Italic"/>
                <w:b/>
                <w:bCs/>
                <w:i/>
                <w:iCs/>
                <w:noProof/>
                <w:sz w:val="28"/>
                <w:szCs w:val="28"/>
                <w:lang w:eastAsia="en-AU"/>
              </w:rPr>
              <w:drawing>
                <wp:inline distT="0" distB="0" distL="0" distR="0" wp14:anchorId="04D1CC98" wp14:editId="7FA29CE9">
                  <wp:extent cx="2816921" cy="1171575"/>
                  <wp:effectExtent l="0" t="0" r="2540" b="0"/>
                  <wp:docPr id="3" name="Picture 3" descr="E:\Practicum Experience Office\School of Education Logo\SCHOOL OF EDUCATION LOGO LOCKUP-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racticum Experience Office\School of Education Logo\SCHOOL OF EDUCATION LOGO LOCKUP-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680" cy="1173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vAlign w:val="center"/>
          </w:tcPr>
          <w:p w14:paraId="309A8341" w14:textId="77777777" w:rsidR="00930F3B" w:rsidRPr="002A08A7" w:rsidRDefault="00930F3B" w:rsidP="00930F3B">
            <w:pPr>
              <w:widowControl w:val="0"/>
              <w:ind w:right="-149"/>
              <w:outlineLvl w:val="0"/>
              <w:rPr>
                <w:rFonts w:ascii="Calibri Bold Italic" w:hAnsi="Calibri Bold Italic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467A01AA" w14:textId="77777777" w:rsidR="00930F3B" w:rsidRPr="00F26105" w:rsidRDefault="00930F3B" w:rsidP="00930F3B">
      <w:pPr>
        <w:widowControl w:val="0"/>
        <w:tabs>
          <w:tab w:val="center" w:pos="10065"/>
        </w:tabs>
        <w:spacing w:line="240" w:lineRule="atLeast"/>
        <w:ind w:left="580" w:right="32" w:hanging="580"/>
        <w:rPr>
          <w:sz w:val="16"/>
          <w:szCs w:val="16"/>
          <w:u w:val="double"/>
        </w:rPr>
      </w:pPr>
      <w:r w:rsidRPr="00F26105">
        <w:rPr>
          <w:sz w:val="16"/>
          <w:szCs w:val="16"/>
          <w:u w:val="double"/>
        </w:rPr>
        <w:tab/>
      </w:r>
      <w:r>
        <w:rPr>
          <w:sz w:val="16"/>
          <w:szCs w:val="16"/>
          <w:u w:val="double"/>
        </w:rPr>
        <w:tab/>
      </w:r>
    </w:p>
    <w:p w14:paraId="519EB910" w14:textId="77777777" w:rsidR="00930F3B" w:rsidRPr="001434CD" w:rsidRDefault="00930F3B" w:rsidP="00930F3B">
      <w:pPr>
        <w:spacing w:after="120"/>
        <w:jc w:val="center"/>
        <w:rPr>
          <w:b/>
          <w:sz w:val="32"/>
          <w:szCs w:val="32"/>
        </w:rPr>
      </w:pPr>
      <w:r w:rsidRPr="001434CD">
        <w:rPr>
          <w:b/>
          <w:sz w:val="32"/>
          <w:szCs w:val="32"/>
        </w:rPr>
        <w:t xml:space="preserve">PROFESSIONAL EXPERIENCE </w:t>
      </w:r>
      <w:r>
        <w:rPr>
          <w:b/>
          <w:sz w:val="32"/>
          <w:szCs w:val="32"/>
        </w:rPr>
        <w:t xml:space="preserve">EVIDENCE LOG </w:t>
      </w:r>
    </w:p>
    <w:p w14:paraId="512E80A4" w14:textId="1E7073BC" w:rsidR="00930F3B" w:rsidRDefault="00930F3B" w:rsidP="00930F3B">
      <w:pPr>
        <w:spacing w:after="120"/>
        <w:jc w:val="center"/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  <w:r>
        <w:rPr>
          <w:rFonts w:eastAsiaTheme="majorEastAsia" w:cstheme="majorBidi"/>
          <w:b/>
          <w:bCs/>
          <w:color w:val="000000" w:themeColor="text1"/>
          <w:sz w:val="32"/>
          <w:szCs w:val="32"/>
        </w:rPr>
        <w:t>PREX31</w:t>
      </w:r>
      <w:r w:rsidR="00CE6519">
        <w:rPr>
          <w:rFonts w:eastAsiaTheme="majorEastAsia" w:cstheme="majorBidi"/>
          <w:b/>
          <w:bCs/>
          <w:color w:val="000000" w:themeColor="text1"/>
          <w:sz w:val="32"/>
          <w:szCs w:val="32"/>
        </w:rPr>
        <w:t>3</w:t>
      </w:r>
      <w:r>
        <w:rPr>
          <w:rFonts w:eastAsiaTheme="majorEastAsia" w:cstheme="majorBidi"/>
          <w:b/>
          <w:bCs/>
          <w:color w:val="000000" w:themeColor="text1"/>
          <w:sz w:val="32"/>
          <w:szCs w:val="32"/>
        </w:rPr>
        <w:t xml:space="preserve"> Professional Experience (</w:t>
      </w:r>
      <w:r w:rsidR="00CE6519">
        <w:rPr>
          <w:rFonts w:eastAsiaTheme="majorEastAsia" w:cstheme="majorBidi"/>
          <w:b/>
          <w:bCs/>
          <w:color w:val="000000" w:themeColor="text1"/>
          <w:sz w:val="32"/>
          <w:szCs w:val="32"/>
        </w:rPr>
        <w:t>2</w:t>
      </w:r>
      <w:r>
        <w:rPr>
          <w:rFonts w:eastAsiaTheme="majorEastAsia" w:cstheme="majorBidi"/>
          <w:b/>
          <w:bCs/>
          <w:color w:val="000000" w:themeColor="text1"/>
          <w:sz w:val="32"/>
          <w:szCs w:val="32"/>
        </w:rPr>
        <w:t>0 days)</w:t>
      </w:r>
      <w:r w:rsidRPr="00FF6CA4">
        <w:rPr>
          <w:rFonts w:eastAsiaTheme="majorEastAsia" w:cstheme="majorBidi"/>
          <w:b/>
          <w:bCs/>
          <w:color w:val="000000" w:themeColor="text1"/>
          <w:sz w:val="32"/>
          <w:szCs w:val="32"/>
        </w:rPr>
        <w:t xml:space="preserve"> </w:t>
      </w:r>
    </w:p>
    <w:p w14:paraId="0009E7A7" w14:textId="16E46A0C" w:rsidR="00930F3B" w:rsidRPr="00FF6CA4" w:rsidRDefault="00930F3B" w:rsidP="00930F3B">
      <w:pPr>
        <w:spacing w:after="120"/>
        <w:jc w:val="center"/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  <w:r>
        <w:rPr>
          <w:rFonts w:eastAsiaTheme="majorEastAsia" w:cstheme="majorBidi"/>
          <w:b/>
          <w:bCs/>
          <w:color w:val="000000" w:themeColor="text1"/>
          <w:sz w:val="32"/>
          <w:szCs w:val="32"/>
        </w:rPr>
        <w:t xml:space="preserve">(Children </w:t>
      </w:r>
      <w:r w:rsidR="00CE6519">
        <w:rPr>
          <w:rFonts w:eastAsiaTheme="majorEastAsia" w:cstheme="majorBidi"/>
          <w:b/>
          <w:bCs/>
          <w:color w:val="000000" w:themeColor="text1"/>
          <w:sz w:val="32"/>
          <w:szCs w:val="32"/>
        </w:rPr>
        <w:t xml:space="preserve">Birth – 2 years or </w:t>
      </w:r>
      <w:r>
        <w:rPr>
          <w:rFonts w:eastAsiaTheme="majorEastAsia" w:cstheme="majorBidi"/>
          <w:b/>
          <w:bCs/>
          <w:color w:val="000000" w:themeColor="text1"/>
          <w:sz w:val="32"/>
          <w:szCs w:val="32"/>
        </w:rPr>
        <w:t>3</w:t>
      </w:r>
      <w:r w:rsidRPr="00FF6CA4">
        <w:rPr>
          <w:rFonts w:eastAsiaTheme="majorEastAsia" w:cstheme="majorBidi"/>
          <w:b/>
          <w:bCs/>
          <w:color w:val="000000" w:themeColor="text1"/>
          <w:sz w:val="32"/>
          <w:szCs w:val="32"/>
        </w:rPr>
        <w:t>- 5 years)</w:t>
      </w:r>
    </w:p>
    <w:p w14:paraId="17089D81" w14:textId="77777777" w:rsidR="00930F3B" w:rsidRPr="00CC3854" w:rsidRDefault="00930F3B" w:rsidP="00930F3B">
      <w:pPr>
        <w:widowControl w:val="0"/>
        <w:tabs>
          <w:tab w:val="center" w:pos="10065"/>
        </w:tabs>
        <w:spacing w:line="240" w:lineRule="atLeast"/>
        <w:ind w:left="580" w:right="32" w:hanging="580"/>
        <w:rPr>
          <w:sz w:val="16"/>
          <w:szCs w:val="16"/>
          <w:u w:val="double"/>
        </w:rPr>
      </w:pPr>
      <w:r w:rsidRPr="00F26105">
        <w:rPr>
          <w:sz w:val="16"/>
          <w:szCs w:val="16"/>
          <w:u w:val="double"/>
        </w:rPr>
        <w:tab/>
      </w:r>
      <w:r>
        <w:rPr>
          <w:sz w:val="16"/>
          <w:szCs w:val="16"/>
          <w:u w:val="double"/>
        </w:rPr>
        <w:tab/>
      </w:r>
    </w:p>
    <w:p w14:paraId="408F1B4E" w14:textId="77777777" w:rsidR="00C307D1" w:rsidRPr="00E745C8" w:rsidRDefault="00C307D1" w:rsidP="00C307D1">
      <w:pPr>
        <w:spacing w:line="600" w:lineRule="auto"/>
      </w:pPr>
      <w:r w:rsidRPr="00E745C8">
        <w:t>TEACHER EDUCATION STUDENTS UNE ID NUMBER:</w:t>
      </w:r>
      <w:r w:rsidRPr="00E745C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745C8">
        <w:rPr>
          <w:u w:val="single"/>
        </w:rPr>
        <w:tab/>
      </w:r>
    </w:p>
    <w:p w14:paraId="4D1764BB" w14:textId="77777777" w:rsidR="00C307D1" w:rsidRPr="00E745C8" w:rsidRDefault="00C307D1" w:rsidP="00C307D1">
      <w:pPr>
        <w:spacing w:line="600" w:lineRule="auto"/>
      </w:pPr>
      <w:r w:rsidRPr="00E745C8">
        <w:t>EARLY CHILDHOOD CENTRE:</w:t>
      </w:r>
      <w:r w:rsidRPr="00E745C8">
        <w:rPr>
          <w:u w:val="single"/>
        </w:rPr>
        <w:tab/>
      </w:r>
      <w:r w:rsidRPr="00E745C8">
        <w:rPr>
          <w:u w:val="single"/>
        </w:rPr>
        <w:tab/>
      </w:r>
      <w:r w:rsidRPr="00E745C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745C8">
        <w:rPr>
          <w:u w:val="single"/>
        </w:rPr>
        <w:tab/>
      </w:r>
      <w:r w:rsidRPr="00E745C8">
        <w:rPr>
          <w:u w:val="single"/>
        </w:rPr>
        <w:tab/>
      </w:r>
      <w:r w:rsidRPr="00E745C8">
        <w:rPr>
          <w:u w:val="single"/>
        </w:rPr>
        <w:tab/>
      </w:r>
    </w:p>
    <w:p w14:paraId="1580490E" w14:textId="77777777" w:rsidR="00C307D1" w:rsidRPr="00E745C8" w:rsidRDefault="00C307D1" w:rsidP="00C307D1">
      <w:pPr>
        <w:spacing w:line="600" w:lineRule="auto"/>
      </w:pPr>
      <w:r w:rsidRPr="00E745C8">
        <w:t>DATES OF PLACEMENT:</w:t>
      </w:r>
      <w:r w:rsidRPr="00E745C8">
        <w:tab/>
        <w:t>from</w:t>
      </w:r>
      <w:r w:rsidRPr="00E745C8">
        <w:rPr>
          <w:u w:val="single"/>
        </w:rPr>
        <w:tab/>
      </w:r>
      <w:r w:rsidRPr="00E745C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745C8">
        <w:rPr>
          <w:u w:val="single"/>
        </w:rPr>
        <w:tab/>
      </w:r>
      <w:r w:rsidRPr="00E745C8">
        <w:t>to</w:t>
      </w:r>
      <w:r w:rsidRPr="00E745C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745C8">
        <w:rPr>
          <w:u w:val="single"/>
        </w:rPr>
        <w:tab/>
      </w:r>
      <w:r>
        <w:rPr>
          <w:u w:val="single"/>
        </w:rPr>
        <w:tab/>
      </w:r>
    </w:p>
    <w:p w14:paraId="757F5FDF" w14:textId="77777777" w:rsidR="00C307D1" w:rsidRPr="00E745C8" w:rsidRDefault="00C307D1" w:rsidP="00C307D1">
      <w:pPr>
        <w:spacing w:line="600" w:lineRule="auto"/>
      </w:pPr>
      <w:r w:rsidRPr="00E745C8">
        <w:t>SUPERVISING TEACHER(S):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8DDA49" w14:textId="77777777" w:rsidR="00C307D1" w:rsidRPr="00E745C8" w:rsidRDefault="00C307D1" w:rsidP="00C307D1">
      <w:pPr>
        <w:spacing w:line="600" w:lineRule="auto"/>
      </w:pPr>
      <w:r w:rsidRPr="00E745C8">
        <w:t>AGE GROUP:</w:t>
      </w:r>
      <w:r w:rsidRPr="00E745C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745C8">
        <w:rPr>
          <w:u w:val="single"/>
        </w:rPr>
        <w:tab/>
      </w:r>
    </w:p>
    <w:p w14:paraId="06FBE822" w14:textId="77777777" w:rsidR="00C307D1" w:rsidRDefault="00C307D1" w:rsidP="00C307D1">
      <w:pPr>
        <w:spacing w:after="0"/>
        <w:rPr>
          <w:b/>
        </w:rPr>
      </w:pPr>
      <w:r w:rsidRPr="00B76496">
        <w:rPr>
          <w:b/>
        </w:rPr>
        <w:t>PROGRAM: (please tick)</w:t>
      </w:r>
      <w:r w:rsidRPr="00B76496">
        <w:rPr>
          <w:b/>
        </w:rPr>
        <w:tab/>
      </w:r>
      <w:r>
        <w:rPr>
          <w:sz w:val="48"/>
          <w:szCs w:val="48"/>
        </w:rPr>
        <w:tab/>
      </w:r>
      <w:r w:rsidRPr="00B76496">
        <w:rPr>
          <w:b/>
          <w:sz w:val="56"/>
          <w:szCs w:val="56"/>
        </w:rPr>
        <w:sym w:font="Wingdings 2" w:char="F02A"/>
      </w:r>
      <w:r>
        <w:rPr>
          <w:sz w:val="48"/>
          <w:szCs w:val="48"/>
        </w:rPr>
        <w:tab/>
      </w:r>
      <w:r w:rsidRPr="00B76496">
        <w:rPr>
          <w:b/>
        </w:rPr>
        <w:t>INTERNAL</w:t>
      </w:r>
      <w:r w:rsidRPr="00B76496">
        <w:rPr>
          <w:b/>
        </w:rPr>
        <w:tab/>
        <w:t>or</w:t>
      </w:r>
      <w:r w:rsidRPr="00B76496">
        <w:rPr>
          <w:b/>
        </w:rPr>
        <w:tab/>
      </w:r>
      <w:r w:rsidRPr="00B76496">
        <w:rPr>
          <w:b/>
          <w:sz w:val="56"/>
          <w:szCs w:val="56"/>
        </w:rPr>
        <w:sym w:font="Wingdings 2" w:char="F02A"/>
      </w:r>
      <w:r>
        <w:rPr>
          <w:b/>
          <w:sz w:val="56"/>
          <w:szCs w:val="56"/>
        </w:rPr>
        <w:tab/>
      </w:r>
      <w:r w:rsidRPr="00B76496">
        <w:rPr>
          <w:b/>
        </w:rPr>
        <w:t>EXTERNAL</w:t>
      </w:r>
    </w:p>
    <w:p w14:paraId="09050A04" w14:textId="77777777" w:rsidR="00C307D1" w:rsidRDefault="00C307D1" w:rsidP="00C307D1">
      <w:pPr>
        <w:tabs>
          <w:tab w:val="left" w:pos="1134"/>
          <w:tab w:val="left" w:pos="1380"/>
          <w:tab w:val="left" w:pos="2260"/>
          <w:tab w:val="left" w:pos="3100"/>
          <w:tab w:val="left" w:pos="4111"/>
          <w:tab w:val="left" w:pos="4820"/>
          <w:tab w:val="left" w:pos="5670"/>
          <w:tab w:val="left" w:pos="6521"/>
          <w:tab w:val="left" w:pos="7088"/>
          <w:tab w:val="left" w:pos="7655"/>
          <w:tab w:val="center" w:pos="10080"/>
        </w:tabs>
        <w:spacing w:after="0" w:line="480" w:lineRule="atLeast"/>
        <w:ind w:left="567" w:right="-6"/>
        <w:rPr>
          <w:b/>
          <w:sz w:val="24"/>
        </w:rPr>
      </w:pPr>
      <w:r>
        <w:rPr>
          <w:rFonts w:ascii="Zapf Dingbats" w:hAnsi="Zapf Dingbats"/>
          <w:b/>
          <w:sz w:val="44"/>
          <w:szCs w:val="44"/>
        </w:rPr>
        <w:sym w:font="Wingdings 2" w:char="F0A3"/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>Bachelor of Teaching (Early Childhood Education)</w:t>
      </w:r>
    </w:p>
    <w:p w14:paraId="215DEEA2" w14:textId="77777777" w:rsidR="00C307D1" w:rsidRDefault="00C307D1" w:rsidP="00C307D1">
      <w:pPr>
        <w:tabs>
          <w:tab w:val="left" w:pos="1134"/>
          <w:tab w:val="left" w:pos="1380"/>
          <w:tab w:val="left" w:pos="2260"/>
          <w:tab w:val="left" w:pos="3100"/>
          <w:tab w:val="left" w:pos="4111"/>
          <w:tab w:val="left" w:pos="4820"/>
          <w:tab w:val="left" w:pos="5670"/>
          <w:tab w:val="left" w:pos="6521"/>
          <w:tab w:val="left" w:pos="7088"/>
          <w:tab w:val="left" w:pos="7655"/>
          <w:tab w:val="center" w:pos="10080"/>
        </w:tabs>
        <w:spacing w:after="0" w:line="480" w:lineRule="atLeast"/>
        <w:ind w:left="567" w:right="-6"/>
        <w:rPr>
          <w:b/>
          <w:sz w:val="24"/>
        </w:rPr>
      </w:pPr>
      <w:r>
        <w:rPr>
          <w:rFonts w:ascii="Zapf Dingbats" w:hAnsi="Zapf Dingbats"/>
          <w:b/>
          <w:sz w:val="44"/>
          <w:szCs w:val="44"/>
        </w:rPr>
        <w:sym w:font="Wingdings 2" w:char="F0A3"/>
      </w:r>
      <w:r>
        <w:rPr>
          <w:rFonts w:ascii="Zapf Dingbats" w:hAnsi="Zapf Dingbats"/>
          <w:b/>
          <w:sz w:val="44"/>
          <w:szCs w:val="44"/>
        </w:rPr>
        <w:tab/>
      </w:r>
      <w:r w:rsidRPr="00013CA8">
        <w:rPr>
          <w:b/>
          <w:sz w:val="24"/>
        </w:rPr>
        <w:t xml:space="preserve">Bachelor of Education (Early Childhood </w:t>
      </w:r>
      <w:r>
        <w:rPr>
          <w:b/>
          <w:sz w:val="24"/>
        </w:rPr>
        <w:t>Teaching)</w:t>
      </w:r>
    </w:p>
    <w:p w14:paraId="126A86E1" w14:textId="77777777" w:rsidR="00F66B80" w:rsidRPr="00F66B80" w:rsidRDefault="00F66B80" w:rsidP="00F66B80">
      <w:pPr>
        <w:tabs>
          <w:tab w:val="left" w:pos="1134"/>
          <w:tab w:val="left" w:pos="1380"/>
          <w:tab w:val="left" w:pos="2260"/>
          <w:tab w:val="left" w:pos="3100"/>
          <w:tab w:val="left" w:pos="4111"/>
          <w:tab w:val="left" w:pos="4820"/>
          <w:tab w:val="left" w:pos="5670"/>
          <w:tab w:val="left" w:pos="6521"/>
          <w:tab w:val="left" w:pos="7088"/>
          <w:tab w:val="left" w:pos="7655"/>
          <w:tab w:val="center" w:pos="10080"/>
        </w:tabs>
        <w:spacing w:after="0" w:line="480" w:lineRule="atLeast"/>
        <w:ind w:left="567" w:right="-6"/>
        <w:rPr>
          <w:b/>
          <w:sz w:val="24"/>
        </w:rPr>
      </w:pPr>
    </w:p>
    <w:p w14:paraId="1BC520A2" w14:textId="77777777" w:rsidR="00391466" w:rsidRDefault="00391466" w:rsidP="00391466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36"/>
          <w:szCs w:val="36"/>
          <w:lang w:eastAsia="x-none"/>
        </w:rPr>
        <w:sectPr w:rsidR="00391466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81B7D9" w14:textId="77777777" w:rsidR="00804FCD" w:rsidRPr="00BE26E1" w:rsidRDefault="00804FC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lastRenderedPageBreak/>
        <w:t>Generic PREX Evidence Log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9"/>
        <w:gridCol w:w="4213"/>
      </w:tblGrid>
      <w:tr w:rsidR="00391466" w:rsidRPr="001135A0" w14:paraId="6B4690CF" w14:textId="77777777" w:rsidTr="00930F3B">
        <w:trPr>
          <w:trHeight w:val="764"/>
        </w:trPr>
        <w:tc>
          <w:tcPr>
            <w:tcW w:w="5029" w:type="dxa"/>
            <w:tcBorders>
              <w:bottom w:val="single" w:sz="4" w:space="0" w:color="auto"/>
            </w:tcBorders>
            <w:shd w:val="clear" w:color="auto" w:fill="auto"/>
          </w:tcPr>
          <w:p w14:paraId="2F76E73C" w14:textId="77777777" w:rsidR="00391466" w:rsidRPr="001135A0" w:rsidRDefault="00391466" w:rsidP="00930F3B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One:</w:t>
            </w:r>
          </w:p>
          <w:p w14:paraId="7F91B5BF" w14:textId="77777777" w:rsidR="00391466" w:rsidRPr="001135A0" w:rsidRDefault="00391466" w:rsidP="00930F3B">
            <w:pPr>
              <w:keepNext/>
              <w:rPr>
                <w:b/>
                <w:sz w:val="20"/>
                <w:szCs w:val="20"/>
                <w:lang w:val="en-AU"/>
              </w:rPr>
            </w:pPr>
            <w:r w:rsidRPr="001135A0">
              <w:rPr>
                <w:b/>
                <w:bCs/>
                <w:i/>
                <w:iCs/>
                <w:sz w:val="20"/>
                <w:szCs w:val="20"/>
                <w:lang w:val="en-AU"/>
              </w:rPr>
              <w:t>1. Psychology and child development</w:t>
            </w:r>
          </w:p>
        </w:tc>
        <w:tc>
          <w:tcPr>
            <w:tcW w:w="4213" w:type="dxa"/>
            <w:tcBorders>
              <w:bottom w:val="single" w:sz="4" w:space="0" w:color="auto"/>
            </w:tcBorders>
          </w:tcPr>
          <w:p w14:paraId="13F64F22" w14:textId="77777777" w:rsidR="00391466" w:rsidRPr="001135A0" w:rsidRDefault="00391466" w:rsidP="00930F3B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319B7EC2" w14:textId="77777777" w:rsidTr="00930F3B">
        <w:trPr>
          <w:trHeight w:val="782"/>
        </w:trPr>
        <w:tc>
          <w:tcPr>
            <w:tcW w:w="5029" w:type="dxa"/>
            <w:shd w:val="clear" w:color="auto" w:fill="auto"/>
          </w:tcPr>
          <w:p w14:paraId="0D2E3DA7" w14:textId="77777777" w:rsidR="00391466" w:rsidRPr="001135A0" w:rsidRDefault="00391466" w:rsidP="00930F3B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learning, development and care</w:t>
            </w:r>
          </w:p>
          <w:p w14:paraId="41FFEB3C" w14:textId="77777777" w:rsidR="00391466" w:rsidRDefault="00427502" w:rsidP="004275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recognises and shows a high level of responsiveness to children’s learning and development</w:t>
            </w:r>
          </w:p>
          <w:p w14:paraId="11F04626" w14:textId="77777777" w:rsidR="00427502" w:rsidRPr="001135A0" w:rsidRDefault="00427502" w:rsidP="00427502">
            <w:p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4213" w:type="dxa"/>
          </w:tcPr>
          <w:p w14:paraId="49BFE21E" w14:textId="77777777" w:rsidR="00391466" w:rsidRPr="001135A0" w:rsidRDefault="00391466" w:rsidP="00930F3B">
            <w:pPr>
              <w:rPr>
                <w:sz w:val="20"/>
                <w:szCs w:val="20"/>
                <w:lang w:val="en-AU"/>
              </w:rPr>
            </w:pPr>
          </w:p>
          <w:p w14:paraId="61526938" w14:textId="77777777" w:rsidR="00391466" w:rsidRPr="001135A0" w:rsidRDefault="00391466" w:rsidP="00930F3B">
            <w:pPr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52FF7916" w14:textId="77777777" w:rsidTr="00930F3B">
        <w:tc>
          <w:tcPr>
            <w:tcW w:w="5029" w:type="dxa"/>
            <w:shd w:val="clear" w:color="auto" w:fill="auto"/>
          </w:tcPr>
          <w:p w14:paraId="355AA428" w14:textId="77777777" w:rsidR="00391466" w:rsidRPr="001135A0" w:rsidRDefault="00391466" w:rsidP="00930F3B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1.3 social and emotional development</w:t>
            </w:r>
          </w:p>
          <w:p w14:paraId="7158578A" w14:textId="77777777" w:rsidR="00391466" w:rsidRPr="001135A0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rFonts w:ascii="Calibri" w:hAnsi="Calibri"/>
                <w:color w:val="000000"/>
                <w:sz w:val="20"/>
                <w:szCs w:val="20"/>
              </w:rPr>
              <w:t>Shows a high level of responsiveness to the social and emotional needs of children</w:t>
            </w:r>
          </w:p>
        </w:tc>
        <w:tc>
          <w:tcPr>
            <w:tcW w:w="4213" w:type="dxa"/>
          </w:tcPr>
          <w:p w14:paraId="65232E22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  <w:p w14:paraId="11ADC8DD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42E525BA" w14:textId="77777777" w:rsidTr="00930F3B">
        <w:trPr>
          <w:trHeight w:val="1934"/>
        </w:trPr>
        <w:tc>
          <w:tcPr>
            <w:tcW w:w="5029" w:type="dxa"/>
            <w:shd w:val="clear" w:color="auto" w:fill="auto"/>
          </w:tcPr>
          <w:p w14:paraId="2DD520AD" w14:textId="77777777" w:rsidR="00391466" w:rsidRPr="001135A0" w:rsidRDefault="00391466" w:rsidP="00930F3B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1.4 child health, wellbeing and safety</w:t>
            </w:r>
          </w:p>
          <w:p w14:paraId="645364F6" w14:textId="77777777" w:rsidR="00427502" w:rsidRPr="00427502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creates a healthy and safe supporting environment</w:t>
            </w:r>
          </w:p>
          <w:p w14:paraId="6E552295" w14:textId="77777777" w:rsidR="00427502" w:rsidRPr="00427502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provides excellent physical care</w:t>
            </w:r>
          </w:p>
          <w:p w14:paraId="531C9993" w14:textId="77777777" w:rsidR="00427502" w:rsidRPr="00427502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supports each child’s health needs</w:t>
            </w:r>
          </w:p>
          <w:p w14:paraId="0B3C8887" w14:textId="77777777" w:rsidR="00427502" w:rsidRPr="00427502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implements excellent hygiene and health practices</w:t>
            </w:r>
          </w:p>
          <w:p w14:paraId="2C4E5AA4" w14:textId="77777777" w:rsidR="00427502" w:rsidRPr="00427502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supervises children to ensure safety</w:t>
            </w:r>
          </w:p>
          <w:p w14:paraId="54F816E0" w14:textId="77777777" w:rsidR="00391466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minimizes risks</w:t>
            </w:r>
          </w:p>
          <w:p w14:paraId="4C926C49" w14:textId="77777777" w:rsidR="00427502" w:rsidRPr="001135A0" w:rsidRDefault="00427502" w:rsidP="00427502">
            <w:pPr>
              <w:keepNext/>
              <w:spacing w:after="0" w:line="240" w:lineRule="auto"/>
              <w:ind w:left="360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4213" w:type="dxa"/>
          </w:tcPr>
          <w:p w14:paraId="28510F5A" w14:textId="77777777" w:rsidR="00391466" w:rsidRPr="001135A0" w:rsidRDefault="00391466" w:rsidP="00930F3B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For example, nappy change, follow hygiene procedures 21.11.2014</w:t>
            </w:r>
          </w:p>
          <w:p w14:paraId="48C6B993" w14:textId="77777777" w:rsidR="00391466" w:rsidRPr="001135A0" w:rsidRDefault="00391466" w:rsidP="00930F3B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0ACA19FE" w14:textId="77777777" w:rsidR="00391466" w:rsidRPr="001135A0" w:rsidRDefault="00391466" w:rsidP="00930F3B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0653D3BC" w14:textId="77777777" w:rsidR="00391466" w:rsidRPr="001135A0" w:rsidRDefault="00391466" w:rsidP="00930F3B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58EE7816" w14:textId="77777777" w:rsidR="00391466" w:rsidRPr="001135A0" w:rsidRDefault="00391466" w:rsidP="00930F3B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4F81C4F3" w14:textId="77777777" w:rsidR="00391466" w:rsidRPr="001135A0" w:rsidRDefault="00391466" w:rsidP="00930F3B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406D79C4" w14:textId="77777777" w:rsidR="00391466" w:rsidRPr="001135A0" w:rsidRDefault="00391466" w:rsidP="00930F3B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365DE399" w14:textId="77777777" w:rsidTr="00930F3B">
        <w:trPr>
          <w:trHeight w:val="1636"/>
        </w:trPr>
        <w:tc>
          <w:tcPr>
            <w:tcW w:w="5029" w:type="dxa"/>
            <w:shd w:val="clear" w:color="auto" w:fill="auto"/>
          </w:tcPr>
          <w:p w14:paraId="6BE51C05" w14:textId="77777777" w:rsidR="00391466" w:rsidRPr="001135A0" w:rsidRDefault="00391466" w:rsidP="00930F3B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1.6 diversity, difference and inclusivity</w:t>
            </w:r>
          </w:p>
          <w:p w14:paraId="4F70E8A5" w14:textId="77777777" w:rsidR="00427502" w:rsidRPr="00427502" w:rsidRDefault="00427502" w:rsidP="00427502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Engages in excellent communication with culturally diverse persons</w:t>
            </w:r>
          </w:p>
          <w:p w14:paraId="3999F375" w14:textId="77777777" w:rsidR="00427502" w:rsidRPr="00427502" w:rsidRDefault="00427502" w:rsidP="00427502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promotes inclusion</w:t>
            </w:r>
          </w:p>
          <w:p w14:paraId="621DB076" w14:textId="77777777" w:rsidR="00391466" w:rsidRPr="001135A0" w:rsidRDefault="00427502" w:rsidP="00427502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respects diversity for all children families and staff</w:t>
            </w:r>
          </w:p>
        </w:tc>
        <w:tc>
          <w:tcPr>
            <w:tcW w:w="4213" w:type="dxa"/>
          </w:tcPr>
          <w:p w14:paraId="28077A5B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  <w:p w14:paraId="41EDC695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  <w:p w14:paraId="59E80D95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3BA5CB90" w14:textId="77777777" w:rsidTr="00930F3B">
        <w:trPr>
          <w:trHeight w:val="791"/>
        </w:trPr>
        <w:tc>
          <w:tcPr>
            <w:tcW w:w="5029" w:type="dxa"/>
            <w:shd w:val="clear" w:color="auto" w:fill="auto"/>
          </w:tcPr>
          <w:p w14:paraId="4AF12F96" w14:textId="77777777" w:rsidR="00391466" w:rsidRPr="001135A0" w:rsidRDefault="00391466" w:rsidP="00930F3B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Two:</w:t>
            </w:r>
          </w:p>
          <w:p w14:paraId="21BB6084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bCs/>
                <w:i/>
                <w:iCs/>
                <w:sz w:val="20"/>
                <w:szCs w:val="20"/>
                <w:lang w:val="en-AU" w:eastAsia="ja-JP"/>
              </w:rPr>
              <w:t>2. Education and curriculum studies</w:t>
            </w:r>
          </w:p>
        </w:tc>
        <w:tc>
          <w:tcPr>
            <w:tcW w:w="4213" w:type="dxa"/>
          </w:tcPr>
          <w:p w14:paraId="2C726552" w14:textId="77777777" w:rsidR="00391466" w:rsidRPr="001135A0" w:rsidRDefault="00391466" w:rsidP="00930F3B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529DC947" w14:textId="77777777" w:rsidTr="00930F3B">
        <w:tc>
          <w:tcPr>
            <w:tcW w:w="5029" w:type="dxa"/>
            <w:shd w:val="clear" w:color="auto" w:fill="auto"/>
          </w:tcPr>
          <w:p w14:paraId="627F25CF" w14:textId="77777777" w:rsidR="00391466" w:rsidRPr="001135A0" w:rsidRDefault="00391466" w:rsidP="00930F3B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2.1 Early Years Learning Framework</w:t>
            </w:r>
          </w:p>
          <w:p w14:paraId="42DA4F84" w14:textId="77777777" w:rsidR="00391466" w:rsidRPr="001135A0" w:rsidRDefault="00427502" w:rsidP="00427502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applies the principles, practices and outcomes of the EYLF in all areas of curriculum development</w:t>
            </w:r>
          </w:p>
        </w:tc>
        <w:tc>
          <w:tcPr>
            <w:tcW w:w="4213" w:type="dxa"/>
          </w:tcPr>
          <w:p w14:paraId="4C294236" w14:textId="77777777" w:rsidR="00391466" w:rsidRPr="001135A0" w:rsidRDefault="00391466" w:rsidP="00930F3B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65DDE17D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  <w:p w14:paraId="0C206A61" w14:textId="77777777" w:rsidR="00391466" w:rsidRPr="001135A0" w:rsidRDefault="00391466" w:rsidP="00930F3B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1BB02DE6" w14:textId="77777777" w:rsidTr="00930F3B">
        <w:trPr>
          <w:trHeight w:val="2305"/>
        </w:trPr>
        <w:tc>
          <w:tcPr>
            <w:tcW w:w="5029" w:type="dxa"/>
            <w:shd w:val="clear" w:color="auto" w:fill="auto"/>
          </w:tcPr>
          <w:p w14:paraId="0A3F91EC" w14:textId="77777777" w:rsidR="00391466" w:rsidRPr="001135A0" w:rsidRDefault="00391466" w:rsidP="00930F3B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2.9 curriculum planning, programming and evaluation.</w:t>
            </w:r>
          </w:p>
          <w:p w14:paraId="43CDB824" w14:textId="77777777" w:rsidR="00427502" w:rsidRPr="00427502" w:rsidRDefault="00427502" w:rsidP="00427502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Demonstrates a consistent ability to link observations and their interpretation to curriculum planning</w:t>
            </w:r>
          </w:p>
          <w:p w14:paraId="461E19C4" w14:textId="77777777" w:rsidR="00427502" w:rsidRPr="00427502" w:rsidRDefault="00427502" w:rsidP="00427502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Demonstrates consistent implementation of a planning and assessment cycle</w:t>
            </w:r>
          </w:p>
          <w:p w14:paraId="0BCF4222" w14:textId="77777777" w:rsidR="00391466" w:rsidRPr="001135A0" w:rsidRDefault="00427502" w:rsidP="00427502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demonstrates an ability to evaluate overall planning</w:t>
            </w:r>
          </w:p>
        </w:tc>
        <w:tc>
          <w:tcPr>
            <w:tcW w:w="4213" w:type="dxa"/>
          </w:tcPr>
          <w:p w14:paraId="2928C23C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</w:tbl>
    <w:p w14:paraId="50DD8993" w14:textId="77777777" w:rsidR="00391466" w:rsidRPr="001135A0" w:rsidRDefault="00391466" w:rsidP="00391466">
      <w:pPr>
        <w:autoSpaceDE w:val="0"/>
        <w:autoSpaceDN w:val="0"/>
        <w:adjustRightInd w:val="0"/>
        <w:jc w:val="both"/>
        <w:rPr>
          <w:b/>
          <w:i/>
          <w:sz w:val="20"/>
          <w:szCs w:val="20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184"/>
      </w:tblGrid>
      <w:tr w:rsidR="00391466" w:rsidRPr="001135A0" w14:paraId="74CA9288" w14:textId="77777777" w:rsidTr="00930F3B">
        <w:trPr>
          <w:trHeight w:val="836"/>
        </w:trPr>
        <w:tc>
          <w:tcPr>
            <w:tcW w:w="5058" w:type="dxa"/>
            <w:shd w:val="clear" w:color="auto" w:fill="auto"/>
          </w:tcPr>
          <w:p w14:paraId="5DF3AF02" w14:textId="77777777" w:rsidR="00391466" w:rsidRPr="001135A0" w:rsidRDefault="00391466" w:rsidP="00930F3B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Three:</w:t>
            </w:r>
          </w:p>
          <w:p w14:paraId="688DBB10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3. Early Childhood pedagogies</w:t>
            </w:r>
          </w:p>
        </w:tc>
        <w:tc>
          <w:tcPr>
            <w:tcW w:w="4184" w:type="dxa"/>
          </w:tcPr>
          <w:p w14:paraId="204E3EC3" w14:textId="77777777" w:rsidR="00391466" w:rsidRPr="001135A0" w:rsidRDefault="00391466" w:rsidP="00930F3B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0D8691B4" w14:textId="77777777" w:rsidTr="00930F3B">
        <w:trPr>
          <w:trHeight w:val="20"/>
        </w:trPr>
        <w:tc>
          <w:tcPr>
            <w:tcW w:w="5058" w:type="dxa"/>
            <w:shd w:val="clear" w:color="auto" w:fill="auto"/>
          </w:tcPr>
          <w:p w14:paraId="1A64677D" w14:textId="77777777" w:rsidR="00391466" w:rsidRPr="001135A0" w:rsidRDefault="00391466" w:rsidP="00930F3B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3.1 alternative pedagogies and curriculum approaches</w:t>
            </w:r>
            <w:r w:rsidRPr="001135A0">
              <w:rPr>
                <w:sz w:val="20"/>
                <w:szCs w:val="20"/>
                <w:lang w:val="en-AU"/>
              </w:rPr>
              <w:tab/>
            </w:r>
          </w:p>
          <w:p w14:paraId="18E2F876" w14:textId="77777777" w:rsidR="00391466" w:rsidRPr="001135A0" w:rsidRDefault="00427502" w:rsidP="00427502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uses and critically analyses theories relating to young children's development and behaviour (birth to 8 years), and their application in practice in contemporary social and cultural contexts</w:t>
            </w:r>
          </w:p>
        </w:tc>
        <w:tc>
          <w:tcPr>
            <w:tcW w:w="4184" w:type="dxa"/>
          </w:tcPr>
          <w:p w14:paraId="5662765F" w14:textId="77777777" w:rsidR="00391466" w:rsidRPr="001135A0" w:rsidRDefault="00391466" w:rsidP="00930F3B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1A63FA7F" w14:textId="77777777" w:rsidR="00391466" w:rsidRPr="001135A0" w:rsidRDefault="00391466" w:rsidP="00930F3B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088DA7C4" w14:textId="77777777" w:rsidR="00391466" w:rsidRPr="001135A0" w:rsidRDefault="00391466" w:rsidP="00930F3B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3D69C493" w14:textId="77777777" w:rsidR="00391466" w:rsidRPr="001135A0" w:rsidRDefault="00391466" w:rsidP="00930F3B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1DA701FD" w14:textId="77777777" w:rsidR="00391466" w:rsidRPr="001135A0" w:rsidRDefault="00391466" w:rsidP="00930F3B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2B03FE6F" w14:textId="77777777" w:rsidR="00391466" w:rsidRPr="001135A0" w:rsidRDefault="00391466" w:rsidP="00930F3B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5344B2A7" w14:textId="77777777" w:rsidR="00391466" w:rsidRPr="001135A0" w:rsidRDefault="00391466" w:rsidP="00930F3B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4E652E13" w14:textId="77777777" w:rsidTr="00930F3B">
        <w:trPr>
          <w:trHeight w:val="1133"/>
        </w:trPr>
        <w:tc>
          <w:tcPr>
            <w:tcW w:w="5058" w:type="dxa"/>
            <w:shd w:val="clear" w:color="auto" w:fill="auto"/>
          </w:tcPr>
          <w:p w14:paraId="7E90627B" w14:textId="77777777" w:rsidR="00391466" w:rsidRPr="001135A0" w:rsidRDefault="00391466" w:rsidP="00930F3B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3.2 play based pedagogies</w:t>
            </w:r>
          </w:p>
          <w:p w14:paraId="041EFC74" w14:textId="77777777" w:rsidR="00427502" w:rsidRPr="00427502" w:rsidRDefault="00427502" w:rsidP="00427502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creates an environment for play</w:t>
            </w:r>
          </w:p>
          <w:p w14:paraId="33C793AE" w14:textId="77777777" w:rsidR="00427502" w:rsidRPr="00427502" w:rsidRDefault="00427502" w:rsidP="00427502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 xml:space="preserve"> Consistently supports children’s play and learning </w:t>
            </w:r>
          </w:p>
          <w:p w14:paraId="0A795421" w14:textId="77777777" w:rsidR="00391466" w:rsidRPr="001135A0" w:rsidRDefault="00427502" w:rsidP="006E6CD5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facilitates children’s play, learning and physical activity</w:t>
            </w:r>
          </w:p>
        </w:tc>
        <w:tc>
          <w:tcPr>
            <w:tcW w:w="4184" w:type="dxa"/>
          </w:tcPr>
          <w:p w14:paraId="6B9D2843" w14:textId="77777777" w:rsidR="00391466" w:rsidRPr="001135A0" w:rsidRDefault="00391466" w:rsidP="00930F3B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 xml:space="preserve">For example, </w:t>
            </w:r>
            <w:r>
              <w:rPr>
                <w:sz w:val="20"/>
                <w:szCs w:val="20"/>
                <w:lang w:val="en-AU"/>
              </w:rPr>
              <w:t xml:space="preserve">provided </w:t>
            </w:r>
            <w:r w:rsidRPr="001135A0">
              <w:rPr>
                <w:sz w:val="20"/>
                <w:szCs w:val="20"/>
                <w:lang w:val="en-AU"/>
              </w:rPr>
              <w:t>a range of natural resources in sand pit 19.11.2014</w:t>
            </w:r>
          </w:p>
          <w:p w14:paraId="071E8DFA" w14:textId="77777777" w:rsidR="00391466" w:rsidRPr="001135A0" w:rsidRDefault="00391466" w:rsidP="00930F3B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3A395835" w14:textId="77777777" w:rsidR="00391466" w:rsidRPr="001135A0" w:rsidRDefault="00391466" w:rsidP="00930F3B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44F9BF6C" w14:textId="77777777" w:rsidR="00391466" w:rsidRPr="001135A0" w:rsidRDefault="00391466" w:rsidP="00930F3B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3C3167BA" w14:textId="77777777" w:rsidR="00391466" w:rsidRPr="001135A0" w:rsidRDefault="00391466" w:rsidP="00930F3B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38B00E61" w14:textId="77777777" w:rsidTr="00930F3B">
        <w:trPr>
          <w:trHeight w:val="1953"/>
        </w:trPr>
        <w:tc>
          <w:tcPr>
            <w:tcW w:w="5058" w:type="dxa"/>
            <w:shd w:val="clear" w:color="auto" w:fill="auto"/>
          </w:tcPr>
          <w:p w14:paraId="1AA57123" w14:textId="77777777" w:rsidR="00391466" w:rsidRPr="001135A0" w:rsidRDefault="00391466" w:rsidP="00930F3B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3.3 guiding behaviour /</w:t>
            </w:r>
            <w:r w:rsidRPr="001135A0">
              <w:rPr>
                <w:lang w:val="en-AU"/>
              </w:rPr>
              <w:t xml:space="preserve"> </w:t>
            </w:r>
            <w:r w:rsidRPr="001135A0">
              <w:rPr>
                <w:sz w:val="20"/>
                <w:szCs w:val="20"/>
                <w:lang w:val="en-AU"/>
              </w:rPr>
              <w:t>engaging young learners</w:t>
            </w:r>
          </w:p>
          <w:p w14:paraId="57F20436" w14:textId="77777777" w:rsidR="00427502" w:rsidRPr="00427502" w:rsidRDefault="00427502" w:rsidP="00427502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 xml:space="preserve">Positive communication with children is consistently evident </w:t>
            </w:r>
          </w:p>
          <w:p w14:paraId="7A9863CE" w14:textId="77777777" w:rsidR="00427502" w:rsidRPr="00427502" w:rsidRDefault="00427502" w:rsidP="00427502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Interactions with children are consistently positive</w:t>
            </w:r>
          </w:p>
          <w:p w14:paraId="4339CE05" w14:textId="77777777" w:rsidR="00427502" w:rsidRPr="00427502" w:rsidRDefault="00427502" w:rsidP="00427502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Demonstrates an excellent ability to support and respect children</w:t>
            </w:r>
          </w:p>
          <w:p w14:paraId="1BA17D25" w14:textId="77777777" w:rsidR="00391466" w:rsidRDefault="00427502" w:rsidP="00427502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maintains the dignity and rights of children</w:t>
            </w:r>
          </w:p>
          <w:p w14:paraId="1D4ABA6D" w14:textId="77777777" w:rsidR="00427502" w:rsidRPr="001135A0" w:rsidRDefault="00427502" w:rsidP="00427502">
            <w:pPr>
              <w:keepNext/>
              <w:spacing w:after="0" w:line="240" w:lineRule="auto"/>
              <w:ind w:left="360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4184" w:type="dxa"/>
          </w:tcPr>
          <w:p w14:paraId="56DEB419" w14:textId="77777777" w:rsidR="00391466" w:rsidRPr="001135A0" w:rsidRDefault="00391466" w:rsidP="00930F3B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1D4AA91F" w14:textId="77777777" w:rsidTr="00930F3B">
        <w:trPr>
          <w:trHeight w:val="432"/>
        </w:trPr>
        <w:tc>
          <w:tcPr>
            <w:tcW w:w="5058" w:type="dxa"/>
            <w:shd w:val="clear" w:color="auto" w:fill="auto"/>
          </w:tcPr>
          <w:p w14:paraId="55247D46" w14:textId="77777777" w:rsidR="00391466" w:rsidRPr="001135A0" w:rsidRDefault="00391466" w:rsidP="00930F3B">
            <w:pPr>
              <w:keepNext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3.4 teaching methods and strategies</w:t>
            </w:r>
          </w:p>
          <w:p w14:paraId="73E6BEB1" w14:textId="77777777" w:rsidR="00391466" w:rsidRPr="001135A0" w:rsidRDefault="00427502" w:rsidP="00427502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fosters an environment for holistic learning and development</w:t>
            </w:r>
          </w:p>
        </w:tc>
        <w:tc>
          <w:tcPr>
            <w:tcW w:w="4184" w:type="dxa"/>
          </w:tcPr>
          <w:p w14:paraId="762E8B73" w14:textId="77777777" w:rsidR="00391466" w:rsidRPr="001135A0" w:rsidRDefault="00391466" w:rsidP="00930F3B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72A8C46B" w14:textId="77777777" w:rsidR="00391466" w:rsidRPr="001135A0" w:rsidRDefault="00391466" w:rsidP="00930F3B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4F8430A2" w14:textId="77777777" w:rsidR="00391466" w:rsidRPr="001135A0" w:rsidRDefault="00391466" w:rsidP="00930F3B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120CABE4" w14:textId="77777777" w:rsidTr="00930F3B">
        <w:trPr>
          <w:trHeight w:val="432"/>
        </w:trPr>
        <w:tc>
          <w:tcPr>
            <w:tcW w:w="5058" w:type="dxa"/>
            <w:shd w:val="clear" w:color="auto" w:fill="auto"/>
          </w:tcPr>
          <w:p w14:paraId="5446BDD0" w14:textId="77777777" w:rsidR="00391466" w:rsidRPr="001135A0" w:rsidRDefault="00391466" w:rsidP="00930F3B">
            <w:pPr>
              <w:keepNext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3.5 catering to children with diverse needs and backgrounds</w:t>
            </w:r>
          </w:p>
          <w:p w14:paraId="38ECAD34" w14:textId="77777777" w:rsidR="00391466" w:rsidRPr="001135A0" w:rsidRDefault="00427502" w:rsidP="00427502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reflects cultural awareness in work practice</w:t>
            </w:r>
          </w:p>
        </w:tc>
        <w:tc>
          <w:tcPr>
            <w:tcW w:w="4184" w:type="dxa"/>
          </w:tcPr>
          <w:p w14:paraId="6ABD7928" w14:textId="77777777" w:rsidR="00391466" w:rsidRPr="001135A0" w:rsidRDefault="00391466" w:rsidP="00930F3B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01DDE880" w14:textId="77777777" w:rsidR="00391466" w:rsidRPr="001135A0" w:rsidRDefault="00391466" w:rsidP="00930F3B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392D185E" w14:textId="77777777" w:rsidR="00391466" w:rsidRPr="001135A0" w:rsidRDefault="00391466" w:rsidP="00930F3B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77902CAF" w14:textId="77777777" w:rsidTr="00930F3B">
        <w:trPr>
          <w:trHeight w:val="836"/>
        </w:trPr>
        <w:tc>
          <w:tcPr>
            <w:tcW w:w="5058" w:type="dxa"/>
            <w:shd w:val="clear" w:color="auto" w:fill="auto"/>
          </w:tcPr>
          <w:p w14:paraId="0B2AF6DD" w14:textId="77777777" w:rsidR="00391466" w:rsidRPr="001135A0" w:rsidRDefault="00391466" w:rsidP="00930F3B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Four:</w:t>
            </w:r>
          </w:p>
          <w:p w14:paraId="0A4D3622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4. Family and community context</w:t>
            </w:r>
          </w:p>
        </w:tc>
        <w:tc>
          <w:tcPr>
            <w:tcW w:w="4184" w:type="dxa"/>
          </w:tcPr>
          <w:p w14:paraId="4F227285" w14:textId="77777777" w:rsidR="00391466" w:rsidRPr="001135A0" w:rsidRDefault="00391466" w:rsidP="00930F3B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0F19BDDB" w14:textId="77777777" w:rsidTr="00930F3B">
        <w:trPr>
          <w:trHeight w:val="413"/>
        </w:trPr>
        <w:tc>
          <w:tcPr>
            <w:tcW w:w="5058" w:type="dxa"/>
            <w:shd w:val="clear" w:color="auto" w:fill="auto"/>
          </w:tcPr>
          <w:p w14:paraId="710F23A4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  <w:bookmarkStart w:id="0" w:name="_GoBack"/>
            <w:r w:rsidRPr="001135A0">
              <w:rPr>
                <w:sz w:val="20"/>
                <w:szCs w:val="20"/>
                <w:lang w:val="en-AU"/>
              </w:rPr>
              <w:lastRenderedPageBreak/>
              <w:t>4.1 developing family and community partnerships</w:t>
            </w:r>
          </w:p>
          <w:p w14:paraId="6CD74456" w14:textId="77777777" w:rsidR="00391466" w:rsidRPr="001135A0" w:rsidRDefault="00427502" w:rsidP="00427502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</w:rPr>
              <w:t>Consistently communicates the value and purpose of a variety of authentic assessment tools to families, staff, and community stakeholders</w:t>
            </w:r>
          </w:p>
        </w:tc>
        <w:tc>
          <w:tcPr>
            <w:tcW w:w="4184" w:type="dxa"/>
          </w:tcPr>
          <w:p w14:paraId="19657787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  <w:p w14:paraId="64A73940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  <w:p w14:paraId="7E4C49D4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  <w:p w14:paraId="4FB93457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bookmarkEnd w:id="0"/>
      <w:tr w:rsidR="00391466" w:rsidRPr="001135A0" w14:paraId="7EC34199" w14:textId="77777777" w:rsidTr="00930F3B">
        <w:trPr>
          <w:trHeight w:val="972"/>
        </w:trPr>
        <w:tc>
          <w:tcPr>
            <w:tcW w:w="5058" w:type="dxa"/>
            <w:shd w:val="clear" w:color="auto" w:fill="auto"/>
          </w:tcPr>
          <w:p w14:paraId="699542A3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4.4 socially inclusive practice</w:t>
            </w:r>
          </w:p>
          <w:p w14:paraId="1E2A5D61" w14:textId="77777777" w:rsidR="00427502" w:rsidRPr="00427502" w:rsidRDefault="00427502" w:rsidP="00427502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promotes inclusion</w:t>
            </w:r>
          </w:p>
          <w:p w14:paraId="5A4D16DF" w14:textId="77777777" w:rsidR="00391466" w:rsidRPr="001135A0" w:rsidRDefault="00427502" w:rsidP="00427502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respects diversity</w:t>
            </w:r>
          </w:p>
        </w:tc>
        <w:tc>
          <w:tcPr>
            <w:tcW w:w="4184" w:type="dxa"/>
          </w:tcPr>
          <w:p w14:paraId="5A735189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  <w:p w14:paraId="150BDD86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  <w:p w14:paraId="033E0E9D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321BD96E" w14:textId="77777777" w:rsidTr="00930F3B">
        <w:trPr>
          <w:trHeight w:val="2241"/>
        </w:trPr>
        <w:tc>
          <w:tcPr>
            <w:tcW w:w="5058" w:type="dxa"/>
            <w:shd w:val="clear" w:color="auto" w:fill="auto"/>
          </w:tcPr>
          <w:p w14:paraId="23B87D00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4.5 culture, diversity and inclusion</w:t>
            </w:r>
          </w:p>
          <w:p w14:paraId="77A0417D" w14:textId="77777777" w:rsidR="00427502" w:rsidRPr="00427502" w:rsidRDefault="00427502" w:rsidP="00427502">
            <w:pPr>
              <w:keepNext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communicates effectively with culturally diverse persons</w:t>
            </w:r>
          </w:p>
          <w:p w14:paraId="59FD461B" w14:textId="77777777" w:rsidR="00391466" w:rsidRPr="001135A0" w:rsidRDefault="00427502" w:rsidP="00427502">
            <w:pPr>
              <w:keepNext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considers teaching implications for working with Aboriginal and Torres Strait Islander children and children from diverse backgrounds</w:t>
            </w:r>
          </w:p>
        </w:tc>
        <w:tc>
          <w:tcPr>
            <w:tcW w:w="4184" w:type="dxa"/>
          </w:tcPr>
          <w:p w14:paraId="647750A6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  <w:p w14:paraId="505DDE26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  <w:p w14:paraId="3C203C95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  <w:p w14:paraId="3BC105BB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  <w:p w14:paraId="7705BC75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4CF529DC" w14:textId="77777777" w:rsidTr="00930F3B">
        <w:trPr>
          <w:trHeight w:val="836"/>
        </w:trPr>
        <w:tc>
          <w:tcPr>
            <w:tcW w:w="5058" w:type="dxa"/>
            <w:shd w:val="clear" w:color="auto" w:fill="auto"/>
          </w:tcPr>
          <w:p w14:paraId="71710D6D" w14:textId="77777777" w:rsidR="00391466" w:rsidRPr="001135A0" w:rsidRDefault="00391466" w:rsidP="00930F3B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Five:</w:t>
            </w:r>
          </w:p>
          <w:p w14:paraId="191CFED8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5. History and philosophy of early childhood</w:t>
            </w:r>
          </w:p>
        </w:tc>
        <w:tc>
          <w:tcPr>
            <w:tcW w:w="4184" w:type="dxa"/>
          </w:tcPr>
          <w:p w14:paraId="08695BD8" w14:textId="77777777" w:rsidR="00391466" w:rsidRPr="001135A0" w:rsidRDefault="00391466" w:rsidP="00930F3B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06E73256" w14:textId="77777777" w:rsidTr="00930F3B">
        <w:trPr>
          <w:trHeight w:val="462"/>
        </w:trPr>
        <w:tc>
          <w:tcPr>
            <w:tcW w:w="5058" w:type="dxa"/>
            <w:shd w:val="clear" w:color="auto" w:fill="auto"/>
          </w:tcPr>
          <w:p w14:paraId="7453C631" w14:textId="77777777" w:rsidR="00391466" w:rsidRPr="001135A0" w:rsidRDefault="00391466" w:rsidP="00930F3B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5.2 contemporary theories and practice</w:t>
            </w:r>
          </w:p>
          <w:p w14:paraId="4CE74DDF" w14:textId="77777777" w:rsidR="00391466" w:rsidRPr="001135A0" w:rsidRDefault="00427502" w:rsidP="00427502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demonstrates an understanding of contemporary early childhood theories</w:t>
            </w:r>
          </w:p>
        </w:tc>
        <w:tc>
          <w:tcPr>
            <w:tcW w:w="4184" w:type="dxa"/>
          </w:tcPr>
          <w:p w14:paraId="60A33874" w14:textId="77777777" w:rsidR="00391466" w:rsidRPr="001135A0" w:rsidRDefault="00391466" w:rsidP="00930F3B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70B9AF2D" w14:textId="77777777" w:rsidR="00391466" w:rsidRPr="001135A0" w:rsidRDefault="00391466" w:rsidP="00930F3B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1E8246EA" w14:textId="77777777" w:rsidR="00391466" w:rsidRPr="001135A0" w:rsidRDefault="00391466" w:rsidP="00930F3B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0B7FD6C0" w14:textId="77777777" w:rsidTr="00930F3B">
        <w:trPr>
          <w:trHeight w:val="1759"/>
        </w:trPr>
        <w:tc>
          <w:tcPr>
            <w:tcW w:w="5058" w:type="dxa"/>
            <w:shd w:val="clear" w:color="auto" w:fill="auto"/>
          </w:tcPr>
          <w:p w14:paraId="6E82D0FA" w14:textId="77777777" w:rsidR="00391466" w:rsidRPr="001135A0" w:rsidRDefault="00391466" w:rsidP="00930F3B">
            <w:pPr>
              <w:keepNext/>
              <w:ind w:left="454" w:hanging="454"/>
              <w:rPr>
                <w:sz w:val="20"/>
                <w:szCs w:val="20"/>
                <w:highlight w:val="green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5.3 ethics and professional practice</w:t>
            </w:r>
          </w:p>
          <w:p w14:paraId="2B97E874" w14:textId="77777777" w:rsidR="00427502" w:rsidRPr="00427502" w:rsidRDefault="00427502" w:rsidP="00427502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demonstrates an understanding of legislation and common law relevant to work role</w:t>
            </w:r>
          </w:p>
          <w:p w14:paraId="7DBD77B0" w14:textId="77777777" w:rsidR="00427502" w:rsidRPr="00427502" w:rsidRDefault="00427502" w:rsidP="00427502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follows identified policies and practices</w:t>
            </w:r>
          </w:p>
          <w:p w14:paraId="68A59B10" w14:textId="77777777" w:rsidR="00427502" w:rsidRPr="00427502" w:rsidRDefault="00427502" w:rsidP="00427502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works ethically</w:t>
            </w:r>
          </w:p>
          <w:p w14:paraId="343AA608" w14:textId="77777777" w:rsidR="00391466" w:rsidRDefault="00427502" w:rsidP="00427502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Demonstrates consistent responsibility and professional standards of communication and literacy</w:t>
            </w:r>
          </w:p>
          <w:p w14:paraId="490045FD" w14:textId="77777777" w:rsidR="006E6CD5" w:rsidRPr="001135A0" w:rsidRDefault="006E6CD5" w:rsidP="006E6CD5">
            <w:pPr>
              <w:keepNext/>
              <w:spacing w:after="0" w:line="240" w:lineRule="auto"/>
              <w:ind w:left="720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4184" w:type="dxa"/>
          </w:tcPr>
          <w:p w14:paraId="2A89E6E2" w14:textId="77777777" w:rsidR="00391466" w:rsidRPr="001135A0" w:rsidRDefault="00391466" w:rsidP="00930F3B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076B3C21" w14:textId="77777777" w:rsidR="00391466" w:rsidRPr="001135A0" w:rsidRDefault="00391466" w:rsidP="00930F3B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37EE712A" w14:textId="77777777" w:rsidR="00391466" w:rsidRPr="001135A0" w:rsidRDefault="00391466" w:rsidP="00930F3B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5178346B" w14:textId="77777777" w:rsidR="00391466" w:rsidRPr="001135A0" w:rsidRDefault="00391466" w:rsidP="00930F3B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</w:tbl>
    <w:p w14:paraId="3940C4FC" w14:textId="77777777" w:rsidR="006E6CD5" w:rsidRPr="00BE26E1" w:rsidRDefault="006E6CD5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sectPr w:rsidR="006E6CD5" w:rsidRPr="00BE2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74CF3" w14:textId="77777777" w:rsidR="00353B83" w:rsidRDefault="00353B83" w:rsidP="00C307D1">
      <w:pPr>
        <w:spacing w:after="0" w:line="240" w:lineRule="auto"/>
      </w:pPr>
      <w:r>
        <w:separator/>
      </w:r>
    </w:p>
  </w:endnote>
  <w:endnote w:type="continuationSeparator" w:id="0">
    <w:p w14:paraId="3EFDC967" w14:textId="77777777" w:rsidR="00353B83" w:rsidRDefault="00353B83" w:rsidP="00C3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Bold Italic">
    <w:altName w:val="Calibri"/>
    <w:panose1 w:val="020F07020304040A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C14AB" w14:textId="45F2D5A2" w:rsidR="00F12B84" w:rsidRPr="00F12B84" w:rsidRDefault="00F12B84" w:rsidP="00F12B84">
    <w:pPr>
      <w:pStyle w:val="Footer"/>
      <w:rPr>
        <w:sz w:val="20"/>
        <w:szCs w:val="20"/>
      </w:rPr>
    </w:pPr>
    <w:r w:rsidRPr="00F12B84">
      <w:rPr>
        <w:sz w:val="20"/>
        <w:szCs w:val="20"/>
      </w:rPr>
      <w:t>PREX313 Evidence Log. Updated 2/03/2020</w:t>
    </w:r>
    <w:r w:rsidRPr="00F12B84">
      <w:rPr>
        <w:sz w:val="20"/>
        <w:szCs w:val="20"/>
      </w:rPr>
      <w:tab/>
    </w:r>
    <w:r w:rsidRPr="00F12B84">
      <w:rPr>
        <w:sz w:val="20"/>
        <w:szCs w:val="20"/>
      </w:rPr>
      <w:tab/>
      <w:t xml:space="preserve">Page </w:t>
    </w:r>
    <w:r w:rsidRPr="00F12B84">
      <w:rPr>
        <w:sz w:val="20"/>
        <w:szCs w:val="20"/>
      </w:rPr>
      <w:fldChar w:fldCharType="begin"/>
    </w:r>
    <w:r w:rsidRPr="00F12B84">
      <w:rPr>
        <w:sz w:val="20"/>
        <w:szCs w:val="20"/>
      </w:rPr>
      <w:instrText xml:space="preserve"> PAGE  \* Arabic  \* MERGEFORMAT </w:instrText>
    </w:r>
    <w:r w:rsidRPr="00F12B84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F12B84">
      <w:rPr>
        <w:sz w:val="20"/>
        <w:szCs w:val="20"/>
      </w:rPr>
      <w:fldChar w:fldCharType="end"/>
    </w:r>
    <w:r w:rsidRPr="00F12B84">
      <w:rPr>
        <w:sz w:val="20"/>
        <w:szCs w:val="20"/>
      </w:rPr>
      <w:t xml:space="preserve"> of </w:t>
    </w:r>
    <w:r w:rsidRPr="00F12B84">
      <w:rPr>
        <w:sz w:val="20"/>
        <w:szCs w:val="20"/>
      </w:rPr>
      <w:fldChar w:fldCharType="begin"/>
    </w:r>
    <w:r w:rsidRPr="00F12B84">
      <w:rPr>
        <w:sz w:val="20"/>
        <w:szCs w:val="20"/>
      </w:rPr>
      <w:instrText xml:space="preserve"> NUMPAGES  \* Arabic  \* MERGEFORMAT </w:instrText>
    </w:r>
    <w:r w:rsidRPr="00F12B84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F12B84">
      <w:rPr>
        <w:sz w:val="20"/>
        <w:szCs w:val="20"/>
      </w:rPr>
      <w:fldChar w:fldCharType="end"/>
    </w:r>
  </w:p>
  <w:p w14:paraId="5977140F" w14:textId="77777777" w:rsidR="00C307D1" w:rsidRDefault="00C30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15EA3" w14:textId="77777777" w:rsidR="00353B83" w:rsidRDefault="00353B83" w:rsidP="00C307D1">
      <w:pPr>
        <w:spacing w:after="0" w:line="240" w:lineRule="auto"/>
      </w:pPr>
      <w:r>
        <w:separator/>
      </w:r>
    </w:p>
  </w:footnote>
  <w:footnote w:type="continuationSeparator" w:id="0">
    <w:p w14:paraId="1FD8DAE5" w14:textId="77777777" w:rsidR="00353B83" w:rsidRDefault="00353B83" w:rsidP="00C30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AA4"/>
    <w:multiLevelType w:val="hybridMultilevel"/>
    <w:tmpl w:val="5852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9748C"/>
    <w:multiLevelType w:val="hybridMultilevel"/>
    <w:tmpl w:val="C450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0B48"/>
    <w:multiLevelType w:val="hybridMultilevel"/>
    <w:tmpl w:val="1FDCB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A44D6"/>
    <w:multiLevelType w:val="hybridMultilevel"/>
    <w:tmpl w:val="949C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579BA"/>
    <w:multiLevelType w:val="hybridMultilevel"/>
    <w:tmpl w:val="5510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B79F2"/>
    <w:multiLevelType w:val="hybridMultilevel"/>
    <w:tmpl w:val="30E6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20AE0"/>
    <w:multiLevelType w:val="hybridMultilevel"/>
    <w:tmpl w:val="AB86E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21E8C"/>
    <w:multiLevelType w:val="hybridMultilevel"/>
    <w:tmpl w:val="4C525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E64F0"/>
    <w:multiLevelType w:val="multilevel"/>
    <w:tmpl w:val="4BC05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A9C4D04"/>
    <w:multiLevelType w:val="hybridMultilevel"/>
    <w:tmpl w:val="D2BE7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E3E8E"/>
    <w:multiLevelType w:val="hybridMultilevel"/>
    <w:tmpl w:val="208E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144D2"/>
    <w:multiLevelType w:val="hybridMultilevel"/>
    <w:tmpl w:val="FE40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6289C"/>
    <w:multiLevelType w:val="multilevel"/>
    <w:tmpl w:val="24460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E15259C"/>
    <w:multiLevelType w:val="hybridMultilevel"/>
    <w:tmpl w:val="D040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00EB9"/>
    <w:multiLevelType w:val="hybridMultilevel"/>
    <w:tmpl w:val="B9AA6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F4C25"/>
    <w:multiLevelType w:val="hybridMultilevel"/>
    <w:tmpl w:val="95820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12"/>
  </w:num>
  <w:num w:numId="11">
    <w:abstractNumId w:val="15"/>
  </w:num>
  <w:num w:numId="12">
    <w:abstractNumId w:val="10"/>
  </w:num>
  <w:num w:numId="13">
    <w:abstractNumId w:val="6"/>
  </w:num>
  <w:num w:numId="14">
    <w:abstractNumId w:val="13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66"/>
    <w:rsid w:val="00110AF2"/>
    <w:rsid w:val="001154C1"/>
    <w:rsid w:val="00353B83"/>
    <w:rsid w:val="00391466"/>
    <w:rsid w:val="00427502"/>
    <w:rsid w:val="0057428B"/>
    <w:rsid w:val="00575D4D"/>
    <w:rsid w:val="006E6CD5"/>
    <w:rsid w:val="00713790"/>
    <w:rsid w:val="00804FCD"/>
    <w:rsid w:val="00876E86"/>
    <w:rsid w:val="00930F3B"/>
    <w:rsid w:val="009F0D22"/>
    <w:rsid w:val="00A47F3B"/>
    <w:rsid w:val="00A602DC"/>
    <w:rsid w:val="00AC1CAC"/>
    <w:rsid w:val="00C307D1"/>
    <w:rsid w:val="00C94275"/>
    <w:rsid w:val="00CE6519"/>
    <w:rsid w:val="00D33064"/>
    <w:rsid w:val="00D75960"/>
    <w:rsid w:val="00D97449"/>
    <w:rsid w:val="00F0493C"/>
    <w:rsid w:val="00F12B84"/>
    <w:rsid w:val="00F32CF9"/>
    <w:rsid w:val="00F6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8A77F7"/>
  <w15:docId w15:val="{DB295DBC-34C6-49AF-A633-858FC2D8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FCD"/>
  </w:style>
  <w:style w:type="paragraph" w:styleId="Heading1">
    <w:name w:val="heading 1"/>
    <w:basedOn w:val="Normal"/>
    <w:next w:val="Normal"/>
    <w:link w:val="Heading1Char"/>
    <w:uiPriority w:val="9"/>
    <w:qFormat/>
    <w:rsid w:val="003914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4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275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790"/>
    <w:pPr>
      <w:tabs>
        <w:tab w:val="center" w:pos="4513"/>
        <w:tab w:val="right" w:pos="9026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713790"/>
    <w:rPr>
      <w:rFonts w:ascii="Times New Roman" w:eastAsia="Calibri" w:hAnsi="Times New Roman" w:cs="Times New Roman"/>
      <w:sz w:val="24"/>
      <w:szCs w:val="24"/>
      <w:lang w:val="x-none"/>
    </w:rPr>
  </w:style>
  <w:style w:type="table" w:styleId="TableGrid">
    <w:name w:val="Table Grid"/>
    <w:basedOn w:val="TableNormal"/>
    <w:uiPriority w:val="59"/>
    <w:rsid w:val="00930F3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7D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7D1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30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3620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JULIEMAY</dc:creator>
  <cp:lastModifiedBy>Sue Haydon</cp:lastModifiedBy>
  <cp:revision>2</cp:revision>
  <dcterms:created xsi:type="dcterms:W3CDTF">2020-03-11T05:31:00Z</dcterms:created>
  <dcterms:modified xsi:type="dcterms:W3CDTF">2020-03-11T05:31:00Z</dcterms:modified>
</cp:coreProperties>
</file>