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8E" w:rsidRDefault="00F8258E" w:rsidP="00F8258E">
      <w:pPr>
        <w:pStyle w:val="Heading1"/>
      </w:pPr>
      <w:r w:rsidRPr="00F8258E">
        <w:t>The Standards Assessment Continuum</w:t>
      </w:r>
    </w:p>
    <w:p w:rsidR="00B31A28" w:rsidRPr="00B31A28" w:rsidRDefault="00B31A28" w:rsidP="00B31A28"/>
    <w:p w:rsidR="001378C8" w:rsidRDefault="00F8258E">
      <w:r>
        <w:t xml:space="preserve">The </w:t>
      </w:r>
      <w:r w:rsidRPr="00B31A28">
        <w:rPr>
          <w:b/>
        </w:rPr>
        <w:t>Standards Assessment Continuum</w:t>
      </w:r>
      <w:r>
        <w:t xml:space="preserve"> has been designed to </w:t>
      </w:r>
      <w:r w:rsidR="00B31A28">
        <w:t>provide</w:t>
      </w:r>
      <w:r>
        <w:t xml:space="preserve"> examp</w:t>
      </w:r>
      <w:r w:rsidR="0053666D">
        <w:t>l</w:t>
      </w:r>
      <w:r>
        <w:t>es</w:t>
      </w:r>
      <w:r w:rsidR="001626C9">
        <w:t xml:space="preserve"> of</w:t>
      </w:r>
      <w:r>
        <w:t xml:space="preserve"> </w:t>
      </w:r>
      <w:r w:rsidR="00B31A28">
        <w:t xml:space="preserve">the types of skills </w:t>
      </w:r>
      <w:r w:rsidR="0053666D">
        <w:t>teacher education stu</w:t>
      </w:r>
      <w:r w:rsidR="001626C9">
        <w:t>d</w:t>
      </w:r>
      <w:r w:rsidR="0053666D">
        <w:t xml:space="preserve">ents </w:t>
      </w:r>
      <w:r w:rsidR="001626C9">
        <w:t xml:space="preserve">may display </w:t>
      </w:r>
      <w:r w:rsidR="0053666D">
        <w:t>at the relevant level of thei</w:t>
      </w:r>
      <w:r w:rsidR="006F25A9">
        <w:t xml:space="preserve">r teacher </w:t>
      </w:r>
      <w:r w:rsidR="00435B7F">
        <w:t>education</w:t>
      </w:r>
      <w:r w:rsidR="00B439C7">
        <w:t xml:space="preserve"> progression</w:t>
      </w:r>
      <w:r w:rsidR="006F25A9">
        <w:t xml:space="preserve">. </w:t>
      </w:r>
    </w:p>
    <w:p w:rsidR="001378C8" w:rsidRDefault="006F25A9">
      <w:r>
        <w:t>Examples have been created using placement</w:t>
      </w:r>
      <w:r w:rsidR="001626C9">
        <w:t xml:space="preserve"> report comments for teacher education students and the New South Wales Education Standards Authority (N</w:t>
      </w:r>
      <w:r w:rsidR="00FA3FF6">
        <w:t>SW</w:t>
      </w:r>
      <w:r w:rsidR="001626C9">
        <w:t>ESA</w:t>
      </w:r>
      <w:r w:rsidR="00B74CA6">
        <w:t>,</w:t>
      </w:r>
      <w:r w:rsidR="001626C9">
        <w:t xml:space="preserve"> or the Authority) Evidence Guide </w:t>
      </w:r>
      <w:r>
        <w:t>as part of the Framework</w:t>
      </w:r>
      <w:r w:rsidR="00910C6F">
        <w:t xml:space="preserve"> (these examples are in green)</w:t>
      </w:r>
      <w:r w:rsidR="00B74CA6">
        <w:t>. It is an ever-</w:t>
      </w:r>
      <w:r w:rsidR="001626C9">
        <w:t xml:space="preserve">evolving document </w:t>
      </w:r>
      <w:r w:rsidR="00B31A28">
        <w:t>and</w:t>
      </w:r>
      <w:r w:rsidR="001626C9">
        <w:t xml:space="preserve"> will be </w:t>
      </w:r>
      <w:r w:rsidR="00B31A28">
        <w:t>updated regularly</w:t>
      </w:r>
      <w:r w:rsidR="001626C9">
        <w:t xml:space="preserve">. </w:t>
      </w:r>
    </w:p>
    <w:p w:rsidR="00F8258E" w:rsidRDefault="001626C9">
      <w:r>
        <w:t xml:space="preserve">The Standards Assessment Continuum </w:t>
      </w:r>
      <w:r w:rsidR="00B721F7">
        <w:t>provides</w:t>
      </w:r>
      <w:r w:rsidR="00502DCA">
        <w:t xml:space="preserve"> examples </w:t>
      </w:r>
      <w:r w:rsidR="00B721F7">
        <w:t xml:space="preserve">only </w:t>
      </w:r>
      <w:r w:rsidR="00502DCA">
        <w:t xml:space="preserve">and </w:t>
      </w:r>
      <w:r w:rsidR="00D100F6">
        <w:t xml:space="preserve">they </w:t>
      </w:r>
      <w:r w:rsidR="00502DCA">
        <w:t>should be treated as indicators</w:t>
      </w:r>
      <w:r w:rsidR="00D100F6">
        <w:t>,</w:t>
      </w:r>
      <w:r w:rsidR="00502DCA">
        <w:t xml:space="preserve"> not as the only form of assessment for a teacher education student.</w:t>
      </w:r>
      <w:r w:rsidR="006F25A9">
        <w:t xml:space="preserve"> The idea is to assist placement assessment </w:t>
      </w:r>
      <w:r w:rsidR="000C30BC">
        <w:t xml:space="preserve">of the teacher education student </w:t>
      </w:r>
      <w:r w:rsidR="006F25A9">
        <w:t>as having not met, partially met,</w:t>
      </w:r>
      <w:r w:rsidR="000C30BC">
        <w:t xml:space="preserve"> met or exceeded</w:t>
      </w:r>
      <w:r w:rsidR="006F25A9">
        <w:t xml:space="preserve"> the required level of teaching </w:t>
      </w:r>
      <w:r w:rsidR="00A90263">
        <w:t>in</w:t>
      </w:r>
      <w:r w:rsidR="006F25A9">
        <w:t xml:space="preserve"> relevant area</w:t>
      </w:r>
      <w:r w:rsidR="00A90263">
        <w:t>s</w:t>
      </w:r>
      <w:r w:rsidR="006F25A9">
        <w:t>. By observing actions and teaching practice of the teacher education student, the super</w:t>
      </w:r>
      <w:r w:rsidR="00910C6F">
        <w:t>vising teacher will be a</w:t>
      </w:r>
      <w:r w:rsidR="006F25A9">
        <w:t>ble to gauge where the student is in terms of their teaching</w:t>
      </w:r>
      <w:r w:rsidR="00B56127">
        <w:t xml:space="preserve"> development</w:t>
      </w:r>
      <w:r w:rsidR="006F25A9">
        <w:t xml:space="preserve">. </w:t>
      </w:r>
    </w:p>
    <w:p w:rsidR="006F25A9" w:rsidRDefault="000C115B">
      <w:r>
        <w:t>Four-</w:t>
      </w:r>
      <w:r w:rsidR="00502DCA">
        <w:t xml:space="preserve">year degrees will </w:t>
      </w:r>
      <w:r w:rsidR="006F25A9">
        <w:t>usually</w:t>
      </w:r>
      <w:r w:rsidR="00502DCA">
        <w:t xml:space="preserve"> contain four placements, equating to roughly one</w:t>
      </w:r>
      <w:r w:rsidR="006F25A9">
        <w:t xml:space="preserve"> placement</w:t>
      </w:r>
      <w:r w:rsidR="008B770F">
        <w:t xml:space="preserve"> per year. The last placement</w:t>
      </w:r>
      <w:r w:rsidR="00502DCA">
        <w:t xml:space="preserve"> </w:t>
      </w:r>
      <w:r w:rsidR="008B770F">
        <w:t>is</w:t>
      </w:r>
      <w:r w:rsidR="00502DCA">
        <w:t xml:space="preserve"> a </w:t>
      </w:r>
      <w:r w:rsidR="00E36D05">
        <w:t>graduating</w:t>
      </w:r>
      <w:r w:rsidR="00502DCA">
        <w:t xml:space="preserve"> placement where the teacher education student will be required to demonstrate competency </w:t>
      </w:r>
      <w:r w:rsidR="00E36D05">
        <w:t>at the Graduate L</w:t>
      </w:r>
      <w:r w:rsidR="006F25A9">
        <w:t xml:space="preserve">evel of </w:t>
      </w:r>
      <w:r w:rsidR="00A42F45">
        <w:t xml:space="preserve">all </w:t>
      </w:r>
      <w:r w:rsidR="006F25A9">
        <w:t>the Australian Professional Standards for Teachers. It is not expected teacher education stud</w:t>
      </w:r>
      <w:r w:rsidR="003478D2">
        <w:t>ents will be at the Proficient L</w:t>
      </w:r>
      <w:r w:rsidR="006F25A9">
        <w:t>evel by the end of their teacher education</w:t>
      </w:r>
      <w:r w:rsidR="004F7962">
        <w:t xml:space="preserve"> course</w:t>
      </w:r>
      <w:r w:rsidR="006F25A9">
        <w:t>, however, a column has been added to assist supervising teachers with assessme</w:t>
      </w:r>
      <w:r w:rsidR="003478D2">
        <w:t>nt of students at the Graduate L</w:t>
      </w:r>
      <w:r w:rsidR="006F25A9">
        <w:t xml:space="preserve">evel </w:t>
      </w:r>
      <w:r w:rsidR="00910C6F">
        <w:t>if they believe the tea</w:t>
      </w:r>
      <w:r w:rsidR="00FE16C1">
        <w:t>cher</w:t>
      </w:r>
      <w:r w:rsidR="00910C6F">
        <w:t xml:space="preserve"> education student is exceeding the Graduate standards. </w:t>
      </w:r>
    </w:p>
    <w:p w:rsidR="00502DCA" w:rsidRDefault="00910C6F">
      <w:r>
        <w:t>All feedback and suggestions are welcome at peo@une.edu.au.</w:t>
      </w:r>
      <w:r w:rsidR="00502DCA">
        <w:br w:type="page"/>
      </w:r>
    </w:p>
    <w:p w:rsidR="00681E8A" w:rsidRPr="00BC10F2" w:rsidRDefault="00CB295C">
      <w:pPr>
        <w:rPr>
          <w:b/>
        </w:rPr>
      </w:pPr>
      <w:r w:rsidRPr="00BC10F2">
        <w:rPr>
          <w:b/>
        </w:rPr>
        <w:lastRenderedPageBreak/>
        <w:t>Four-</w:t>
      </w:r>
      <w:r w:rsidR="00502DCA" w:rsidRPr="00BC10F2">
        <w:rPr>
          <w:b/>
        </w:rPr>
        <w:t>Year Degree</w:t>
      </w:r>
      <w:r w:rsidR="00D708DD">
        <w:rPr>
          <w:b/>
        </w:rPr>
        <w:t xml:space="preserve"> Continuum Examples</w:t>
      </w:r>
    </w:p>
    <w:tbl>
      <w:tblPr>
        <w:tblStyle w:val="TableGrid"/>
        <w:tblW w:w="15829" w:type="dxa"/>
        <w:tblInd w:w="-856" w:type="dxa"/>
        <w:tblLook w:val="04A0" w:firstRow="1" w:lastRow="0" w:firstColumn="1" w:lastColumn="0" w:noHBand="0" w:noVBand="1"/>
      </w:tblPr>
      <w:tblGrid>
        <w:gridCol w:w="727"/>
        <w:gridCol w:w="2403"/>
        <w:gridCol w:w="2492"/>
        <w:gridCol w:w="2492"/>
        <w:gridCol w:w="2493"/>
        <w:gridCol w:w="2493"/>
        <w:gridCol w:w="2729"/>
      </w:tblGrid>
      <w:tr w:rsidR="00501CF8" w:rsidTr="00E23A24">
        <w:trPr>
          <w:trHeight w:val="653"/>
          <w:tblHeader/>
        </w:trPr>
        <w:tc>
          <w:tcPr>
            <w:tcW w:w="727" w:type="dxa"/>
            <w:shd w:val="clear" w:color="auto" w:fill="92D050"/>
          </w:tcPr>
          <w:p w:rsidR="00501CF8" w:rsidRDefault="00501CF8"/>
        </w:tc>
        <w:tc>
          <w:tcPr>
            <w:tcW w:w="2403" w:type="dxa"/>
            <w:shd w:val="clear" w:color="auto" w:fill="92D050"/>
          </w:tcPr>
          <w:p w:rsidR="00501CF8" w:rsidRPr="005A049A" w:rsidRDefault="00501CF8">
            <w:pPr>
              <w:rPr>
                <w:b/>
                <w:sz w:val="24"/>
                <w:szCs w:val="24"/>
              </w:rPr>
            </w:pPr>
            <w:r w:rsidRPr="005A049A">
              <w:rPr>
                <w:b/>
                <w:sz w:val="24"/>
                <w:szCs w:val="24"/>
              </w:rPr>
              <w:t>Graduate Teacher Standard descriptor</w:t>
            </w:r>
          </w:p>
        </w:tc>
        <w:tc>
          <w:tcPr>
            <w:tcW w:w="2492" w:type="dxa"/>
            <w:shd w:val="clear" w:color="auto" w:fill="92D050"/>
          </w:tcPr>
          <w:p w:rsidR="00501CF8" w:rsidRPr="005A049A" w:rsidRDefault="00F82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Placement</w:t>
            </w:r>
          </w:p>
        </w:tc>
        <w:tc>
          <w:tcPr>
            <w:tcW w:w="2492" w:type="dxa"/>
            <w:shd w:val="clear" w:color="auto" w:fill="92D050"/>
          </w:tcPr>
          <w:p w:rsidR="00501CF8" w:rsidRPr="005A049A" w:rsidRDefault="00F82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Placement</w:t>
            </w:r>
          </w:p>
        </w:tc>
        <w:tc>
          <w:tcPr>
            <w:tcW w:w="2493" w:type="dxa"/>
            <w:shd w:val="clear" w:color="auto" w:fill="92D050"/>
          </w:tcPr>
          <w:p w:rsidR="00501CF8" w:rsidRPr="005A049A" w:rsidRDefault="00F82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 Placement</w:t>
            </w:r>
          </w:p>
        </w:tc>
        <w:tc>
          <w:tcPr>
            <w:tcW w:w="2493" w:type="dxa"/>
            <w:shd w:val="clear" w:color="auto" w:fill="92D050"/>
          </w:tcPr>
          <w:p w:rsidR="00501CF8" w:rsidRPr="005A049A" w:rsidRDefault="00501CF8">
            <w:pPr>
              <w:rPr>
                <w:b/>
                <w:sz w:val="24"/>
                <w:szCs w:val="24"/>
              </w:rPr>
            </w:pPr>
            <w:r w:rsidRPr="005A049A">
              <w:rPr>
                <w:b/>
                <w:sz w:val="24"/>
                <w:szCs w:val="24"/>
              </w:rPr>
              <w:t>Graduate</w:t>
            </w:r>
            <w:r w:rsidR="00F8258E">
              <w:rPr>
                <w:b/>
                <w:sz w:val="24"/>
                <w:szCs w:val="24"/>
              </w:rPr>
              <w:t xml:space="preserve"> Placement</w:t>
            </w:r>
          </w:p>
        </w:tc>
        <w:tc>
          <w:tcPr>
            <w:tcW w:w="2729" w:type="dxa"/>
            <w:shd w:val="clear" w:color="auto" w:fill="92D050"/>
          </w:tcPr>
          <w:p w:rsidR="00501CF8" w:rsidRPr="005A049A" w:rsidRDefault="00501CF8">
            <w:pPr>
              <w:rPr>
                <w:b/>
                <w:sz w:val="24"/>
                <w:szCs w:val="24"/>
              </w:rPr>
            </w:pPr>
            <w:r w:rsidRPr="005A049A">
              <w:rPr>
                <w:b/>
                <w:sz w:val="24"/>
                <w:szCs w:val="24"/>
              </w:rPr>
              <w:t>Working towards proficient</w:t>
            </w:r>
          </w:p>
        </w:tc>
      </w:tr>
      <w:tr w:rsidR="00B664D6" w:rsidTr="00E23A24">
        <w:trPr>
          <w:trHeight w:val="321"/>
        </w:trPr>
        <w:tc>
          <w:tcPr>
            <w:tcW w:w="727" w:type="dxa"/>
          </w:tcPr>
          <w:p w:rsidR="00B664D6" w:rsidRPr="00B7664D" w:rsidRDefault="00B664D6">
            <w:pPr>
              <w:rPr>
                <w:b/>
                <w:color w:val="92D050"/>
                <w:sz w:val="24"/>
                <w:szCs w:val="24"/>
              </w:rPr>
            </w:pPr>
            <w:r w:rsidRPr="00B7664D">
              <w:rPr>
                <w:b/>
                <w:color w:val="92D050"/>
                <w:sz w:val="24"/>
                <w:szCs w:val="24"/>
              </w:rPr>
              <w:t>1</w:t>
            </w:r>
          </w:p>
        </w:tc>
        <w:tc>
          <w:tcPr>
            <w:tcW w:w="15102" w:type="dxa"/>
            <w:gridSpan w:val="6"/>
          </w:tcPr>
          <w:p w:rsidR="00B664D6" w:rsidRPr="00B7664D" w:rsidRDefault="00B664D6" w:rsidP="00B664D6">
            <w:pPr>
              <w:rPr>
                <w:b/>
                <w:color w:val="92D050"/>
                <w:sz w:val="24"/>
                <w:szCs w:val="24"/>
              </w:rPr>
            </w:pPr>
            <w:r w:rsidRPr="00B7664D">
              <w:rPr>
                <w:b/>
                <w:color w:val="92D050"/>
                <w:sz w:val="24"/>
                <w:szCs w:val="24"/>
              </w:rPr>
              <w:t>KNOW THE STUDENTS AND HOW THEY LEARN</w:t>
            </w:r>
          </w:p>
        </w:tc>
      </w:tr>
      <w:tr w:rsidR="00501CF8" w:rsidTr="00E23A24">
        <w:trPr>
          <w:trHeight w:val="321"/>
        </w:trPr>
        <w:tc>
          <w:tcPr>
            <w:tcW w:w="727" w:type="dxa"/>
          </w:tcPr>
          <w:p w:rsidR="00501CF8" w:rsidRPr="00E44D3D" w:rsidRDefault="00501CF8">
            <w:pPr>
              <w:rPr>
                <w:b/>
              </w:rPr>
            </w:pPr>
            <w:r w:rsidRPr="00E44D3D">
              <w:rPr>
                <w:b/>
              </w:rPr>
              <w:t>1.1.1</w:t>
            </w:r>
          </w:p>
        </w:tc>
        <w:tc>
          <w:tcPr>
            <w:tcW w:w="2403" w:type="dxa"/>
          </w:tcPr>
          <w:p w:rsidR="00501CF8" w:rsidRDefault="00501CF8">
            <w:r w:rsidRPr="008357F2">
              <w:rPr>
                <w:b/>
              </w:rPr>
              <w:t>Demonstrate knowledge and understanding of physical, social and intellectual development and characteristics of students and how these may affect learning</w:t>
            </w:r>
          </w:p>
        </w:tc>
        <w:tc>
          <w:tcPr>
            <w:tcW w:w="2492" w:type="dxa"/>
          </w:tcPr>
          <w:p w:rsidR="00BC2E24" w:rsidRDefault="00EA288D" w:rsidP="00D3026B">
            <w:r>
              <w:t>-</w:t>
            </w:r>
            <w:r w:rsidR="0072433A">
              <w:t xml:space="preserve"> </w:t>
            </w:r>
            <w:r w:rsidR="00294884">
              <w:t>Acknowledges the school environment as a place where learners may be diverse in abilities and culture yet unite in learning goals whilst striving to achieve educational outcome</w:t>
            </w:r>
          </w:p>
          <w:p w:rsidR="00AB1DCC" w:rsidRDefault="00AB1DCC" w:rsidP="00C8486F"/>
          <w:p w:rsidR="00AB1DCC" w:rsidRDefault="00AB1DCC" w:rsidP="00C8486F">
            <w:r>
              <w:t>-</w:t>
            </w:r>
            <w:r w:rsidR="00D3026B">
              <w:t xml:space="preserve"> </w:t>
            </w:r>
            <w:r>
              <w:t>Is introduced to the different stages of social, physical and cognitive development and becomes familiar with key traits that d</w:t>
            </w:r>
            <w:r w:rsidR="009D29EB">
              <w:t>etermine these phases of growth.</w:t>
            </w:r>
          </w:p>
          <w:p w:rsidR="009D29EB" w:rsidRDefault="009D29EB" w:rsidP="00C8486F"/>
          <w:p w:rsidR="009D29EB" w:rsidRPr="009D29EB" w:rsidRDefault="009D29EB" w:rsidP="009D29EB">
            <w:pPr>
              <w:rPr>
                <w:color w:val="0070C0"/>
              </w:rPr>
            </w:pPr>
            <w:r>
              <w:t xml:space="preserve">- </w:t>
            </w:r>
            <w:r>
              <w:rPr>
                <w:color w:val="0070C0"/>
              </w:rPr>
              <w:t xml:space="preserve">Identifies how resources for learning are chosen </w:t>
            </w:r>
            <w:r w:rsidR="000C7EA8">
              <w:rPr>
                <w:color w:val="0070C0"/>
              </w:rPr>
              <w:t>effectively when they have</w:t>
            </w:r>
            <w:r>
              <w:rPr>
                <w:color w:val="0070C0"/>
              </w:rPr>
              <w:t xml:space="preserve"> relevance to </w:t>
            </w:r>
            <w:r w:rsidR="00312DD6">
              <w:rPr>
                <w:color w:val="5B9BD5" w:themeColor="accent1"/>
              </w:rPr>
              <w:t xml:space="preserve">students’ </w:t>
            </w:r>
            <w:r>
              <w:rPr>
                <w:color w:val="0070C0"/>
              </w:rPr>
              <w:t xml:space="preserve">personal lives, thus establishing a connected </w:t>
            </w:r>
            <w:r w:rsidR="000C7EA8">
              <w:rPr>
                <w:color w:val="0070C0"/>
              </w:rPr>
              <w:t xml:space="preserve">and inclusive </w:t>
            </w:r>
            <w:r w:rsidR="00996A4D">
              <w:rPr>
                <w:color w:val="0070C0"/>
              </w:rPr>
              <w:t>learning environment</w:t>
            </w:r>
          </w:p>
          <w:p w:rsidR="009D29EB" w:rsidRDefault="009D29EB" w:rsidP="009D29EB">
            <w:pPr>
              <w:pStyle w:val="ListParagraph"/>
            </w:pPr>
          </w:p>
          <w:p w:rsidR="00C10BB3" w:rsidRDefault="00C10BB3" w:rsidP="00C8486F"/>
          <w:p w:rsidR="005C7937" w:rsidRDefault="005C7937" w:rsidP="0075238C"/>
        </w:tc>
        <w:tc>
          <w:tcPr>
            <w:tcW w:w="2492" w:type="dxa"/>
            <w:shd w:val="clear" w:color="auto" w:fill="auto"/>
          </w:tcPr>
          <w:p w:rsidR="0075238C" w:rsidRDefault="00CB1CBB" w:rsidP="00CB1CBB">
            <w:r>
              <w:t xml:space="preserve">- </w:t>
            </w:r>
            <w:r w:rsidR="0075238C" w:rsidRPr="00CB1CBB">
              <w:t>Connects</w:t>
            </w:r>
            <w:r w:rsidR="0075238C">
              <w:t xml:space="preserve"> with the students early in the placement by establishing a rapport through </w:t>
            </w:r>
            <w:r w:rsidR="004A75EE">
              <w:t xml:space="preserve">a </w:t>
            </w:r>
            <w:r w:rsidR="0075238C">
              <w:t xml:space="preserve">planned </w:t>
            </w:r>
            <w:r w:rsidR="004A75EE">
              <w:t>introductory activity</w:t>
            </w:r>
          </w:p>
          <w:p w:rsidR="0075238C" w:rsidRDefault="0075238C" w:rsidP="0075238C"/>
          <w:p w:rsidR="00501CF8" w:rsidRDefault="00CB1CBB">
            <w:r>
              <w:t xml:space="preserve">- </w:t>
            </w:r>
            <w:r w:rsidR="0075238C" w:rsidRPr="00CB1CBB">
              <w:t>Actively</w:t>
            </w:r>
            <w:r w:rsidR="0075238C" w:rsidRPr="00CB1CBB">
              <w:rPr>
                <w:b/>
              </w:rPr>
              <w:t xml:space="preserve"> </w:t>
            </w:r>
            <w:r w:rsidR="0075238C">
              <w:t>interested in students and seeks information about them; is available to assist the students</w:t>
            </w:r>
          </w:p>
          <w:p w:rsidR="00CC1A58" w:rsidRDefault="00CC1A58"/>
          <w:p w:rsidR="00BA72A0" w:rsidRDefault="00CC1A58">
            <w:r>
              <w:t xml:space="preserve">- </w:t>
            </w:r>
            <w:r w:rsidR="005C43F5">
              <w:t>Begins</w:t>
            </w:r>
            <w:r>
              <w:t xml:space="preserve"> to see the relationship between students’ social, emotional and cognitive development and how this affects their capacity to learn</w:t>
            </w:r>
          </w:p>
          <w:p w:rsidR="00996A4D" w:rsidRDefault="00996A4D"/>
          <w:p w:rsidR="00996A4D" w:rsidRPr="00183115" w:rsidRDefault="00996A4D" w:rsidP="00996A4D">
            <w:pPr>
              <w:rPr>
                <w:color w:val="0070C0"/>
              </w:rPr>
            </w:pPr>
            <w:r w:rsidRPr="00183115">
              <w:rPr>
                <w:color w:val="0070C0"/>
              </w:rPr>
              <w:t>- Begins selecting resources with developing awareness of students’ cognitive, physical and social stage</w:t>
            </w:r>
            <w:r w:rsidR="0009682A">
              <w:rPr>
                <w:color w:val="0070C0"/>
              </w:rPr>
              <w:t>s</w:t>
            </w:r>
            <w:r w:rsidRPr="00183115">
              <w:rPr>
                <w:color w:val="0070C0"/>
              </w:rPr>
              <w:t xml:space="preserve"> of development.</w:t>
            </w:r>
          </w:p>
          <w:p w:rsidR="00CC1A58" w:rsidRDefault="00CC1A58"/>
        </w:tc>
        <w:tc>
          <w:tcPr>
            <w:tcW w:w="2493" w:type="dxa"/>
          </w:tcPr>
          <w:p w:rsidR="00501CF8" w:rsidRDefault="00CB1CBB" w:rsidP="00CB1CBB">
            <w:r>
              <w:t xml:space="preserve">- </w:t>
            </w:r>
            <w:r w:rsidRPr="00CB1CBB">
              <w:t>Seeks information about individual and whole</w:t>
            </w:r>
            <w:r w:rsidR="0072433A">
              <w:t>-</w:t>
            </w:r>
            <w:r w:rsidRPr="00CB1CBB">
              <w:t>class needs from the supervising teacher. Considers these needs when planning across all Key Learning Areas/subjects</w:t>
            </w:r>
          </w:p>
          <w:p w:rsidR="00F36B90" w:rsidRDefault="00F36B90" w:rsidP="00CB1CBB"/>
          <w:p w:rsidR="00F36B90" w:rsidRDefault="00F36B90" w:rsidP="00F25D7F">
            <w:r>
              <w:t>-</w:t>
            </w:r>
            <w:r w:rsidR="0072433A">
              <w:t xml:space="preserve"> </w:t>
            </w:r>
            <w:r w:rsidR="00F25D7F">
              <w:t>Demonstrates a capacity for working in a school setting with a realistic perspective of how students are impacted by the environment in which they learn</w:t>
            </w:r>
          </w:p>
          <w:p w:rsidR="003573C1" w:rsidRDefault="003573C1" w:rsidP="00F25D7F"/>
          <w:p w:rsidR="003573C1" w:rsidRDefault="003573C1" w:rsidP="00D971E1">
            <w:r>
              <w:t>-</w:t>
            </w:r>
            <w:r w:rsidR="0072433A">
              <w:t xml:space="preserve"> </w:t>
            </w:r>
            <w:r w:rsidR="00D971E1">
              <w:t>Recognises the different stages of cognitive development in students and plans accordingly</w:t>
            </w:r>
          </w:p>
          <w:p w:rsidR="00AE0365" w:rsidRDefault="00AE0365" w:rsidP="00D971E1"/>
          <w:p w:rsidR="00AE0365" w:rsidRDefault="00AE0365" w:rsidP="00D971E1"/>
        </w:tc>
        <w:tc>
          <w:tcPr>
            <w:tcW w:w="2493" w:type="dxa"/>
          </w:tcPr>
          <w:p w:rsidR="00501CF8" w:rsidRPr="005206E2" w:rsidRDefault="007F62C0">
            <w:pPr>
              <w:rPr>
                <w:b/>
                <w:color w:val="92D050"/>
              </w:rPr>
            </w:pPr>
            <w:r>
              <w:t xml:space="preserve">- </w:t>
            </w:r>
            <w:r w:rsidR="00501CF8" w:rsidRPr="005206E2">
              <w:rPr>
                <w:b/>
                <w:color w:val="92D050"/>
              </w:rPr>
              <w:t xml:space="preserve">Identifies students’ specific physical, social and intellectual learning needs </w:t>
            </w:r>
          </w:p>
          <w:p w:rsidR="007F62C0" w:rsidRPr="005206E2" w:rsidRDefault="007F62C0">
            <w:pPr>
              <w:rPr>
                <w:b/>
                <w:color w:val="92D050"/>
              </w:rPr>
            </w:pPr>
          </w:p>
          <w:p w:rsidR="005206E2" w:rsidRPr="005206E2" w:rsidRDefault="007F62C0">
            <w:pPr>
              <w:rPr>
                <w:b/>
                <w:color w:val="92D050"/>
              </w:rPr>
            </w:pPr>
            <w:r w:rsidRPr="005206E2">
              <w:rPr>
                <w:b/>
                <w:color w:val="92D050"/>
              </w:rPr>
              <w:t>-</w:t>
            </w:r>
            <w:r w:rsidR="00501CF8" w:rsidRPr="005206E2">
              <w:rPr>
                <w:b/>
                <w:color w:val="92D050"/>
              </w:rPr>
              <w:t xml:space="preserve"> Communicates and interacts in ways appropriate t</w:t>
            </w:r>
            <w:r w:rsidR="005206E2" w:rsidRPr="005206E2">
              <w:rPr>
                <w:b/>
                <w:color w:val="92D050"/>
              </w:rPr>
              <w:t xml:space="preserve">o students’ development stages </w:t>
            </w:r>
          </w:p>
          <w:p w:rsidR="005206E2" w:rsidRPr="005206E2" w:rsidRDefault="005206E2">
            <w:pPr>
              <w:rPr>
                <w:b/>
                <w:color w:val="92D050"/>
              </w:rPr>
            </w:pPr>
          </w:p>
          <w:p w:rsidR="00501CF8" w:rsidRPr="005206E2" w:rsidRDefault="00501CF8">
            <w:pPr>
              <w:rPr>
                <w:b/>
                <w:color w:val="92D050"/>
              </w:rPr>
            </w:pPr>
            <w:r w:rsidRPr="005206E2">
              <w:rPr>
                <w:b/>
                <w:color w:val="92D050"/>
              </w:rPr>
              <w:t xml:space="preserve"> Makes modifications to delivery depending on students’ physical, social and intellectual development </w:t>
            </w:r>
          </w:p>
          <w:p w:rsidR="00D33A21" w:rsidRPr="005206E2" w:rsidRDefault="00D33A21">
            <w:pPr>
              <w:rPr>
                <w:b/>
                <w:color w:val="92D050"/>
              </w:rPr>
            </w:pPr>
          </w:p>
          <w:p w:rsidR="00501CF8" w:rsidRPr="005206E2" w:rsidRDefault="007F62C0">
            <w:pPr>
              <w:rPr>
                <w:b/>
                <w:color w:val="92D050"/>
              </w:rPr>
            </w:pPr>
            <w:r w:rsidRPr="005206E2">
              <w:rPr>
                <w:b/>
                <w:color w:val="92D050"/>
              </w:rPr>
              <w:t>-</w:t>
            </w:r>
            <w:r w:rsidR="00501CF8" w:rsidRPr="005206E2">
              <w:rPr>
                <w:b/>
                <w:color w:val="92D050"/>
              </w:rPr>
              <w:t xml:space="preserve"> Considers and makes modifications to the learning environment depending on physical, social and intellectual development </w:t>
            </w:r>
          </w:p>
          <w:p w:rsidR="00D33A21" w:rsidRPr="005206E2" w:rsidRDefault="00D33A21">
            <w:pPr>
              <w:rPr>
                <w:b/>
                <w:color w:val="92D050"/>
              </w:rPr>
            </w:pPr>
          </w:p>
          <w:p w:rsidR="00501CF8" w:rsidRDefault="007F62C0">
            <w:pPr>
              <w:rPr>
                <w:b/>
                <w:color w:val="92D050"/>
              </w:rPr>
            </w:pPr>
            <w:r w:rsidRPr="005206E2">
              <w:rPr>
                <w:b/>
                <w:color w:val="92D050"/>
              </w:rPr>
              <w:t>-</w:t>
            </w:r>
            <w:r w:rsidR="0072433A">
              <w:rPr>
                <w:b/>
                <w:color w:val="92D050"/>
              </w:rPr>
              <w:t xml:space="preserve"> </w:t>
            </w:r>
            <w:r w:rsidR="00501CF8" w:rsidRPr="005206E2">
              <w:rPr>
                <w:b/>
                <w:color w:val="92D050"/>
              </w:rPr>
              <w:t xml:space="preserve">Uses a variety of resources to account for the learning style and needs of students </w:t>
            </w:r>
          </w:p>
          <w:p w:rsidR="0072433A" w:rsidRPr="005206E2" w:rsidRDefault="0072433A">
            <w:pPr>
              <w:rPr>
                <w:b/>
                <w:color w:val="92D050"/>
              </w:rPr>
            </w:pPr>
          </w:p>
          <w:p w:rsidR="00501CF8" w:rsidRDefault="007F62C0">
            <w:r w:rsidRPr="005206E2">
              <w:rPr>
                <w:b/>
                <w:color w:val="92D050"/>
              </w:rPr>
              <w:t>-</w:t>
            </w:r>
            <w:r w:rsidR="0072433A">
              <w:rPr>
                <w:b/>
                <w:color w:val="92D050"/>
              </w:rPr>
              <w:t xml:space="preserve"> </w:t>
            </w:r>
            <w:r w:rsidR="00501CF8" w:rsidRPr="005206E2">
              <w:rPr>
                <w:b/>
                <w:color w:val="92D050"/>
              </w:rPr>
              <w:t>Plans differentiated work for students (modified and extension</w:t>
            </w:r>
            <w:r w:rsidR="00501CF8" w:rsidRPr="006542E9">
              <w:rPr>
                <w:b/>
                <w:color w:val="92D050"/>
              </w:rPr>
              <w:t>)</w:t>
            </w:r>
          </w:p>
        </w:tc>
        <w:tc>
          <w:tcPr>
            <w:tcW w:w="2729" w:type="dxa"/>
          </w:tcPr>
          <w:p w:rsidR="00501CF8" w:rsidRPr="00183115" w:rsidRDefault="00AE0365">
            <w:pPr>
              <w:rPr>
                <w:color w:val="0070C0"/>
              </w:rPr>
            </w:pPr>
            <w:r w:rsidRPr="00183115">
              <w:rPr>
                <w:color w:val="0070C0"/>
              </w:rPr>
              <w:t xml:space="preserve">- </w:t>
            </w:r>
            <w:r w:rsidR="007D702D">
              <w:rPr>
                <w:color w:val="0070C0"/>
              </w:rPr>
              <w:t>Pre-test</w:t>
            </w:r>
            <w:r w:rsidR="009F494A">
              <w:rPr>
                <w:color w:val="0070C0"/>
              </w:rPr>
              <w:t>s</w:t>
            </w:r>
            <w:r w:rsidRPr="00183115">
              <w:rPr>
                <w:color w:val="0070C0"/>
              </w:rPr>
              <w:t xml:space="preserve"> students to determine learning needs and how to engage them effectively</w:t>
            </w:r>
          </w:p>
          <w:p w:rsidR="00AE0365" w:rsidRPr="00183115" w:rsidRDefault="00AE0365">
            <w:pPr>
              <w:rPr>
                <w:color w:val="0070C0"/>
              </w:rPr>
            </w:pPr>
          </w:p>
          <w:p w:rsidR="00AE0365" w:rsidRDefault="00AE0365" w:rsidP="00AE0365">
            <w:pPr>
              <w:rPr>
                <w:color w:val="0070C0"/>
              </w:rPr>
            </w:pPr>
            <w:r w:rsidRPr="00183115">
              <w:rPr>
                <w:color w:val="0070C0"/>
              </w:rPr>
              <w:t xml:space="preserve">- </w:t>
            </w:r>
            <w:r w:rsidR="009F494A">
              <w:rPr>
                <w:color w:val="0070C0"/>
              </w:rPr>
              <w:t>Works with</w:t>
            </w:r>
            <w:r w:rsidR="004442C7" w:rsidRPr="00183115">
              <w:rPr>
                <w:color w:val="0070C0"/>
              </w:rPr>
              <w:t xml:space="preserve"> students’ prior knowledge </w:t>
            </w:r>
            <w:r w:rsidR="00183115">
              <w:rPr>
                <w:color w:val="0070C0"/>
              </w:rPr>
              <w:t>and individual characteristics as a springboard for planning and modes of lesson delivery</w:t>
            </w:r>
          </w:p>
          <w:p w:rsidR="00183115" w:rsidRDefault="00183115" w:rsidP="00AE0365">
            <w:pPr>
              <w:rPr>
                <w:color w:val="0070C0"/>
              </w:rPr>
            </w:pPr>
          </w:p>
          <w:p w:rsidR="00183115" w:rsidRPr="00183115" w:rsidRDefault="00183115" w:rsidP="000620C2">
            <w:pPr>
              <w:rPr>
                <w:color w:val="0070C0"/>
              </w:rPr>
            </w:pPr>
            <w:r w:rsidRPr="00183115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  <w:r w:rsidR="00727D27">
              <w:rPr>
                <w:color w:val="0070C0"/>
              </w:rPr>
              <w:t>Using stage</w:t>
            </w:r>
            <w:r w:rsidR="000620C2">
              <w:rPr>
                <w:color w:val="0070C0"/>
              </w:rPr>
              <w:t>/age</w:t>
            </w:r>
            <w:r w:rsidR="00727D27">
              <w:rPr>
                <w:color w:val="0070C0"/>
              </w:rPr>
              <w:t xml:space="preserve"> appropriate meta-language </w:t>
            </w:r>
            <w:r w:rsidR="000620C2">
              <w:rPr>
                <w:color w:val="0070C0"/>
              </w:rPr>
              <w:t>to teach</w:t>
            </w:r>
            <w:r w:rsidR="00727D27">
              <w:rPr>
                <w:color w:val="0070C0"/>
              </w:rPr>
              <w:t xml:space="preserve"> </w:t>
            </w:r>
            <w:r w:rsidR="000620C2">
              <w:rPr>
                <w:color w:val="0070C0"/>
              </w:rPr>
              <w:t>new concepts</w:t>
            </w:r>
          </w:p>
          <w:p w:rsidR="00AE0365" w:rsidRPr="00183115" w:rsidRDefault="00AE0365" w:rsidP="00AE0365">
            <w:pPr>
              <w:pStyle w:val="ListParagraph"/>
              <w:rPr>
                <w:color w:val="0070C0"/>
              </w:rPr>
            </w:pPr>
          </w:p>
          <w:p w:rsidR="00AE0365" w:rsidRPr="00AE0365" w:rsidRDefault="00AE0365" w:rsidP="00AE0365">
            <w:pPr>
              <w:pStyle w:val="ListParagraph"/>
              <w:rPr>
                <w:color w:val="4472C4" w:themeColor="accent5"/>
              </w:rPr>
            </w:pPr>
          </w:p>
        </w:tc>
      </w:tr>
      <w:tr w:rsidR="00501CF8" w:rsidTr="00E23A24">
        <w:trPr>
          <w:trHeight w:val="7542"/>
        </w:trPr>
        <w:tc>
          <w:tcPr>
            <w:tcW w:w="727" w:type="dxa"/>
          </w:tcPr>
          <w:p w:rsidR="00501CF8" w:rsidRPr="004A5047" w:rsidRDefault="00501CF8">
            <w:pPr>
              <w:rPr>
                <w:b/>
              </w:rPr>
            </w:pPr>
            <w:r w:rsidRPr="004A5047">
              <w:rPr>
                <w:b/>
              </w:rPr>
              <w:lastRenderedPageBreak/>
              <w:t>1.2.1</w:t>
            </w:r>
          </w:p>
        </w:tc>
        <w:tc>
          <w:tcPr>
            <w:tcW w:w="2403" w:type="dxa"/>
          </w:tcPr>
          <w:p w:rsidR="00501CF8" w:rsidRPr="004A5047" w:rsidRDefault="00501CF8">
            <w:pPr>
              <w:rPr>
                <w:b/>
              </w:rPr>
            </w:pPr>
            <w:r w:rsidRPr="004A5047">
              <w:rPr>
                <w:b/>
              </w:rPr>
              <w:t>Demonstrate knowledge and understanding of research into how students learn and the implications for teaching</w:t>
            </w:r>
          </w:p>
        </w:tc>
        <w:tc>
          <w:tcPr>
            <w:tcW w:w="2492" w:type="dxa"/>
          </w:tcPr>
          <w:p w:rsidR="00490243" w:rsidRDefault="00490243" w:rsidP="00EE21F7">
            <w:r>
              <w:t>- Observes, discusses and reflects upon how underpinning educational theories explain how students learn differently</w:t>
            </w:r>
          </w:p>
          <w:p w:rsidR="00490243" w:rsidRDefault="00490243" w:rsidP="00EE21F7"/>
          <w:p w:rsidR="00501CF8" w:rsidRDefault="00625754" w:rsidP="00EE21F7">
            <w:r>
              <w:t xml:space="preserve">- Observes </w:t>
            </w:r>
            <w:r w:rsidR="00BC73E7">
              <w:t xml:space="preserve">the class and </w:t>
            </w:r>
            <w:r w:rsidR="004A389F">
              <w:t>recognises</w:t>
            </w:r>
            <w:r w:rsidR="00BC73E7">
              <w:t xml:space="preserve"> </w:t>
            </w:r>
            <w:r w:rsidR="001E1E67">
              <w:t>when</w:t>
            </w:r>
            <w:r>
              <w:t xml:space="preserve"> students are engaged or disengaged during a lesson</w:t>
            </w:r>
          </w:p>
          <w:p w:rsidR="00776351" w:rsidRDefault="00776351" w:rsidP="00EE21F7"/>
          <w:p w:rsidR="00A31EE0" w:rsidRDefault="00A31EE0" w:rsidP="001E1E67">
            <w:r>
              <w:t xml:space="preserve">- Considers </w:t>
            </w:r>
            <w:r w:rsidR="001E1E67">
              <w:t>why</w:t>
            </w:r>
            <w:r>
              <w:t xml:space="preserve"> effective planning and teaching facilitates quality learning in the classroom</w:t>
            </w:r>
          </w:p>
          <w:p w:rsidR="003F5670" w:rsidRDefault="003F5670" w:rsidP="001E1E67"/>
          <w:p w:rsidR="003F5670" w:rsidRDefault="003F5670" w:rsidP="00053E7C">
            <w:r>
              <w:t>-</w:t>
            </w:r>
            <w:r w:rsidR="0072433A">
              <w:t xml:space="preserve"> </w:t>
            </w:r>
            <w:r>
              <w:t>Recognises that students will learn more effectively when they trust and connect with their teacher</w:t>
            </w:r>
          </w:p>
          <w:p w:rsidR="009C7C6A" w:rsidRDefault="009C7C6A" w:rsidP="00053E7C"/>
          <w:p w:rsidR="009C7C6A" w:rsidRDefault="009C7C6A" w:rsidP="00053E7C">
            <w:r>
              <w:t>-</w:t>
            </w:r>
            <w:r w:rsidR="0072433A">
              <w:t xml:space="preserve"> </w:t>
            </w:r>
            <w:r>
              <w:t>Explores how and why research into learning can determine educational trends</w:t>
            </w:r>
          </w:p>
        </w:tc>
        <w:tc>
          <w:tcPr>
            <w:tcW w:w="2492" w:type="dxa"/>
            <w:shd w:val="clear" w:color="auto" w:fill="auto"/>
          </w:tcPr>
          <w:p w:rsidR="00501CF8" w:rsidRDefault="00112E1C">
            <w:pPr>
              <w:rPr>
                <w:rFonts w:ascii="Calibri" w:hAnsi="Calibri"/>
              </w:rPr>
            </w:pPr>
            <w:r>
              <w:t>-</w:t>
            </w:r>
            <w:r w:rsidR="0072433A">
              <w:t xml:space="preserve"> </w:t>
            </w:r>
            <w:r w:rsidRPr="00112E1C">
              <w:t xml:space="preserve">Learns names </w:t>
            </w:r>
            <w:r w:rsidRPr="00112E1C">
              <w:rPr>
                <w:rFonts w:ascii="Calibri" w:hAnsi="Calibri"/>
              </w:rPr>
              <w:t>quickly; interacts with students in a variety of situations; takes an active interest in individual students and seeks information about them; makes him/herself available to assist the students; writes notes</w:t>
            </w:r>
          </w:p>
          <w:p w:rsidR="00735B7F" w:rsidRDefault="00735B7F">
            <w:pPr>
              <w:rPr>
                <w:rFonts w:ascii="Calibri" w:hAnsi="Calibri"/>
              </w:rPr>
            </w:pPr>
          </w:p>
          <w:p w:rsidR="007F62C0" w:rsidRDefault="00735B7F" w:rsidP="00DC4F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72433A">
              <w:rPr>
                <w:rFonts w:ascii="Calibri" w:hAnsi="Calibri"/>
              </w:rPr>
              <w:t xml:space="preserve"> </w:t>
            </w:r>
            <w:r w:rsidR="008A01BD">
              <w:rPr>
                <w:rFonts w:ascii="Calibri" w:hAnsi="Calibri"/>
              </w:rPr>
              <w:t>Begins to understand</w:t>
            </w:r>
            <w:r>
              <w:rPr>
                <w:rFonts w:ascii="Calibri" w:hAnsi="Calibri"/>
              </w:rPr>
              <w:t xml:space="preserve"> why clear </w:t>
            </w:r>
            <w:r w:rsidR="00DC4F27">
              <w:rPr>
                <w:rFonts w:ascii="Calibri" w:hAnsi="Calibri"/>
              </w:rPr>
              <w:t>goal-setting is</w:t>
            </w:r>
            <w:r>
              <w:rPr>
                <w:rFonts w:ascii="Calibri" w:hAnsi="Calibri"/>
              </w:rPr>
              <w:t xml:space="preserve"> essential for successful learning outcomes</w:t>
            </w:r>
          </w:p>
          <w:p w:rsidR="008A01BD" w:rsidRDefault="008A01BD" w:rsidP="00DC4F27">
            <w:pPr>
              <w:rPr>
                <w:rFonts w:ascii="Calibri" w:hAnsi="Calibri"/>
              </w:rPr>
            </w:pPr>
          </w:p>
          <w:p w:rsidR="008A01BD" w:rsidRDefault="008A01BD" w:rsidP="00DC4F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Explores ways to set goals for a range of learning outcomes</w:t>
            </w:r>
          </w:p>
          <w:p w:rsidR="00EE17DA" w:rsidRDefault="00EE17DA" w:rsidP="00DC4F27">
            <w:pPr>
              <w:rPr>
                <w:rFonts w:ascii="Calibri" w:hAnsi="Calibri"/>
              </w:rPr>
            </w:pPr>
          </w:p>
          <w:p w:rsidR="00EE17DA" w:rsidRPr="00735B7F" w:rsidRDefault="00EE17DA" w:rsidP="00EE17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Is organised in approach to working with students and acknowledges the importance of structure </w:t>
            </w:r>
            <w:r w:rsidR="00C318C9">
              <w:rPr>
                <w:rFonts w:ascii="Calibri" w:hAnsi="Calibri"/>
              </w:rPr>
              <w:t xml:space="preserve">and forward planning </w:t>
            </w:r>
            <w:r>
              <w:rPr>
                <w:rFonts w:ascii="Calibri" w:hAnsi="Calibri"/>
              </w:rPr>
              <w:t>as an integral part of effective teaching</w:t>
            </w:r>
          </w:p>
        </w:tc>
        <w:tc>
          <w:tcPr>
            <w:tcW w:w="2493" w:type="dxa"/>
          </w:tcPr>
          <w:p w:rsidR="00501CF8" w:rsidRDefault="00112E1C" w:rsidP="00E27F81">
            <w:pPr>
              <w:rPr>
                <w:rFonts w:ascii="Calibri" w:hAnsi="Calibri"/>
                <w:lang w:val="en-US"/>
              </w:rPr>
            </w:pPr>
            <w:r w:rsidRPr="00112E1C">
              <w:t>-</w:t>
            </w:r>
            <w:r w:rsidRPr="00112E1C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Is</w:t>
            </w:r>
            <w:r w:rsidRPr="00112E1C">
              <w:rPr>
                <w:rFonts w:ascii="Calibri" w:hAnsi="Calibri"/>
                <w:lang w:val="en-US"/>
              </w:rPr>
              <w:t xml:space="preserve"> aware of different learning </w:t>
            </w:r>
            <w:r w:rsidR="0072433A">
              <w:rPr>
                <w:rFonts w:ascii="Calibri" w:hAnsi="Calibri"/>
                <w:lang w:val="en-US"/>
              </w:rPr>
              <w:t>preferences</w:t>
            </w:r>
            <w:r w:rsidR="0072433A" w:rsidRPr="00112E1C">
              <w:rPr>
                <w:rFonts w:ascii="Calibri" w:hAnsi="Calibri"/>
                <w:lang w:val="en-US"/>
              </w:rPr>
              <w:t xml:space="preserve"> </w:t>
            </w:r>
            <w:r w:rsidRPr="00112E1C">
              <w:rPr>
                <w:rFonts w:ascii="Calibri" w:hAnsi="Calibri"/>
                <w:lang w:val="en-US"/>
              </w:rPr>
              <w:t xml:space="preserve">and </w:t>
            </w:r>
            <w:r w:rsidR="00E27F81">
              <w:rPr>
                <w:rFonts w:ascii="Calibri" w:hAnsi="Calibri"/>
                <w:lang w:val="en-US"/>
              </w:rPr>
              <w:t>makes</w:t>
            </w:r>
            <w:r w:rsidRPr="00112E1C">
              <w:rPr>
                <w:rFonts w:ascii="Calibri" w:hAnsi="Calibri"/>
                <w:lang w:val="en-US"/>
              </w:rPr>
              <w:t xml:space="preserve"> allowances for the</w:t>
            </w:r>
            <w:r w:rsidR="00E205BD">
              <w:rPr>
                <w:rFonts w:ascii="Calibri" w:hAnsi="Calibri"/>
                <w:lang w:val="en-US"/>
              </w:rPr>
              <w:t>m</w:t>
            </w:r>
          </w:p>
          <w:p w:rsidR="00B21525" w:rsidRDefault="00B21525" w:rsidP="00E27F81">
            <w:pPr>
              <w:rPr>
                <w:rFonts w:ascii="Calibri" w:hAnsi="Calibri"/>
                <w:lang w:val="en-US"/>
              </w:rPr>
            </w:pPr>
          </w:p>
          <w:p w:rsidR="00B21525" w:rsidRDefault="00B21525" w:rsidP="00615CB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="004770DE">
              <w:rPr>
                <w:rFonts w:ascii="Calibri" w:hAnsi="Calibri"/>
                <w:lang w:val="en-US"/>
              </w:rPr>
              <w:t xml:space="preserve"> </w:t>
            </w:r>
            <w:r w:rsidR="00615CB9">
              <w:rPr>
                <w:rFonts w:ascii="Calibri" w:hAnsi="Calibri"/>
                <w:lang w:val="en-US"/>
              </w:rPr>
              <w:t>Organises</w:t>
            </w:r>
            <w:r>
              <w:rPr>
                <w:rFonts w:ascii="Calibri" w:hAnsi="Calibri"/>
                <w:lang w:val="en-US"/>
              </w:rPr>
              <w:t xml:space="preserve"> the classroom environment to engage learners and provide a dynamic, creative and safe space for learners</w:t>
            </w:r>
          </w:p>
          <w:p w:rsidR="00EE17DA" w:rsidRDefault="00EE17DA" w:rsidP="00615CB9">
            <w:pPr>
              <w:rPr>
                <w:rFonts w:ascii="Calibri" w:hAnsi="Calibri"/>
                <w:lang w:val="en-US"/>
              </w:rPr>
            </w:pPr>
          </w:p>
          <w:p w:rsidR="00EE17DA" w:rsidRPr="00112E1C" w:rsidRDefault="00EE17DA" w:rsidP="00766699">
            <w:r>
              <w:rPr>
                <w:rFonts w:ascii="Calibri" w:hAnsi="Calibri"/>
                <w:lang w:val="en-US"/>
              </w:rPr>
              <w:t>-</w:t>
            </w:r>
            <w:r w:rsidR="004770DE">
              <w:rPr>
                <w:rFonts w:ascii="Calibri" w:hAnsi="Calibri"/>
                <w:lang w:val="en-US"/>
              </w:rPr>
              <w:t xml:space="preserve"> </w:t>
            </w:r>
            <w:r w:rsidR="00766699">
              <w:rPr>
                <w:rFonts w:ascii="Calibri" w:hAnsi="Calibri"/>
                <w:lang w:val="en-US"/>
              </w:rPr>
              <w:t>Promotes</w:t>
            </w:r>
            <w:r w:rsidR="00E061E7">
              <w:rPr>
                <w:rFonts w:ascii="Calibri" w:hAnsi="Calibri"/>
                <w:lang w:val="en-US"/>
              </w:rPr>
              <w:t xml:space="preserve"> in the student</w:t>
            </w:r>
            <w:r w:rsidR="00007EDA">
              <w:rPr>
                <w:rFonts w:ascii="Calibri" w:hAnsi="Calibri"/>
                <w:lang w:val="en-US"/>
              </w:rPr>
              <w:t xml:space="preserve"> a sense of connectedness with</w:t>
            </w:r>
            <w:r w:rsidR="003F5670">
              <w:rPr>
                <w:rFonts w:ascii="Calibri" w:hAnsi="Calibri"/>
                <w:lang w:val="en-US"/>
              </w:rPr>
              <w:t xml:space="preserve"> </w:t>
            </w:r>
            <w:r w:rsidR="00A164EA">
              <w:rPr>
                <w:rFonts w:ascii="Calibri" w:hAnsi="Calibri"/>
                <w:lang w:val="en-US"/>
              </w:rPr>
              <w:t>what is being taught to aspects of their own lives</w:t>
            </w:r>
          </w:p>
        </w:tc>
        <w:tc>
          <w:tcPr>
            <w:tcW w:w="2493" w:type="dxa"/>
          </w:tcPr>
          <w:p w:rsidR="00501CF8" w:rsidRPr="00AC31E1" w:rsidRDefault="00E159E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501CF8" w:rsidRPr="00AC31E1">
              <w:rPr>
                <w:b/>
                <w:color w:val="92D050"/>
              </w:rPr>
              <w:t xml:space="preserve">Applies knowledge of current research to inform teaching strategies </w:t>
            </w:r>
          </w:p>
          <w:p w:rsidR="00D33A21" w:rsidRPr="00AC31E1" w:rsidRDefault="00D33A21">
            <w:pPr>
              <w:rPr>
                <w:b/>
                <w:color w:val="92D050"/>
              </w:rPr>
            </w:pPr>
          </w:p>
          <w:p w:rsidR="00501CF8" w:rsidRDefault="00D33A21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 xml:space="preserve">- </w:t>
            </w:r>
            <w:r w:rsidR="00501CF8" w:rsidRPr="00AC31E1">
              <w:rPr>
                <w:b/>
                <w:color w:val="92D050"/>
              </w:rPr>
              <w:t>Applies knowledge of research on how students’ skills, interests and prior achievements affect learning</w:t>
            </w:r>
          </w:p>
          <w:p w:rsidR="001E637D" w:rsidRDefault="001E637D">
            <w:pPr>
              <w:rPr>
                <w:b/>
                <w:color w:val="92D050"/>
              </w:rPr>
            </w:pPr>
          </w:p>
          <w:p w:rsidR="001E637D" w:rsidRPr="001E637D" w:rsidRDefault="000373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Provides students with a learning environment that facilitates focussed, innovative and inspired learning</w:t>
            </w:r>
          </w:p>
        </w:tc>
        <w:tc>
          <w:tcPr>
            <w:tcW w:w="2729" w:type="dxa"/>
          </w:tcPr>
          <w:p w:rsidR="00501CF8" w:rsidRPr="00AF5410" w:rsidRDefault="00AF5410" w:rsidP="0050679A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</w:t>
            </w:r>
            <w:r w:rsidR="0050679A">
              <w:rPr>
                <w:color w:val="4472C4" w:themeColor="accent5"/>
              </w:rPr>
              <w:t>Guiding</w:t>
            </w:r>
            <w:r>
              <w:rPr>
                <w:color w:val="4472C4" w:themeColor="accent5"/>
              </w:rPr>
              <w:t xml:space="preserve"> students to gain understandings, form opinions and make deductions throug</w:t>
            </w:r>
            <w:r w:rsidR="00040AD0">
              <w:rPr>
                <w:color w:val="4472C4" w:themeColor="accent5"/>
              </w:rPr>
              <w:t xml:space="preserve">h discovery/research-based </w:t>
            </w:r>
            <w:r>
              <w:rPr>
                <w:color w:val="4472C4" w:themeColor="accent5"/>
              </w:rPr>
              <w:t xml:space="preserve">learning.  </w:t>
            </w:r>
          </w:p>
        </w:tc>
      </w:tr>
      <w:tr w:rsidR="00501CF8" w:rsidTr="00E23A24">
        <w:trPr>
          <w:trHeight w:val="1267"/>
        </w:trPr>
        <w:tc>
          <w:tcPr>
            <w:tcW w:w="727" w:type="dxa"/>
          </w:tcPr>
          <w:p w:rsidR="00501CF8" w:rsidRPr="00A507D8" w:rsidRDefault="00501CF8">
            <w:pPr>
              <w:rPr>
                <w:b/>
              </w:rPr>
            </w:pPr>
            <w:r w:rsidRPr="00A507D8">
              <w:rPr>
                <w:b/>
              </w:rPr>
              <w:t>1.3.1</w:t>
            </w:r>
          </w:p>
        </w:tc>
        <w:tc>
          <w:tcPr>
            <w:tcW w:w="2403" w:type="dxa"/>
          </w:tcPr>
          <w:p w:rsidR="00501CF8" w:rsidRPr="008357F2" w:rsidRDefault="00501CF8">
            <w:pPr>
              <w:rPr>
                <w:b/>
              </w:rPr>
            </w:pPr>
            <w:r w:rsidRPr="008357F2">
              <w:rPr>
                <w:b/>
              </w:rPr>
              <w:t>Demonstrate knowledge of teaching strategies that are responsive to the learning strengths and needs of students from diverse linguistic, cultural, religious and socioeconomic backgrounds</w:t>
            </w:r>
          </w:p>
        </w:tc>
        <w:tc>
          <w:tcPr>
            <w:tcW w:w="2492" w:type="dxa"/>
          </w:tcPr>
          <w:p w:rsidR="009C4FA9" w:rsidRDefault="00624346" w:rsidP="009C4FA9">
            <w:r>
              <w:t>-</w:t>
            </w:r>
            <w:r w:rsidR="00080FE5">
              <w:t xml:space="preserve"> </w:t>
            </w:r>
            <w:r w:rsidR="007A7481">
              <w:t>Is introduced to the concept of diversity</w:t>
            </w:r>
          </w:p>
          <w:p w:rsidR="009C4FA9" w:rsidRDefault="009C4FA9" w:rsidP="009C4FA9"/>
          <w:p w:rsidR="00501CF8" w:rsidRDefault="009C4FA9" w:rsidP="009C4FA9">
            <w:r>
              <w:t>-</w:t>
            </w:r>
            <w:r w:rsidR="00080FE5">
              <w:t xml:space="preserve"> </w:t>
            </w:r>
            <w:r>
              <w:t>Studies</w:t>
            </w:r>
            <w:r w:rsidR="007A7481">
              <w:t xml:space="preserve"> ways in which a school </w:t>
            </w:r>
            <w:r>
              <w:t>setting</w:t>
            </w:r>
            <w:r w:rsidR="007A7481">
              <w:t xml:space="preserve"> can be</w:t>
            </w:r>
            <w:r>
              <w:t xml:space="preserve"> set up as an</w:t>
            </w:r>
            <w:r w:rsidR="007A7481">
              <w:t xml:space="preserve"> inclusive</w:t>
            </w:r>
            <w:r>
              <w:t>, supportive environment</w:t>
            </w:r>
          </w:p>
          <w:p w:rsidR="00CA5D64" w:rsidRDefault="00CA5D64" w:rsidP="009C4FA9"/>
          <w:p w:rsidR="00CA5D64" w:rsidRDefault="00CA5D64" w:rsidP="00CA5D64">
            <w:r>
              <w:t>-</w:t>
            </w:r>
            <w:r w:rsidR="00080FE5">
              <w:t xml:space="preserve"> </w:t>
            </w:r>
            <w:r>
              <w:t xml:space="preserve">Explores the philosophies and beliefs </w:t>
            </w:r>
            <w:r>
              <w:lastRenderedPageBreak/>
              <w:t>of various cultures, religions and socio-econ</w:t>
            </w:r>
            <w:r w:rsidR="00E128D9">
              <w:t>o</w:t>
            </w:r>
            <w:r>
              <w:t>mic backgrounds</w:t>
            </w:r>
          </w:p>
        </w:tc>
        <w:tc>
          <w:tcPr>
            <w:tcW w:w="2492" w:type="dxa"/>
          </w:tcPr>
          <w:p w:rsidR="00CF54E8" w:rsidRDefault="00CF54E8">
            <w:r>
              <w:lastRenderedPageBreak/>
              <w:t xml:space="preserve">- Considers cultural </w:t>
            </w:r>
            <w:r w:rsidR="001F7024">
              <w:t xml:space="preserve">and socio-economic </w:t>
            </w:r>
            <w:r>
              <w:t>background of students and is aware of diversity through varied planning and teaching</w:t>
            </w:r>
          </w:p>
          <w:p w:rsidR="00CF54E8" w:rsidRDefault="00CF54E8"/>
          <w:p w:rsidR="00E205BD" w:rsidRDefault="00CF54E8">
            <w:pPr>
              <w:rPr>
                <w:rFonts w:ascii="Calibri" w:hAnsi="Calibri"/>
                <w:i/>
                <w:sz w:val="18"/>
              </w:rPr>
            </w:pPr>
            <w:r>
              <w:t>-</w:t>
            </w:r>
            <w:r w:rsidR="00055B67">
              <w:rPr>
                <w:rFonts w:ascii="Calibri" w:hAnsi="Calibri"/>
                <w:i/>
                <w:sz w:val="18"/>
              </w:rPr>
              <w:t xml:space="preserve"> </w:t>
            </w:r>
            <w:r w:rsidR="00055B67">
              <w:rPr>
                <w:rFonts w:ascii="Calibri" w:hAnsi="Calibri"/>
              </w:rPr>
              <w:t xml:space="preserve">Asks questions about students and </w:t>
            </w:r>
            <w:r w:rsidR="00055B67" w:rsidRPr="00055B67">
              <w:rPr>
                <w:rFonts w:ascii="Calibri" w:hAnsi="Calibri"/>
              </w:rPr>
              <w:t>writes note</w:t>
            </w:r>
          </w:p>
          <w:p w:rsidR="00CF54E8" w:rsidRDefault="00CF54E8">
            <w:pPr>
              <w:rPr>
                <w:rFonts w:ascii="Calibri" w:hAnsi="Calibri"/>
                <w:i/>
                <w:sz w:val="18"/>
              </w:rPr>
            </w:pPr>
          </w:p>
          <w:p w:rsidR="0089556E" w:rsidRDefault="0089556E">
            <w:pPr>
              <w:rPr>
                <w:rFonts w:ascii="Calibri" w:hAnsi="Calibri"/>
              </w:rPr>
            </w:pPr>
            <w:r w:rsidRPr="0089556E">
              <w:rPr>
                <w:rFonts w:ascii="Calibri" w:hAnsi="Calibri"/>
              </w:rPr>
              <w:lastRenderedPageBreak/>
              <w:t>-</w:t>
            </w:r>
            <w:r w:rsidR="00080FE5">
              <w:rPr>
                <w:rFonts w:ascii="Calibri" w:hAnsi="Calibri"/>
              </w:rPr>
              <w:t xml:space="preserve"> </w:t>
            </w:r>
            <w:r w:rsidRPr="0089556E">
              <w:rPr>
                <w:rFonts w:ascii="Calibri" w:hAnsi="Calibri"/>
              </w:rPr>
              <w:t>Acknowledges</w:t>
            </w:r>
            <w:r>
              <w:rPr>
                <w:rFonts w:ascii="Calibri" w:hAnsi="Calibri"/>
              </w:rPr>
              <w:t xml:space="preserve"> that </w:t>
            </w:r>
          </w:p>
          <w:p w:rsidR="00F66A26" w:rsidRPr="0089556E" w:rsidRDefault="00F66A26" w:rsidP="00F66A26">
            <w:r>
              <w:rPr>
                <w:rFonts w:ascii="Calibri" w:hAnsi="Calibri"/>
              </w:rPr>
              <w:t>sometimes students need to be guided to appreciate diversity amongst their peers and integrates this concept into the daily pastoral care of the class</w:t>
            </w:r>
          </w:p>
        </w:tc>
        <w:tc>
          <w:tcPr>
            <w:tcW w:w="2493" w:type="dxa"/>
          </w:tcPr>
          <w:p w:rsidR="00501CF8" w:rsidRDefault="00055B67" w:rsidP="00055B67">
            <w:pPr>
              <w:rPr>
                <w:rFonts w:ascii="Calibri" w:hAnsi="Calibri"/>
                <w:color w:val="000000"/>
                <w:lang w:val="en-US"/>
              </w:rPr>
            </w:pPr>
            <w:r>
              <w:lastRenderedPageBreak/>
              <w:t>-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055B67">
              <w:rPr>
                <w:rFonts w:ascii="Calibri" w:hAnsi="Calibri"/>
                <w:color w:val="000000"/>
                <w:lang w:val="en-US"/>
              </w:rPr>
              <w:t>Delivers lessons link</w:t>
            </w:r>
            <w:r w:rsidR="009A59AD">
              <w:rPr>
                <w:rFonts w:ascii="Calibri" w:hAnsi="Calibri"/>
                <w:color w:val="000000"/>
                <w:lang w:val="en-US"/>
              </w:rPr>
              <w:t>ing</w:t>
            </w:r>
            <w:r w:rsidRPr="00055B67">
              <w:rPr>
                <w:rFonts w:ascii="Calibri" w:hAnsi="Calibri"/>
                <w:color w:val="000000"/>
                <w:lang w:val="en-US"/>
              </w:rPr>
              <w:t xml:space="preserve"> learning to previous student knowledge and </w:t>
            </w:r>
            <w:r w:rsidR="009A59AD">
              <w:rPr>
                <w:rFonts w:ascii="Calibri" w:hAnsi="Calibri"/>
                <w:color w:val="000000"/>
                <w:lang w:val="en-US"/>
              </w:rPr>
              <w:t xml:space="preserve">their </w:t>
            </w:r>
            <w:r w:rsidRPr="00055B67">
              <w:rPr>
                <w:rFonts w:ascii="Calibri" w:hAnsi="Calibri"/>
                <w:color w:val="000000"/>
                <w:lang w:val="en-US"/>
              </w:rPr>
              <w:t>background</w:t>
            </w:r>
          </w:p>
          <w:p w:rsidR="00376ADF" w:rsidRDefault="00376ADF" w:rsidP="00055B67">
            <w:pPr>
              <w:rPr>
                <w:rFonts w:ascii="Calibri" w:hAnsi="Calibri"/>
                <w:color w:val="000000"/>
                <w:lang w:val="en-US"/>
              </w:rPr>
            </w:pPr>
          </w:p>
          <w:p w:rsidR="00376ADF" w:rsidRDefault="00376ADF" w:rsidP="007A7481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080FE5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Applies strategies to </w:t>
            </w:r>
            <w:r w:rsidR="00AB4974">
              <w:rPr>
                <w:rFonts w:ascii="Calibri" w:hAnsi="Calibri"/>
                <w:color w:val="000000"/>
                <w:lang w:val="en-US"/>
              </w:rPr>
              <w:t>‘</w:t>
            </w:r>
            <w:r>
              <w:rPr>
                <w:rFonts w:ascii="Calibri" w:hAnsi="Calibri"/>
                <w:color w:val="000000"/>
                <w:lang w:val="en-US"/>
              </w:rPr>
              <w:t>bring out the best</w:t>
            </w:r>
            <w:r w:rsidR="00AB4974">
              <w:rPr>
                <w:rFonts w:ascii="Calibri" w:hAnsi="Calibri"/>
                <w:color w:val="000000"/>
                <w:lang w:val="en-US"/>
              </w:rPr>
              <w:t>’</w:t>
            </w:r>
            <w:r>
              <w:rPr>
                <w:rFonts w:ascii="Calibri" w:hAnsi="Calibri"/>
                <w:color w:val="000000"/>
                <w:lang w:val="en-US"/>
              </w:rPr>
              <w:t xml:space="preserve"> in students who are considered to be </w:t>
            </w:r>
            <w:r w:rsidR="009E491F">
              <w:rPr>
                <w:rFonts w:ascii="Calibri" w:hAnsi="Calibri"/>
                <w:color w:val="000000"/>
                <w:lang w:val="en-US"/>
              </w:rPr>
              <w:t>fro</w:t>
            </w:r>
            <w:r w:rsidR="007A7481">
              <w:rPr>
                <w:rFonts w:ascii="Calibri" w:hAnsi="Calibri"/>
                <w:color w:val="000000"/>
                <w:lang w:val="en-US"/>
              </w:rPr>
              <w:t>m diverse backgrounds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  <w:p w:rsidR="00080FE5" w:rsidRDefault="00080FE5" w:rsidP="007A7481">
            <w:pPr>
              <w:rPr>
                <w:rFonts w:ascii="Calibri" w:hAnsi="Calibri"/>
                <w:color w:val="000000"/>
                <w:lang w:val="en-US"/>
              </w:rPr>
            </w:pPr>
          </w:p>
          <w:p w:rsidR="0089556E" w:rsidRDefault="0089556E" w:rsidP="0089556E"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080FE5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Encourages students to acknowledge and respect everyone’s differences and interact with their peers in an inclusive and equitable manner</w:t>
            </w:r>
          </w:p>
        </w:tc>
        <w:tc>
          <w:tcPr>
            <w:tcW w:w="2493" w:type="dxa"/>
          </w:tcPr>
          <w:p w:rsidR="00501CF8" w:rsidRPr="00AC31E1" w:rsidRDefault="00E20398">
            <w:pPr>
              <w:rPr>
                <w:b/>
                <w:color w:val="92D050"/>
              </w:rPr>
            </w:pPr>
            <w:r>
              <w:lastRenderedPageBreak/>
              <w:t>-</w:t>
            </w:r>
            <w:r w:rsidR="00080FE5">
              <w:t xml:space="preserve"> </w:t>
            </w:r>
            <w:r w:rsidR="00501CF8" w:rsidRPr="00AC31E1">
              <w:rPr>
                <w:b/>
                <w:color w:val="92D050"/>
              </w:rPr>
              <w:t xml:space="preserve">Uses effective questioning or other techniques to engage students from diverse backgrounds </w:t>
            </w:r>
          </w:p>
          <w:p w:rsidR="00E20398" w:rsidRPr="00AC31E1" w:rsidRDefault="00E20398">
            <w:pPr>
              <w:rPr>
                <w:b/>
                <w:color w:val="92D050"/>
              </w:rPr>
            </w:pPr>
          </w:p>
          <w:p w:rsidR="00501CF8" w:rsidRPr="00AC31E1" w:rsidRDefault="00E20398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080FE5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Plans for and respects the diversity of all students within the classroom </w:t>
            </w:r>
          </w:p>
          <w:p w:rsidR="00E20398" w:rsidRPr="00AC31E1" w:rsidRDefault="00E20398">
            <w:pPr>
              <w:rPr>
                <w:b/>
                <w:color w:val="92D050"/>
              </w:rPr>
            </w:pPr>
          </w:p>
          <w:p w:rsidR="00E20398" w:rsidRPr="00AC31E1" w:rsidRDefault="000453E3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080FE5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Uses culturally sensitive resources, language and strategies in teaching practice </w:t>
            </w:r>
          </w:p>
          <w:p w:rsidR="00E20398" w:rsidRPr="00AC31E1" w:rsidRDefault="00E20398">
            <w:pPr>
              <w:rPr>
                <w:b/>
                <w:color w:val="92D050"/>
              </w:rPr>
            </w:pPr>
          </w:p>
          <w:p w:rsidR="00501CF8" w:rsidRPr="00AC31E1" w:rsidRDefault="00E20398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080FE5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Presents controversial issues in a sensitive manner </w:t>
            </w:r>
          </w:p>
          <w:p w:rsidR="00E20398" w:rsidRPr="00AC31E1" w:rsidRDefault="00E20398">
            <w:pPr>
              <w:rPr>
                <w:b/>
                <w:color w:val="92D050"/>
              </w:rPr>
            </w:pPr>
          </w:p>
          <w:p w:rsidR="00501CF8" w:rsidRDefault="000453E3">
            <w:r w:rsidRPr="00AC31E1">
              <w:rPr>
                <w:b/>
                <w:color w:val="92D050"/>
              </w:rPr>
              <w:t>-</w:t>
            </w:r>
            <w:r w:rsidR="00080FE5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Encourages students to express and explore </w:t>
            </w:r>
            <w:r w:rsidR="00501CF8" w:rsidRPr="00EF18D7">
              <w:rPr>
                <w:b/>
                <w:color w:val="92D050"/>
              </w:rPr>
              <w:t>their values and</w:t>
            </w:r>
            <w:r w:rsidR="00501CF8" w:rsidRPr="00EF18D7">
              <w:rPr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>attitudes in a sensitive manner</w:t>
            </w:r>
          </w:p>
        </w:tc>
        <w:tc>
          <w:tcPr>
            <w:tcW w:w="2729" w:type="dxa"/>
          </w:tcPr>
          <w:p w:rsidR="002F07E6" w:rsidRDefault="002F07E6" w:rsidP="002F07E6">
            <w:pPr>
              <w:rPr>
                <w:color w:val="4472C4" w:themeColor="accent5"/>
              </w:rPr>
            </w:pPr>
            <w:r>
              <w:lastRenderedPageBreak/>
              <w:t>-</w:t>
            </w:r>
            <w:r>
              <w:rPr>
                <w:color w:val="4472C4" w:themeColor="accent5"/>
              </w:rPr>
              <w:t xml:space="preserve"> Effective modelling of language to a diverse range of learners through appropriate strategies</w:t>
            </w:r>
            <w:r w:rsidR="00194DF1">
              <w:rPr>
                <w:color w:val="4472C4" w:themeColor="accent5"/>
              </w:rPr>
              <w:t xml:space="preserve"> (e.g. visual cues, handwriting, stories)</w:t>
            </w:r>
          </w:p>
          <w:p w:rsidR="002F07E6" w:rsidRDefault="002F07E6" w:rsidP="001361B1">
            <w:pPr>
              <w:pStyle w:val="ListParagraph"/>
              <w:rPr>
                <w:color w:val="4472C4" w:themeColor="accent5"/>
              </w:rPr>
            </w:pPr>
          </w:p>
          <w:p w:rsidR="001361B1" w:rsidRPr="001361B1" w:rsidRDefault="001361B1" w:rsidP="001361B1">
            <w:pPr>
              <w:pStyle w:val="ListParagraph"/>
              <w:rPr>
                <w:color w:val="4472C4" w:themeColor="accent5"/>
              </w:rPr>
            </w:pPr>
          </w:p>
        </w:tc>
      </w:tr>
      <w:tr w:rsidR="00501CF8" w:rsidTr="00E23A24">
        <w:trPr>
          <w:trHeight w:val="321"/>
        </w:trPr>
        <w:tc>
          <w:tcPr>
            <w:tcW w:w="727" w:type="dxa"/>
          </w:tcPr>
          <w:p w:rsidR="00501CF8" w:rsidRPr="00A507D8" w:rsidRDefault="00501CF8">
            <w:pPr>
              <w:rPr>
                <w:b/>
              </w:rPr>
            </w:pPr>
            <w:r w:rsidRPr="00A507D8">
              <w:rPr>
                <w:b/>
              </w:rPr>
              <w:t>1.4.1</w:t>
            </w:r>
          </w:p>
        </w:tc>
        <w:tc>
          <w:tcPr>
            <w:tcW w:w="2403" w:type="dxa"/>
          </w:tcPr>
          <w:p w:rsidR="00501CF8" w:rsidRPr="008357F2" w:rsidRDefault="00501CF8">
            <w:pPr>
              <w:rPr>
                <w:b/>
              </w:rPr>
            </w:pPr>
            <w:r w:rsidRPr="008357F2">
              <w:rPr>
                <w:b/>
              </w:rPr>
              <w:t>Demonstrate broad knowledge and understanding of the impact of culture, cultural identity and linguistic background on the education of students from Aboriginal and Torres Strait Islander backgrounds</w:t>
            </w:r>
          </w:p>
        </w:tc>
        <w:tc>
          <w:tcPr>
            <w:tcW w:w="2492" w:type="dxa"/>
          </w:tcPr>
          <w:p w:rsidR="00501CF8" w:rsidRDefault="00751D96" w:rsidP="00751D96">
            <w:r>
              <w:t>-</w:t>
            </w:r>
            <w:r w:rsidR="00D9677E">
              <w:t xml:space="preserve"> </w:t>
            </w:r>
            <w:r>
              <w:t>Ask</w:t>
            </w:r>
            <w:r w:rsidR="00D9677E">
              <w:t>s</w:t>
            </w:r>
            <w:r>
              <w:t xml:space="preserve"> questions about how students from a wide range of cultural or linguistic backgrounds may be supported within a school setting</w:t>
            </w:r>
          </w:p>
          <w:p w:rsidR="00101C16" w:rsidRDefault="00101C16" w:rsidP="00751D96"/>
          <w:p w:rsidR="00101C16" w:rsidRDefault="00101C16" w:rsidP="00751D96">
            <w:r>
              <w:t xml:space="preserve">- </w:t>
            </w:r>
            <w:r w:rsidR="00471D2D">
              <w:t>Studies</w:t>
            </w:r>
            <w:r>
              <w:t xml:space="preserve"> Aboriginal and Torres Strait Islander perspectives and history</w:t>
            </w:r>
          </w:p>
          <w:p w:rsidR="00751D96" w:rsidRDefault="00751D96" w:rsidP="00751D96"/>
          <w:p w:rsidR="00751D96" w:rsidRDefault="00751D96" w:rsidP="00751D96">
            <w:r>
              <w:t>-</w:t>
            </w:r>
            <w:r w:rsidR="00D9677E">
              <w:t xml:space="preserve"> </w:t>
            </w:r>
            <w:r>
              <w:t>Identif</w:t>
            </w:r>
            <w:r w:rsidR="00D9677E">
              <w:t>ies</w:t>
            </w:r>
            <w:r>
              <w:t xml:space="preserve"> what systems are in a place in a school that facilitate maximised learning outcomes for </w:t>
            </w:r>
            <w:r w:rsidRPr="00751D96">
              <w:t>Abor</w:t>
            </w:r>
            <w:r>
              <w:t>iginal and Torres Strait Islander</w:t>
            </w:r>
            <w:r w:rsidR="00D9677E">
              <w:t xml:space="preserve"> student</w:t>
            </w:r>
            <w:r>
              <w:t>s</w:t>
            </w:r>
          </w:p>
        </w:tc>
        <w:tc>
          <w:tcPr>
            <w:tcW w:w="2492" w:type="dxa"/>
          </w:tcPr>
          <w:p w:rsidR="00501CF8" w:rsidRDefault="00055B67">
            <w:r>
              <w:t>- A</w:t>
            </w:r>
            <w:r w:rsidRPr="00055B67">
              <w:t>sks questions about teaching Aboriginal and Torres Strait Islander students; seeks strategies to engage these students and assist in their development</w:t>
            </w:r>
          </w:p>
          <w:p w:rsidR="00101C16" w:rsidRDefault="00101C16"/>
          <w:p w:rsidR="00101C16" w:rsidRDefault="00101C16" w:rsidP="00137932">
            <w:r>
              <w:t xml:space="preserve">- Begins to </w:t>
            </w:r>
            <w:r w:rsidR="009B0719">
              <w:t>incorporate Aboriginal an</w:t>
            </w:r>
            <w:r w:rsidR="009E4160">
              <w:t>d Torres Strait islander perspectives into planning when appropriate</w:t>
            </w:r>
          </w:p>
        </w:tc>
        <w:tc>
          <w:tcPr>
            <w:tcW w:w="2493" w:type="dxa"/>
          </w:tcPr>
          <w:p w:rsidR="00501CF8" w:rsidRDefault="00055B67">
            <w:r>
              <w:t>-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t>A</w:t>
            </w:r>
            <w:r w:rsidRPr="00055B67">
              <w:t>sks questions about teaching Aboriginal and Torres Strait Islander students; demonstrates abilities to engage these students and assist in their development</w:t>
            </w:r>
          </w:p>
          <w:p w:rsidR="00101C16" w:rsidRDefault="00101C16"/>
          <w:p w:rsidR="00101C16" w:rsidRDefault="00101C16">
            <w:r>
              <w:t>-</w:t>
            </w:r>
            <w:r w:rsidR="00D9677E">
              <w:t xml:space="preserve"> </w:t>
            </w:r>
            <w:r w:rsidR="00471D2D">
              <w:t>Plans and delivers content from an Aboriginal and Torres Strait Islander perspective</w:t>
            </w:r>
            <w:r w:rsidR="00137932">
              <w:t xml:space="preserve"> and selects appropriate resources</w:t>
            </w:r>
          </w:p>
        </w:tc>
        <w:tc>
          <w:tcPr>
            <w:tcW w:w="2493" w:type="dxa"/>
          </w:tcPr>
          <w:p w:rsidR="00501CF8" w:rsidRPr="00AC31E1" w:rsidRDefault="000453E3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D9677E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Selects strategies to provide for relevant experiences appropriate to students from Aboriginal and Torres Strait Islander backgrounds, aiming for engagement and significance </w:t>
            </w:r>
          </w:p>
          <w:p w:rsidR="00C97DEF" w:rsidRPr="00AC31E1" w:rsidRDefault="00C97DEF">
            <w:pPr>
              <w:rPr>
                <w:b/>
                <w:color w:val="92D050"/>
              </w:rPr>
            </w:pPr>
          </w:p>
          <w:p w:rsidR="00501CF8" w:rsidRPr="00AC31E1" w:rsidRDefault="000453E3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D9677E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>Integrates culturally sensitive resources, language and strategies in teaching practice</w:t>
            </w:r>
          </w:p>
        </w:tc>
        <w:tc>
          <w:tcPr>
            <w:tcW w:w="2729" w:type="dxa"/>
          </w:tcPr>
          <w:p w:rsidR="00501CF8" w:rsidRDefault="007A5EF4" w:rsidP="001361B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Acknowledges</w:t>
            </w:r>
            <w:r w:rsidR="001361B1">
              <w:rPr>
                <w:color w:val="4472C4" w:themeColor="accent5"/>
              </w:rPr>
              <w:t xml:space="preserve"> cultural diversity by modifying or enriching tasks</w:t>
            </w:r>
          </w:p>
          <w:p w:rsidR="001361B1" w:rsidRDefault="001361B1" w:rsidP="001361B1">
            <w:pPr>
              <w:rPr>
                <w:color w:val="4472C4" w:themeColor="accent5"/>
              </w:rPr>
            </w:pPr>
          </w:p>
          <w:p w:rsidR="001361B1" w:rsidRPr="001361B1" w:rsidRDefault="001361B1" w:rsidP="00980174">
            <w:pPr>
              <w:rPr>
                <w:color w:val="4472C4" w:themeColor="accent5"/>
              </w:rPr>
            </w:pPr>
            <w:r w:rsidRPr="001361B1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="007A5EF4">
              <w:rPr>
                <w:color w:val="4472C4" w:themeColor="accent5"/>
              </w:rPr>
              <w:t>Facilitates</w:t>
            </w:r>
            <w:r w:rsidR="00EB4C43">
              <w:rPr>
                <w:color w:val="4472C4" w:themeColor="accent5"/>
              </w:rPr>
              <w:t xml:space="preserve"> rich learning experiences (such as excursions, performances, visiting speakers</w:t>
            </w:r>
            <w:r w:rsidR="00F0694F">
              <w:rPr>
                <w:color w:val="4472C4" w:themeColor="accent5"/>
              </w:rPr>
              <w:t>, camps</w:t>
            </w:r>
            <w:r w:rsidR="00EB4C43">
              <w:rPr>
                <w:color w:val="4472C4" w:themeColor="accent5"/>
              </w:rPr>
              <w:t xml:space="preserve"> and on-site training) to </w:t>
            </w:r>
            <w:r w:rsidR="00395793">
              <w:rPr>
                <w:color w:val="4472C4" w:themeColor="accent5"/>
              </w:rPr>
              <w:t>acknowledge</w:t>
            </w:r>
            <w:r w:rsidR="00EB4C43">
              <w:rPr>
                <w:color w:val="4472C4" w:themeColor="accent5"/>
              </w:rPr>
              <w:t xml:space="preserve"> </w:t>
            </w:r>
            <w:r w:rsidR="009076C6">
              <w:rPr>
                <w:color w:val="4472C4" w:themeColor="accent5"/>
              </w:rPr>
              <w:t xml:space="preserve">and </w:t>
            </w:r>
            <w:r w:rsidR="00980174">
              <w:rPr>
                <w:color w:val="4472C4" w:themeColor="accent5"/>
              </w:rPr>
              <w:t>include</w:t>
            </w:r>
            <w:r w:rsidR="009076C6">
              <w:rPr>
                <w:color w:val="4472C4" w:themeColor="accent5"/>
              </w:rPr>
              <w:t xml:space="preserve"> </w:t>
            </w:r>
            <w:r w:rsidR="00EB4C43">
              <w:rPr>
                <w:color w:val="4472C4" w:themeColor="accent5"/>
              </w:rPr>
              <w:t>cultural identity</w:t>
            </w:r>
          </w:p>
        </w:tc>
      </w:tr>
      <w:tr w:rsidR="00501CF8" w:rsidTr="00E23A24">
        <w:trPr>
          <w:trHeight w:val="303"/>
        </w:trPr>
        <w:tc>
          <w:tcPr>
            <w:tcW w:w="727" w:type="dxa"/>
          </w:tcPr>
          <w:p w:rsidR="00501CF8" w:rsidRPr="00A507D8" w:rsidRDefault="00501CF8">
            <w:pPr>
              <w:rPr>
                <w:b/>
              </w:rPr>
            </w:pPr>
            <w:r w:rsidRPr="00A507D8">
              <w:rPr>
                <w:b/>
              </w:rPr>
              <w:t>1.5.1</w:t>
            </w:r>
          </w:p>
        </w:tc>
        <w:tc>
          <w:tcPr>
            <w:tcW w:w="2403" w:type="dxa"/>
          </w:tcPr>
          <w:p w:rsidR="00501CF8" w:rsidRPr="008357F2" w:rsidRDefault="00501CF8">
            <w:pPr>
              <w:rPr>
                <w:b/>
              </w:rPr>
            </w:pPr>
            <w:r w:rsidRPr="008357F2">
              <w:rPr>
                <w:b/>
              </w:rPr>
              <w:t xml:space="preserve">Demonstrate knowledge and understanding of strategies for differentiating teaching to meet the specific </w:t>
            </w:r>
            <w:r w:rsidRPr="008357F2">
              <w:rPr>
                <w:b/>
              </w:rPr>
              <w:lastRenderedPageBreak/>
              <w:t>learning needs of students across the full range of abilities</w:t>
            </w:r>
          </w:p>
        </w:tc>
        <w:tc>
          <w:tcPr>
            <w:tcW w:w="2492" w:type="dxa"/>
          </w:tcPr>
          <w:p w:rsidR="00501CF8" w:rsidRDefault="003D3B3B">
            <w:r>
              <w:lastRenderedPageBreak/>
              <w:t>-</w:t>
            </w:r>
            <w:r w:rsidR="00FB5545">
              <w:t xml:space="preserve"> </w:t>
            </w:r>
            <w:r w:rsidR="00433DE1">
              <w:t xml:space="preserve">Is introduced to the concept of differentiation in planning and its importance across all </w:t>
            </w:r>
            <w:r w:rsidR="00433DE1">
              <w:lastRenderedPageBreak/>
              <w:t>educational settings and sectors</w:t>
            </w:r>
          </w:p>
          <w:p w:rsidR="00023D59" w:rsidRDefault="00023D59"/>
          <w:p w:rsidR="00023D59" w:rsidRDefault="00023D59">
            <w:r>
              <w:t>-</w:t>
            </w:r>
            <w:r w:rsidR="00FB5545">
              <w:t xml:space="preserve"> </w:t>
            </w:r>
            <w:r>
              <w:t>Engages in discussions about various strategies for differentiation</w:t>
            </w:r>
          </w:p>
          <w:p w:rsidR="00023D59" w:rsidRDefault="00023D59"/>
          <w:p w:rsidR="00023D59" w:rsidRDefault="00023D59" w:rsidP="00CB3A99">
            <w:r>
              <w:t>-</w:t>
            </w:r>
            <w:r w:rsidR="00FB5545">
              <w:t xml:space="preserve"> </w:t>
            </w:r>
            <w:r>
              <w:t xml:space="preserve">Begins to understand how and why students may respond differently </w:t>
            </w:r>
            <w:r w:rsidR="00CB3A99">
              <w:t>to specific</w:t>
            </w:r>
            <w:r>
              <w:t xml:space="preserve"> teaching methods</w:t>
            </w:r>
          </w:p>
        </w:tc>
        <w:tc>
          <w:tcPr>
            <w:tcW w:w="2492" w:type="dxa"/>
          </w:tcPr>
          <w:p w:rsidR="00A5796A" w:rsidRDefault="008877AB" w:rsidP="00A5796A">
            <w:r>
              <w:lastRenderedPageBreak/>
              <w:t>-</w:t>
            </w:r>
            <w:r w:rsidR="00FB5545">
              <w:t xml:space="preserve"> </w:t>
            </w:r>
            <w:r w:rsidR="000262B6">
              <w:t>Works with</w:t>
            </w:r>
            <w:r w:rsidR="00A5796A">
              <w:t xml:space="preserve"> syllabus documents</w:t>
            </w:r>
            <w:r w:rsidR="000A04CD">
              <w:t xml:space="preserve"> </w:t>
            </w:r>
            <w:r w:rsidR="00A5796A">
              <w:t xml:space="preserve">to plan </w:t>
            </w:r>
            <w:r w:rsidR="000A04CD">
              <w:t>learning outcomes</w:t>
            </w:r>
            <w:r w:rsidR="009E163A">
              <w:t xml:space="preserve"> </w:t>
            </w:r>
            <w:r w:rsidR="00A5796A">
              <w:t>for a range of abilities</w:t>
            </w:r>
          </w:p>
          <w:p w:rsidR="000262B6" w:rsidRDefault="000262B6" w:rsidP="00A5796A"/>
          <w:p w:rsidR="00501CF8" w:rsidRDefault="00A5796A" w:rsidP="00B1525F">
            <w:r>
              <w:lastRenderedPageBreak/>
              <w:t>-</w:t>
            </w:r>
            <w:r w:rsidR="00FB5545">
              <w:t xml:space="preserve"> </w:t>
            </w:r>
            <w:r>
              <w:t>I</w:t>
            </w:r>
            <w:r w:rsidR="000A04CD">
              <w:t xml:space="preserve">s guided by the supervising teacher to </w:t>
            </w:r>
            <w:r>
              <w:t xml:space="preserve">identify the learning needs of individuals in the class and consider strategies to assist </w:t>
            </w:r>
            <w:r w:rsidR="00B1525F">
              <w:t>in</w:t>
            </w:r>
            <w:r>
              <w:t xml:space="preserve"> achieving learning goals</w:t>
            </w:r>
          </w:p>
          <w:p w:rsidR="00E73552" w:rsidRDefault="00E73552" w:rsidP="00B1525F"/>
          <w:p w:rsidR="00E73552" w:rsidRDefault="00E73552" w:rsidP="00E73552">
            <w:r>
              <w:t>- Explores the use of pacing and timing in lessons as well as varied dynamics within a lesson to enhance learning</w:t>
            </w:r>
          </w:p>
          <w:p w:rsidR="00E852AB" w:rsidRDefault="00E852AB" w:rsidP="00E73552"/>
          <w:p w:rsidR="00E852AB" w:rsidRDefault="00E852AB" w:rsidP="001E55D6">
            <w:r>
              <w:t>-</w:t>
            </w:r>
            <w:r w:rsidR="00FB5545">
              <w:t xml:space="preserve"> </w:t>
            </w:r>
            <w:r>
              <w:t>Begins to plan with an understanding of how clear lesson goals (for individual students and the whole class) facilitate greater outcomes for all learners</w:t>
            </w:r>
          </w:p>
        </w:tc>
        <w:tc>
          <w:tcPr>
            <w:tcW w:w="2493" w:type="dxa"/>
          </w:tcPr>
          <w:p w:rsidR="00501CF8" w:rsidRDefault="00F6654D" w:rsidP="009B53AD">
            <w:pPr>
              <w:rPr>
                <w:rFonts w:ascii="Calibri" w:hAnsi="Calibri"/>
                <w:color w:val="000000"/>
                <w:lang w:val="en-US"/>
              </w:rPr>
            </w:pPr>
            <w:r w:rsidRPr="008877AB">
              <w:lastRenderedPageBreak/>
              <w:t>-</w:t>
            </w:r>
            <w:r w:rsidRPr="008877AB">
              <w:rPr>
                <w:rFonts w:ascii="Calibri" w:hAnsi="Calibri"/>
                <w:i/>
                <w:color w:val="000000"/>
                <w:lang w:val="en-US"/>
              </w:rPr>
              <w:t xml:space="preserve"> </w:t>
            </w:r>
            <w:r w:rsidRPr="008877AB">
              <w:rPr>
                <w:rFonts w:ascii="Calibri" w:hAnsi="Calibri"/>
                <w:color w:val="000000"/>
                <w:lang w:val="en-US"/>
              </w:rPr>
              <w:t xml:space="preserve">Delivers lessons </w:t>
            </w:r>
            <w:r w:rsidR="009B53AD" w:rsidRPr="008877AB">
              <w:rPr>
                <w:rFonts w:ascii="Calibri" w:hAnsi="Calibri"/>
                <w:color w:val="000000"/>
                <w:lang w:val="en-US"/>
              </w:rPr>
              <w:t>and</w:t>
            </w:r>
            <w:r w:rsidRPr="008877AB">
              <w:rPr>
                <w:rFonts w:ascii="Calibri" w:hAnsi="Calibri"/>
                <w:color w:val="000000"/>
                <w:lang w:val="en-US"/>
              </w:rPr>
              <w:t xml:space="preserve"> attempt</w:t>
            </w:r>
            <w:r w:rsidR="009B53AD" w:rsidRPr="008877AB">
              <w:rPr>
                <w:rFonts w:ascii="Calibri" w:hAnsi="Calibri"/>
                <w:color w:val="000000"/>
                <w:lang w:val="en-US"/>
              </w:rPr>
              <w:t>s</w:t>
            </w:r>
            <w:r w:rsidR="00B96C0A" w:rsidRPr="008877AB">
              <w:rPr>
                <w:rFonts w:ascii="Calibri" w:hAnsi="Calibri"/>
                <w:color w:val="000000"/>
                <w:lang w:val="en-US"/>
              </w:rPr>
              <w:t xml:space="preserve"> to differentiate content by adjusting teaching, </w:t>
            </w:r>
            <w:r w:rsidRPr="008877AB">
              <w:rPr>
                <w:rFonts w:ascii="Calibri" w:hAnsi="Calibri"/>
                <w:color w:val="000000"/>
                <w:lang w:val="en-US"/>
              </w:rPr>
              <w:t>scaffolding le</w:t>
            </w:r>
            <w:r w:rsidR="00B96C0A" w:rsidRPr="008877AB">
              <w:rPr>
                <w:rFonts w:ascii="Calibri" w:hAnsi="Calibri"/>
                <w:color w:val="000000"/>
                <w:lang w:val="en-US"/>
              </w:rPr>
              <w:t xml:space="preserve">arning for different </w:t>
            </w:r>
            <w:r w:rsidR="00B96C0A" w:rsidRPr="008877AB">
              <w:rPr>
                <w:rFonts w:ascii="Calibri" w:hAnsi="Calibri"/>
                <w:color w:val="000000"/>
                <w:lang w:val="en-US"/>
              </w:rPr>
              <w:lastRenderedPageBreak/>
              <w:t xml:space="preserve">abilities and </w:t>
            </w:r>
            <w:r w:rsidRPr="008877AB">
              <w:rPr>
                <w:rFonts w:ascii="Calibri" w:hAnsi="Calibri"/>
                <w:color w:val="000000"/>
                <w:lang w:val="en-US"/>
              </w:rPr>
              <w:t>by grouping students</w:t>
            </w:r>
          </w:p>
          <w:p w:rsidR="00023D59" w:rsidRDefault="00023D59" w:rsidP="009B53AD">
            <w:pPr>
              <w:rPr>
                <w:rFonts w:ascii="Calibri" w:hAnsi="Calibri"/>
                <w:color w:val="000000"/>
                <w:lang w:val="en-US"/>
              </w:rPr>
            </w:pPr>
          </w:p>
          <w:p w:rsidR="00023D59" w:rsidRDefault="00023D59" w:rsidP="009B53AD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FB5545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Selects strategies to enhance learning and maintain engagement of students</w:t>
            </w:r>
          </w:p>
          <w:p w:rsidR="000B6758" w:rsidRDefault="000B6758" w:rsidP="009B53AD">
            <w:pPr>
              <w:rPr>
                <w:rFonts w:ascii="Calibri" w:hAnsi="Calibri"/>
                <w:color w:val="000000"/>
                <w:lang w:val="en-US"/>
              </w:rPr>
            </w:pPr>
          </w:p>
          <w:p w:rsidR="000B6758" w:rsidRDefault="000B6758" w:rsidP="00B31C0E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FB5545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Uses appropriate pacing and timing techniques </w:t>
            </w:r>
            <w:r w:rsidR="00B31C0E">
              <w:rPr>
                <w:rFonts w:ascii="Calibri" w:hAnsi="Calibri"/>
                <w:color w:val="000000"/>
                <w:lang w:val="en-US"/>
              </w:rPr>
              <w:t>in order to achieve successful learning outcomes</w:t>
            </w:r>
          </w:p>
          <w:p w:rsidR="00EB609F" w:rsidRDefault="00EB609F" w:rsidP="00B31C0E">
            <w:pPr>
              <w:rPr>
                <w:rFonts w:ascii="Calibri" w:hAnsi="Calibri"/>
                <w:color w:val="000000"/>
                <w:lang w:val="en-US"/>
              </w:rPr>
            </w:pPr>
          </w:p>
          <w:p w:rsidR="00EB609F" w:rsidRDefault="00EB609F" w:rsidP="00B31C0E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FB5545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Plans with an increasing awareness of how to differentiate activities to meet the needs of a variety of learners</w:t>
            </w:r>
          </w:p>
          <w:p w:rsidR="00AB537F" w:rsidRDefault="00AB537F" w:rsidP="00B31C0E">
            <w:pPr>
              <w:rPr>
                <w:rFonts w:ascii="Calibri" w:hAnsi="Calibri"/>
                <w:color w:val="000000"/>
                <w:lang w:val="en-US"/>
              </w:rPr>
            </w:pPr>
          </w:p>
          <w:p w:rsidR="00AB537F" w:rsidRDefault="00AB537F" w:rsidP="00AB537F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FB5545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Questions learners to check for students’ understanding about what is being taught</w:t>
            </w:r>
          </w:p>
          <w:p w:rsidR="00364216" w:rsidRDefault="00364216" w:rsidP="00AB537F">
            <w:pPr>
              <w:rPr>
                <w:rFonts w:ascii="Calibri" w:hAnsi="Calibri"/>
                <w:color w:val="000000"/>
                <w:lang w:val="en-US"/>
              </w:rPr>
            </w:pPr>
          </w:p>
          <w:p w:rsidR="006C2835" w:rsidRDefault="00364216" w:rsidP="00364216">
            <w:pPr>
              <w:rPr>
                <w:color w:val="4472C4" w:themeColor="accent5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>
              <w:t xml:space="preserve"> </w:t>
            </w:r>
            <w:r w:rsidR="007A5EF4">
              <w:rPr>
                <w:color w:val="4472C4" w:themeColor="accent5"/>
              </w:rPr>
              <w:t>When appropriate,  uses</w:t>
            </w:r>
            <w:r w:rsidRPr="00D56330">
              <w:rPr>
                <w:color w:val="4472C4" w:themeColor="accent5"/>
              </w:rPr>
              <w:t xml:space="preserve"> peer </w:t>
            </w:r>
            <w:r>
              <w:rPr>
                <w:color w:val="4472C4" w:themeColor="accent5"/>
              </w:rPr>
              <w:t xml:space="preserve">tutoring to enhance student productivity </w:t>
            </w:r>
            <w:r w:rsidR="0056700E">
              <w:rPr>
                <w:color w:val="4472C4" w:themeColor="accent5"/>
              </w:rPr>
              <w:t>so that all students</w:t>
            </w:r>
            <w:r>
              <w:rPr>
                <w:color w:val="4472C4" w:themeColor="accent5"/>
              </w:rPr>
              <w:t xml:space="preserve"> </w:t>
            </w:r>
            <w:r w:rsidR="00F83585">
              <w:rPr>
                <w:color w:val="4472C4" w:themeColor="accent5"/>
              </w:rPr>
              <w:t>have an opportunity to</w:t>
            </w:r>
            <w:r w:rsidR="0056700E">
              <w:rPr>
                <w:color w:val="4472C4" w:themeColor="accent5"/>
              </w:rPr>
              <w:t xml:space="preserve"> complete set tasks</w:t>
            </w:r>
          </w:p>
          <w:p w:rsidR="00364216" w:rsidRPr="008877AB" w:rsidRDefault="00364216" w:rsidP="006C2835"/>
        </w:tc>
        <w:tc>
          <w:tcPr>
            <w:tcW w:w="2493" w:type="dxa"/>
          </w:tcPr>
          <w:p w:rsidR="00501CF8" w:rsidRPr="00AC31E1" w:rsidRDefault="002B62BF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lastRenderedPageBreak/>
              <w:t xml:space="preserve">- </w:t>
            </w:r>
            <w:r w:rsidR="00501CF8" w:rsidRPr="00AC31E1">
              <w:rPr>
                <w:b/>
                <w:color w:val="92D050"/>
              </w:rPr>
              <w:t xml:space="preserve">Develops teaching and learning programs and/or lesson plans with a variety of teaching and learning activities and resources that link to </w:t>
            </w:r>
            <w:r w:rsidR="00501CF8" w:rsidRPr="00AC31E1">
              <w:rPr>
                <w:b/>
                <w:color w:val="92D050"/>
              </w:rPr>
              <w:lastRenderedPageBreak/>
              <w:t>syllabus outcomes/</w:t>
            </w:r>
            <w:r w:rsidR="00524E83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objectives and which meet the specific learning needs of students across the full range of abilities </w:t>
            </w:r>
          </w:p>
          <w:p w:rsidR="000262B6" w:rsidRPr="00AC31E1" w:rsidRDefault="000262B6">
            <w:pPr>
              <w:rPr>
                <w:b/>
                <w:color w:val="92D050"/>
              </w:rPr>
            </w:pPr>
          </w:p>
          <w:p w:rsidR="00501CF8" w:rsidRPr="00AC31E1" w:rsidRDefault="000262B6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4F2E78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Develops teaching and learning programs and/or lesson plans with differentiated tasks to meet the learning needs of individual students and groups of students </w:t>
            </w:r>
          </w:p>
          <w:p w:rsidR="002B62BF" w:rsidRPr="00AC31E1" w:rsidRDefault="002B62BF">
            <w:pPr>
              <w:rPr>
                <w:b/>
                <w:color w:val="92D050"/>
              </w:rPr>
            </w:pPr>
          </w:p>
          <w:p w:rsidR="00501CF8" w:rsidRDefault="002B62BF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501CF8" w:rsidRPr="00AC31E1">
              <w:rPr>
                <w:b/>
                <w:color w:val="92D050"/>
              </w:rPr>
              <w:t xml:space="preserve"> Develops teaching activities resulting from collaborative planning or consultation with specialist student support staf</w:t>
            </w:r>
            <w:r w:rsidR="00D452BC" w:rsidRPr="00AC31E1">
              <w:rPr>
                <w:b/>
                <w:color w:val="92D050"/>
              </w:rPr>
              <w:t>f</w:t>
            </w:r>
          </w:p>
          <w:p w:rsidR="000B6758" w:rsidRDefault="000B6758">
            <w:pPr>
              <w:rPr>
                <w:b/>
                <w:color w:val="92D050"/>
              </w:rPr>
            </w:pPr>
          </w:p>
          <w:p w:rsidR="000B6758" w:rsidRDefault="000B67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7C7236">
              <w:rPr>
                <w:color w:val="000000" w:themeColor="text1"/>
              </w:rPr>
              <w:t xml:space="preserve"> </w:t>
            </w:r>
            <w:r w:rsidR="00B31C0E">
              <w:rPr>
                <w:color w:val="000000" w:themeColor="text1"/>
              </w:rPr>
              <w:t>Supports students’ learning by employing a range of teaching styles to meet the needs of the class</w:t>
            </w:r>
          </w:p>
          <w:p w:rsidR="004C2F36" w:rsidRDefault="004C2F36">
            <w:pPr>
              <w:rPr>
                <w:color w:val="000000" w:themeColor="text1"/>
              </w:rPr>
            </w:pPr>
          </w:p>
          <w:p w:rsidR="004C2F36" w:rsidRDefault="00CC67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7C72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Adapts and amends planning when students require additional support or enrichment</w:t>
            </w:r>
          </w:p>
          <w:p w:rsidR="0065261A" w:rsidRDefault="0065261A">
            <w:pPr>
              <w:rPr>
                <w:color w:val="000000" w:themeColor="text1"/>
              </w:rPr>
            </w:pPr>
          </w:p>
          <w:p w:rsidR="0065261A" w:rsidRPr="000B6758" w:rsidRDefault="0065261A" w:rsidP="004751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7C7236">
              <w:rPr>
                <w:color w:val="000000" w:themeColor="text1"/>
              </w:rPr>
              <w:t xml:space="preserve"> </w:t>
            </w:r>
            <w:r w:rsidR="0047516F">
              <w:rPr>
                <w:color w:val="000000" w:themeColor="text1"/>
              </w:rPr>
              <w:t>Regularly</w:t>
            </w:r>
            <w:r>
              <w:rPr>
                <w:color w:val="000000" w:themeColor="text1"/>
              </w:rPr>
              <w:t xml:space="preserve"> summarises</w:t>
            </w:r>
            <w:r w:rsidR="0047516F">
              <w:rPr>
                <w:color w:val="000000" w:themeColor="text1"/>
              </w:rPr>
              <w:t xml:space="preserve"> </w:t>
            </w:r>
            <w:r w:rsidR="00545F73">
              <w:rPr>
                <w:color w:val="000000" w:themeColor="text1"/>
              </w:rPr>
              <w:t xml:space="preserve">(and when necessary repeats) </w:t>
            </w:r>
            <w:r w:rsidR="0047516F">
              <w:rPr>
                <w:color w:val="000000" w:themeColor="text1"/>
              </w:rPr>
              <w:t>new learning</w:t>
            </w:r>
            <w:r w:rsidR="00545F73">
              <w:rPr>
                <w:color w:val="000000" w:themeColor="text1"/>
              </w:rPr>
              <w:t xml:space="preserve"> concepts</w:t>
            </w:r>
            <w:r w:rsidR="0047516F">
              <w:rPr>
                <w:color w:val="000000" w:themeColor="text1"/>
              </w:rPr>
              <w:t xml:space="preserve"> to consolidate students’ understandings</w:t>
            </w:r>
          </w:p>
        </w:tc>
        <w:tc>
          <w:tcPr>
            <w:tcW w:w="2729" w:type="dxa"/>
          </w:tcPr>
          <w:p w:rsidR="00364216" w:rsidRDefault="002C6A3F" w:rsidP="00DF664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 xml:space="preserve">- </w:t>
            </w:r>
            <w:r w:rsidR="007A5EF4">
              <w:rPr>
                <w:color w:val="4472C4" w:themeColor="accent5"/>
              </w:rPr>
              <w:t>Consolidates</w:t>
            </w:r>
            <w:r>
              <w:rPr>
                <w:color w:val="4472C4" w:themeColor="accent5"/>
              </w:rPr>
              <w:t xml:space="preserve"> </w:t>
            </w:r>
            <w:r w:rsidR="007C3CE9">
              <w:rPr>
                <w:color w:val="4472C4" w:themeColor="accent5"/>
              </w:rPr>
              <w:t xml:space="preserve">students’ </w:t>
            </w:r>
            <w:r>
              <w:rPr>
                <w:color w:val="4472C4" w:themeColor="accent5"/>
              </w:rPr>
              <w:t xml:space="preserve">theoretical </w:t>
            </w:r>
            <w:r w:rsidR="007C3CE9">
              <w:rPr>
                <w:color w:val="4472C4" w:themeColor="accent5"/>
              </w:rPr>
              <w:t>understandings</w:t>
            </w:r>
            <w:r>
              <w:rPr>
                <w:color w:val="4472C4" w:themeColor="accent5"/>
              </w:rPr>
              <w:t xml:space="preserve"> through  practical examples </w:t>
            </w:r>
          </w:p>
          <w:p w:rsidR="0056700E" w:rsidRDefault="0056700E" w:rsidP="00DF6645">
            <w:pPr>
              <w:rPr>
                <w:color w:val="4472C4" w:themeColor="accent5"/>
              </w:rPr>
            </w:pPr>
          </w:p>
          <w:p w:rsidR="0056700E" w:rsidRPr="00364216" w:rsidRDefault="0056700E" w:rsidP="00DF6645">
            <w:pPr>
              <w:rPr>
                <w:color w:val="4472C4" w:themeColor="accent5"/>
              </w:rPr>
            </w:pPr>
          </w:p>
        </w:tc>
      </w:tr>
      <w:tr w:rsidR="00501CF8" w:rsidTr="00E23A24">
        <w:trPr>
          <w:trHeight w:val="321"/>
        </w:trPr>
        <w:tc>
          <w:tcPr>
            <w:tcW w:w="727" w:type="dxa"/>
          </w:tcPr>
          <w:p w:rsidR="00501CF8" w:rsidRPr="00A507D8" w:rsidRDefault="00501CF8">
            <w:pPr>
              <w:rPr>
                <w:b/>
              </w:rPr>
            </w:pPr>
            <w:r w:rsidRPr="00A507D8">
              <w:rPr>
                <w:b/>
              </w:rPr>
              <w:lastRenderedPageBreak/>
              <w:t>1.6.1</w:t>
            </w:r>
          </w:p>
        </w:tc>
        <w:tc>
          <w:tcPr>
            <w:tcW w:w="2403" w:type="dxa"/>
          </w:tcPr>
          <w:p w:rsidR="00501CF8" w:rsidRPr="008357F2" w:rsidRDefault="00501CF8">
            <w:pPr>
              <w:rPr>
                <w:b/>
              </w:rPr>
            </w:pPr>
            <w:r w:rsidRPr="008357F2">
              <w:rPr>
                <w:b/>
              </w:rPr>
              <w:t>Demonstrate broad knowledge and understanding of legislative requirements and teaching strategies that support participation and learning of students with disability</w:t>
            </w:r>
          </w:p>
        </w:tc>
        <w:tc>
          <w:tcPr>
            <w:tcW w:w="2492" w:type="dxa"/>
          </w:tcPr>
          <w:p w:rsidR="00501CF8" w:rsidRDefault="00BA3341" w:rsidP="00BA3341">
            <w:r>
              <w:t>-</w:t>
            </w:r>
            <w:r w:rsidR="00E205BD">
              <w:t xml:space="preserve"> </w:t>
            </w:r>
            <w:r>
              <w:t>Studies a range of policies and procedures relating to disability and equality</w:t>
            </w:r>
          </w:p>
          <w:p w:rsidR="00082CA2" w:rsidRDefault="00082CA2" w:rsidP="00BA3341"/>
          <w:p w:rsidR="00082CA2" w:rsidRPr="00082CA2" w:rsidRDefault="00082CA2" w:rsidP="00082CA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 Observes how teachers liaise with parents of students with disabilities with a focus on </w:t>
            </w:r>
            <w:r w:rsidR="00C95E0C">
              <w:rPr>
                <w:color w:val="4472C4" w:themeColor="accent5"/>
              </w:rPr>
              <w:t>specific</w:t>
            </w:r>
            <w:r>
              <w:rPr>
                <w:color w:val="4472C4" w:themeColor="accent5"/>
              </w:rPr>
              <w:t xml:space="preserve"> needs r</w:t>
            </w:r>
            <w:r w:rsidR="00484CB8">
              <w:rPr>
                <w:color w:val="4472C4" w:themeColor="accent5"/>
              </w:rPr>
              <w:t>elating to safety and hygiene</w:t>
            </w:r>
          </w:p>
          <w:p w:rsidR="00D77420" w:rsidRDefault="00D77420" w:rsidP="00BA3341"/>
          <w:p w:rsidR="00D77420" w:rsidRDefault="00D77420" w:rsidP="00BA3341"/>
        </w:tc>
        <w:tc>
          <w:tcPr>
            <w:tcW w:w="2492" w:type="dxa"/>
          </w:tcPr>
          <w:p w:rsidR="00501CF8" w:rsidRDefault="00EA2AF5">
            <w:pPr>
              <w:rPr>
                <w:i/>
                <w:sz w:val="18"/>
                <w:szCs w:val="18"/>
              </w:rPr>
            </w:pPr>
            <w:r w:rsidRPr="00EA2AF5">
              <w:t xml:space="preserve">- </w:t>
            </w:r>
            <w:r>
              <w:t>A</w:t>
            </w:r>
            <w:r w:rsidRPr="00EA2AF5">
              <w:t>sks questions about te</w:t>
            </w:r>
            <w:r>
              <w:t>aching students with disability,</w:t>
            </w:r>
            <w:r w:rsidRPr="00EA2AF5">
              <w:t xml:space="preserve"> seeks strategies to engage these students and assist in their developm</w:t>
            </w:r>
            <w:r w:rsidR="002D6CA2">
              <w:t>ent</w:t>
            </w:r>
          </w:p>
          <w:p w:rsidR="00987E63" w:rsidRDefault="00987E63">
            <w:pPr>
              <w:rPr>
                <w:i/>
                <w:sz w:val="18"/>
                <w:szCs w:val="18"/>
              </w:rPr>
            </w:pPr>
          </w:p>
          <w:p w:rsidR="00987E63" w:rsidRDefault="00987E63" w:rsidP="00987E63">
            <w:r>
              <w:t>-</w:t>
            </w:r>
            <w:r w:rsidR="002D6CA2">
              <w:t xml:space="preserve"> </w:t>
            </w:r>
            <w:r>
              <w:t>Seeks information about support systems in a school for students with a disability</w:t>
            </w:r>
          </w:p>
          <w:p w:rsidR="00987E63" w:rsidRDefault="00987E63" w:rsidP="00987E63">
            <w:pPr>
              <w:pStyle w:val="ListParagraph"/>
            </w:pPr>
          </w:p>
          <w:p w:rsidR="00987E63" w:rsidRPr="00987E63" w:rsidRDefault="00987E63" w:rsidP="00987E63">
            <w:r>
              <w:t>- Studies examples of Risk Assessment, Duty of Care and Hygiene</w:t>
            </w:r>
            <w:r w:rsidR="00AA4B80">
              <w:t>/Health and Safety</w:t>
            </w:r>
            <w:r>
              <w:t xml:space="preserve"> policies</w:t>
            </w:r>
            <w:r w:rsidR="00AA4B80">
              <w:t xml:space="preserve"> used to support students with </w:t>
            </w:r>
            <w:r>
              <w:t>a disability when there is an excursion or special event in a school</w:t>
            </w:r>
          </w:p>
        </w:tc>
        <w:tc>
          <w:tcPr>
            <w:tcW w:w="2493" w:type="dxa"/>
          </w:tcPr>
          <w:p w:rsidR="00501CF8" w:rsidRDefault="00EA2AF5" w:rsidP="00327E8A">
            <w:r>
              <w:rPr>
                <w:rFonts w:ascii="Calibri" w:hAnsi="Calibri"/>
                <w:lang w:val="en-US"/>
              </w:rPr>
              <w:t>-</w:t>
            </w:r>
            <w:r w:rsidR="00152DC5">
              <w:rPr>
                <w:rFonts w:ascii="Calibri" w:hAnsi="Calibri"/>
                <w:lang w:val="en-US"/>
              </w:rPr>
              <w:t xml:space="preserve"> </w:t>
            </w:r>
            <w:r w:rsidR="00327E8A">
              <w:t>D</w:t>
            </w:r>
            <w:r w:rsidRPr="00EA2AF5">
              <w:t xml:space="preserve">emonstrates </w:t>
            </w:r>
            <w:r>
              <w:t>increasing ability</w:t>
            </w:r>
            <w:r w:rsidRPr="00EA2AF5">
              <w:t xml:space="preserve"> to engage students </w:t>
            </w:r>
            <w:r w:rsidR="00327E8A">
              <w:t xml:space="preserve">with a disability </w:t>
            </w:r>
            <w:r w:rsidRPr="00EA2AF5">
              <w:t>and plans with the intent to assist in their development</w:t>
            </w:r>
          </w:p>
          <w:p w:rsidR="00D77420" w:rsidRDefault="00D77420" w:rsidP="00327E8A"/>
          <w:p w:rsidR="00D77420" w:rsidRDefault="00D77420" w:rsidP="00327E8A">
            <w:r>
              <w:t>-</w:t>
            </w:r>
            <w:r w:rsidR="00152DC5">
              <w:t xml:space="preserve"> </w:t>
            </w:r>
            <w:r>
              <w:t>Locates suitable resources within a school to support students with a disability</w:t>
            </w:r>
          </w:p>
          <w:p w:rsidR="00D77420" w:rsidRDefault="00D77420" w:rsidP="00327E8A"/>
          <w:p w:rsidR="00D77420" w:rsidRPr="00EA2AF5" w:rsidRDefault="00D77420" w:rsidP="00032B82">
            <w:r>
              <w:t>-</w:t>
            </w:r>
            <w:r w:rsidR="00032B82">
              <w:t xml:space="preserve"> </w:t>
            </w:r>
            <w:r w:rsidR="005349FD">
              <w:t xml:space="preserve">Adopts a sensitive approach to </w:t>
            </w:r>
            <w:r w:rsidR="00032B82">
              <w:t xml:space="preserve">ensuring the inclusion of a student with a disability into regular classroom activities when planning </w:t>
            </w:r>
          </w:p>
        </w:tc>
        <w:tc>
          <w:tcPr>
            <w:tcW w:w="2493" w:type="dxa"/>
          </w:tcPr>
          <w:p w:rsidR="00501CF8" w:rsidRPr="00AC31E1" w:rsidRDefault="00885141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501CF8" w:rsidRPr="00AC31E1">
              <w:rPr>
                <w:b/>
                <w:color w:val="92D050"/>
              </w:rPr>
              <w:t xml:space="preserve">Seeks advice and support from appropriate personnel in developing and implementing effective teaching/learning strategies that aim to meet students’ diverse learning needs </w:t>
            </w:r>
          </w:p>
          <w:p w:rsidR="00EA2AF5" w:rsidRDefault="00EA2AF5"/>
          <w:p w:rsidR="00EA2AF5" w:rsidRPr="00AC31E1" w:rsidRDefault="00EA2AF5">
            <w:pPr>
              <w:rPr>
                <w:color w:val="000000" w:themeColor="text1"/>
              </w:rPr>
            </w:pPr>
            <w:r w:rsidRPr="00AC31E1">
              <w:rPr>
                <w:color w:val="000000" w:themeColor="text1"/>
              </w:rPr>
              <w:t>-</w:t>
            </w:r>
            <w:r w:rsidR="00885141">
              <w:rPr>
                <w:color w:val="000000" w:themeColor="text1"/>
              </w:rPr>
              <w:t xml:space="preserve"> </w:t>
            </w:r>
            <w:r w:rsidRPr="00AC31E1">
              <w:rPr>
                <w:color w:val="000000" w:themeColor="text1"/>
              </w:rPr>
              <w:t>Is intent upon establishing and maintaining an appropriate support system for students in the class with a disability and willingly works with the wider community to ensure the student is presented with every opportunity to succeed in their learning</w:t>
            </w:r>
          </w:p>
          <w:p w:rsidR="00EA2AF5" w:rsidRPr="00AC31E1" w:rsidRDefault="00EA2AF5">
            <w:pPr>
              <w:rPr>
                <w:color w:val="000000" w:themeColor="text1"/>
              </w:rPr>
            </w:pPr>
          </w:p>
          <w:p w:rsidR="00501CF8" w:rsidRDefault="00C61825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 xml:space="preserve">- </w:t>
            </w:r>
            <w:r w:rsidR="00501CF8" w:rsidRPr="00AC31E1">
              <w:rPr>
                <w:b/>
                <w:color w:val="92D050"/>
              </w:rPr>
              <w:t xml:space="preserve">Develops a sequence of learning experiences that support the learning of all students with a disability </w:t>
            </w:r>
          </w:p>
          <w:p w:rsidR="00A258F3" w:rsidRPr="00AC31E1" w:rsidRDefault="00A258F3">
            <w:pPr>
              <w:rPr>
                <w:b/>
                <w:color w:val="92D050"/>
              </w:rPr>
            </w:pPr>
          </w:p>
          <w:p w:rsidR="00501CF8" w:rsidRPr="00AC31E1" w:rsidRDefault="00C61825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A258F3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>Complies with disability legislative requirements</w:t>
            </w:r>
          </w:p>
          <w:p w:rsidR="00C61825" w:rsidRPr="00AC31E1" w:rsidRDefault="00C61825">
            <w:pPr>
              <w:rPr>
                <w:b/>
                <w:color w:val="92D050"/>
              </w:rPr>
            </w:pPr>
          </w:p>
          <w:p w:rsidR="00501CF8" w:rsidRDefault="00C61825">
            <w:r w:rsidRPr="00AC31E1">
              <w:rPr>
                <w:b/>
                <w:color w:val="92D050"/>
              </w:rPr>
              <w:t>-</w:t>
            </w:r>
            <w:r w:rsidR="00A258F3"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Encourages a respectful and collegial classroom environment where all students are valued and provided </w:t>
            </w:r>
            <w:r w:rsidR="00501CF8" w:rsidRPr="00AC31E1">
              <w:rPr>
                <w:b/>
                <w:color w:val="92D050"/>
              </w:rPr>
              <w:lastRenderedPageBreak/>
              <w:t>with equitable access to learning opportunities</w:t>
            </w:r>
          </w:p>
        </w:tc>
        <w:tc>
          <w:tcPr>
            <w:tcW w:w="2729" w:type="dxa"/>
          </w:tcPr>
          <w:p w:rsidR="00501CF8" w:rsidRDefault="00082CA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 Mindfully c</w:t>
            </w:r>
            <w:r w:rsidR="00484CB8">
              <w:rPr>
                <w:color w:val="4472C4" w:themeColor="accent5"/>
              </w:rPr>
              <w:t>reates a classro</w:t>
            </w:r>
            <w:r w:rsidR="001378C8">
              <w:rPr>
                <w:color w:val="4472C4" w:themeColor="accent5"/>
              </w:rPr>
              <w:t>om environment that supports successful learning outcomes for students with disabilities.</w:t>
            </w:r>
          </w:p>
          <w:p w:rsidR="001378C8" w:rsidRDefault="001378C8">
            <w:pPr>
              <w:rPr>
                <w:color w:val="4472C4" w:themeColor="accent5"/>
              </w:rPr>
            </w:pPr>
          </w:p>
          <w:p w:rsidR="001378C8" w:rsidRPr="001378C8" w:rsidRDefault="001378C8" w:rsidP="001378C8">
            <w:pPr>
              <w:rPr>
                <w:color w:val="4472C4" w:themeColor="accent5"/>
              </w:rPr>
            </w:pPr>
            <w:r w:rsidRPr="001378C8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Is highly aware of policies and regulations relating to teaching students with disabilities and uses them as a fram</w:t>
            </w:r>
            <w:r w:rsidR="00484CB8">
              <w:rPr>
                <w:color w:val="4472C4" w:themeColor="accent5"/>
              </w:rPr>
              <w:t>ework when planning/programming</w:t>
            </w:r>
          </w:p>
        </w:tc>
      </w:tr>
      <w:tr w:rsidR="00ED5BAE" w:rsidTr="00E23A24">
        <w:trPr>
          <w:trHeight w:val="303"/>
        </w:trPr>
        <w:tc>
          <w:tcPr>
            <w:tcW w:w="727" w:type="dxa"/>
          </w:tcPr>
          <w:p w:rsidR="00ED5BAE" w:rsidRPr="00B7664D" w:rsidRDefault="00ED5BAE" w:rsidP="00681E8A">
            <w:pPr>
              <w:rPr>
                <w:b/>
                <w:color w:val="92D050"/>
                <w:sz w:val="24"/>
                <w:szCs w:val="24"/>
              </w:rPr>
            </w:pPr>
            <w:r w:rsidRPr="00B7664D">
              <w:rPr>
                <w:b/>
                <w:color w:val="92D050"/>
                <w:sz w:val="24"/>
                <w:szCs w:val="24"/>
              </w:rPr>
              <w:t xml:space="preserve">2 </w:t>
            </w:r>
          </w:p>
        </w:tc>
        <w:tc>
          <w:tcPr>
            <w:tcW w:w="15102" w:type="dxa"/>
            <w:gridSpan w:val="6"/>
          </w:tcPr>
          <w:p w:rsidR="00ED5BAE" w:rsidRPr="00B7664D" w:rsidRDefault="00ED5BAE">
            <w:pPr>
              <w:rPr>
                <w:b/>
                <w:color w:val="92D050"/>
                <w:sz w:val="24"/>
                <w:szCs w:val="24"/>
              </w:rPr>
            </w:pPr>
            <w:r w:rsidRPr="00B7664D">
              <w:rPr>
                <w:b/>
                <w:color w:val="92D050"/>
                <w:sz w:val="24"/>
                <w:szCs w:val="24"/>
              </w:rPr>
              <w:t>KNOW THE CONTENT AND HOW TO TEACH IT</w:t>
            </w:r>
          </w:p>
        </w:tc>
      </w:tr>
      <w:tr w:rsidR="00501CF8" w:rsidTr="00E23A24">
        <w:trPr>
          <w:trHeight w:val="303"/>
        </w:trPr>
        <w:tc>
          <w:tcPr>
            <w:tcW w:w="727" w:type="dxa"/>
          </w:tcPr>
          <w:p w:rsidR="00501CF8" w:rsidRPr="00A507D8" w:rsidRDefault="00501CF8" w:rsidP="0074224E">
            <w:pPr>
              <w:rPr>
                <w:b/>
              </w:rPr>
            </w:pPr>
            <w:r w:rsidRPr="00A507D8">
              <w:rPr>
                <w:b/>
              </w:rPr>
              <w:t xml:space="preserve">2.1.1 </w:t>
            </w:r>
          </w:p>
        </w:tc>
        <w:tc>
          <w:tcPr>
            <w:tcW w:w="2403" w:type="dxa"/>
          </w:tcPr>
          <w:p w:rsidR="00501CF8" w:rsidRPr="00A507D8" w:rsidRDefault="00501CF8" w:rsidP="0074224E">
            <w:pPr>
              <w:rPr>
                <w:b/>
              </w:rPr>
            </w:pPr>
            <w:r w:rsidRPr="00A507D8">
              <w:rPr>
                <w:b/>
              </w:rPr>
              <w:t>Demonstrate knowledge and understanding of the concepts, substance and structure of the content and teaching strategies of the teaching area</w:t>
            </w:r>
          </w:p>
        </w:tc>
        <w:tc>
          <w:tcPr>
            <w:tcW w:w="2492" w:type="dxa"/>
          </w:tcPr>
          <w:p w:rsidR="00501CF8" w:rsidRDefault="00811D55" w:rsidP="00811D55">
            <w:r>
              <w:t>-</w:t>
            </w:r>
            <w:r w:rsidR="002A10CC">
              <w:t xml:space="preserve"> </w:t>
            </w:r>
            <w:r>
              <w:t>Ask</w:t>
            </w:r>
            <w:r w:rsidR="00552987">
              <w:t>s</w:t>
            </w:r>
            <w:r>
              <w:t xml:space="preserve"> questions about content and begins to explore syllabus documents</w:t>
            </w:r>
          </w:p>
          <w:p w:rsidR="00764486" w:rsidRDefault="00764486" w:rsidP="00811D55"/>
          <w:p w:rsidR="00764486" w:rsidRDefault="00764486" w:rsidP="00764486">
            <w:r>
              <w:t>-</w:t>
            </w:r>
            <w:r w:rsidR="002A10CC">
              <w:t xml:space="preserve"> </w:t>
            </w:r>
            <w:r>
              <w:t>Analyses and studies the Australian Curriculum and notes the way in which outcomes are sequenced to ensure academic growth and development</w:t>
            </w:r>
          </w:p>
          <w:p w:rsidR="007772A8" w:rsidRDefault="007772A8" w:rsidP="00764486"/>
          <w:p w:rsidR="007772A8" w:rsidRPr="007772A8" w:rsidRDefault="007772A8" w:rsidP="00495525">
            <w:pPr>
              <w:rPr>
                <w:color w:val="0070C0"/>
              </w:rPr>
            </w:pPr>
            <w:r>
              <w:rPr>
                <w:color w:val="0070C0"/>
              </w:rPr>
              <w:t xml:space="preserve">- Understands how </w:t>
            </w:r>
            <w:r w:rsidR="00495525">
              <w:rPr>
                <w:color w:val="0070C0"/>
              </w:rPr>
              <w:t xml:space="preserve">a teacher’s </w:t>
            </w:r>
            <w:r>
              <w:rPr>
                <w:color w:val="0070C0"/>
              </w:rPr>
              <w:t xml:space="preserve">strong content knowledge </w:t>
            </w:r>
            <w:r w:rsidR="00495525">
              <w:rPr>
                <w:color w:val="0070C0"/>
              </w:rPr>
              <w:t xml:space="preserve">promotes trust in students and </w:t>
            </w:r>
            <w:r w:rsidR="00561611">
              <w:rPr>
                <w:color w:val="0070C0"/>
              </w:rPr>
              <w:t xml:space="preserve">provides </w:t>
            </w:r>
            <w:r w:rsidR="00495525">
              <w:rPr>
                <w:color w:val="0070C0"/>
              </w:rPr>
              <w:t>them</w:t>
            </w:r>
            <w:r w:rsidR="00561611">
              <w:rPr>
                <w:color w:val="0070C0"/>
              </w:rPr>
              <w:t xml:space="preserve"> with solid groundings when learning  new concepts or skills</w:t>
            </w:r>
          </w:p>
        </w:tc>
        <w:tc>
          <w:tcPr>
            <w:tcW w:w="2492" w:type="dxa"/>
          </w:tcPr>
          <w:p w:rsidR="00501CF8" w:rsidRDefault="00811D55" w:rsidP="00811D55">
            <w:pPr>
              <w:rPr>
                <w:rFonts w:ascii="Calibri" w:hAnsi="Calibri"/>
              </w:rPr>
            </w:pPr>
            <w:r>
              <w:t>-</w:t>
            </w:r>
            <w:r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rFonts w:ascii="Calibri" w:hAnsi="Calibri"/>
              </w:rPr>
              <w:t xml:space="preserve">Shares own knowledge and </w:t>
            </w:r>
            <w:r w:rsidRPr="00811D55">
              <w:rPr>
                <w:rFonts w:ascii="Calibri" w:hAnsi="Calibri"/>
              </w:rPr>
              <w:t>asks to look at curriculum and other resources</w:t>
            </w:r>
          </w:p>
          <w:p w:rsidR="001A4C13" w:rsidRDefault="001A4C13" w:rsidP="00811D55">
            <w:pPr>
              <w:rPr>
                <w:rFonts w:ascii="Calibri" w:hAnsi="Calibri"/>
              </w:rPr>
            </w:pPr>
          </w:p>
          <w:p w:rsidR="001A4C13" w:rsidRDefault="00B437CF" w:rsidP="00B437CF">
            <w:pPr>
              <w:rPr>
                <w:rFonts w:ascii="Calibri" w:hAnsi="Calibri"/>
              </w:rPr>
            </w:pPr>
            <w:r w:rsidRPr="00B437CF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="001A4C13" w:rsidRPr="00B437CF">
              <w:rPr>
                <w:rFonts w:ascii="Calibri" w:hAnsi="Calibri"/>
              </w:rPr>
              <w:t xml:space="preserve">Delivery of content to students demonstrates growing command of subjects </w:t>
            </w:r>
          </w:p>
          <w:p w:rsidR="00B437CF" w:rsidRDefault="00B437CF" w:rsidP="00B437CF">
            <w:pPr>
              <w:rPr>
                <w:rFonts w:ascii="Calibri" w:hAnsi="Calibri"/>
              </w:rPr>
            </w:pPr>
          </w:p>
          <w:p w:rsidR="00B437CF" w:rsidRPr="00B437CF" w:rsidRDefault="00B437CF" w:rsidP="00B437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Uses the Australian Curriculum for planning and begins to prod</w:t>
            </w:r>
            <w:r w:rsidR="00045853">
              <w:rPr>
                <w:rFonts w:ascii="Calibri" w:hAnsi="Calibri"/>
              </w:rPr>
              <w:t>uce lesson outcomes that instil</w:t>
            </w:r>
            <w:r>
              <w:rPr>
                <w:rFonts w:ascii="Calibri" w:hAnsi="Calibri"/>
              </w:rPr>
              <w:t xml:space="preserve"> deepening content knowledge in all students</w:t>
            </w:r>
          </w:p>
          <w:p w:rsidR="00B437CF" w:rsidRDefault="00B437CF" w:rsidP="00B437CF"/>
        </w:tc>
        <w:tc>
          <w:tcPr>
            <w:tcW w:w="2493" w:type="dxa"/>
          </w:tcPr>
          <w:p w:rsidR="00501CF8" w:rsidRDefault="00AA0462" w:rsidP="00AA0462">
            <w:r>
              <w:t>-</w:t>
            </w:r>
            <w:r w:rsidR="00864593">
              <w:t xml:space="preserve"> </w:t>
            </w:r>
            <w:r>
              <w:t>Demonstrates breadth of content knowledge and links this to syllabus requirements and a</w:t>
            </w:r>
            <w:r w:rsidR="00FF2908">
              <w:t xml:space="preserve"> range of teaching strategies (</w:t>
            </w:r>
            <w:r w:rsidRPr="00FF2908">
              <w:t>e</w:t>
            </w:r>
            <w:r w:rsidR="00FF2908" w:rsidRPr="00FF2908">
              <w:t>.</w:t>
            </w:r>
            <w:r w:rsidRPr="00FF2908">
              <w:t>g</w:t>
            </w:r>
            <w:r w:rsidR="00864593">
              <w:t>.,</w:t>
            </w:r>
            <w:r>
              <w:t xml:space="preserve"> Bloom’s Taxonomy, Multiple Intelligences)</w:t>
            </w:r>
          </w:p>
          <w:p w:rsidR="00B437CF" w:rsidRDefault="00B437CF" w:rsidP="00AA0462"/>
          <w:p w:rsidR="00B437CF" w:rsidRDefault="00B437CF" w:rsidP="00AA0462">
            <w:r>
              <w:t xml:space="preserve">- Teaches content specific to the subject area with increasing ability to </w:t>
            </w:r>
            <w:r w:rsidR="00045853">
              <w:t>provide learners with rich, in-depth information about a topic</w:t>
            </w:r>
          </w:p>
          <w:p w:rsidR="00045853" w:rsidRDefault="00045853" w:rsidP="00AA0462"/>
          <w:p w:rsidR="00045853" w:rsidRDefault="00045853" w:rsidP="00045853">
            <w:r>
              <w:t>- Ensure</w:t>
            </w:r>
            <w:r w:rsidR="00A9039D">
              <w:t>s</w:t>
            </w:r>
            <w:r>
              <w:t xml:space="preserve"> students understand what is taught by delivering content through a broad knowledge about a topic or subject</w:t>
            </w:r>
          </w:p>
          <w:p w:rsidR="003E43F9" w:rsidRDefault="003E43F9" w:rsidP="00045853"/>
        </w:tc>
        <w:tc>
          <w:tcPr>
            <w:tcW w:w="2493" w:type="dxa"/>
          </w:tcPr>
          <w:p w:rsidR="00501CF8" w:rsidRPr="00AC31E1" w:rsidRDefault="00A9039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501CF8" w:rsidRPr="00AC31E1">
              <w:rPr>
                <w:b/>
                <w:color w:val="92D050"/>
              </w:rPr>
              <w:t>Prepares teaching and learning programs and/or lesson plans with a variety of teaching and learning strategies (e</w:t>
            </w:r>
            <w:r>
              <w:rPr>
                <w:b/>
                <w:color w:val="92D050"/>
              </w:rPr>
              <w:t>.</w:t>
            </w:r>
            <w:r w:rsidR="00501CF8" w:rsidRPr="00AC31E1">
              <w:rPr>
                <w:b/>
                <w:color w:val="92D050"/>
              </w:rPr>
              <w:t>g</w:t>
            </w:r>
            <w:r>
              <w:rPr>
                <w:b/>
                <w:color w:val="92D050"/>
              </w:rPr>
              <w:t>.,</w:t>
            </w:r>
            <w:r w:rsidR="00501CF8" w:rsidRPr="00AC31E1">
              <w:rPr>
                <w:b/>
                <w:color w:val="92D050"/>
              </w:rPr>
              <w:t xml:space="preserve"> differentiated curriculum, collaborative learning, ICT, higher</w:t>
            </w:r>
            <w:r>
              <w:rPr>
                <w:b/>
                <w:color w:val="92D050"/>
              </w:rPr>
              <w:t>-</w:t>
            </w:r>
            <w:r w:rsidR="00501CF8" w:rsidRPr="00AC31E1">
              <w:rPr>
                <w:b/>
                <w:color w:val="92D050"/>
              </w:rPr>
              <w:t>order thinking) that link to syllabus outcomes/</w:t>
            </w:r>
            <w:r>
              <w:rPr>
                <w:b/>
                <w:color w:val="92D050"/>
              </w:rPr>
              <w:t xml:space="preserve"> </w:t>
            </w:r>
            <w:r w:rsidR="00501CF8" w:rsidRPr="00AC31E1">
              <w:rPr>
                <w:b/>
                <w:color w:val="92D050"/>
              </w:rPr>
              <w:t xml:space="preserve">objectives </w:t>
            </w:r>
          </w:p>
          <w:p w:rsidR="00C61825" w:rsidRPr="00AC31E1" w:rsidRDefault="00C61825" w:rsidP="0074224E">
            <w:pPr>
              <w:rPr>
                <w:b/>
                <w:color w:val="92D050"/>
              </w:rPr>
            </w:pPr>
          </w:p>
          <w:p w:rsidR="00501CF8" w:rsidRDefault="00C61825" w:rsidP="0074224E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 xml:space="preserve">- </w:t>
            </w:r>
            <w:r w:rsidR="00501CF8" w:rsidRPr="00AC31E1">
              <w:rPr>
                <w:b/>
                <w:color w:val="92D050"/>
              </w:rPr>
              <w:t>Demonstrates appropriate knowledge of the central concepts of subject(s) through lesson planning, explanation and linking of content and outcomes to syllabus documents</w:t>
            </w:r>
          </w:p>
          <w:p w:rsidR="007772A8" w:rsidRDefault="007772A8" w:rsidP="0074224E">
            <w:pPr>
              <w:rPr>
                <w:b/>
                <w:color w:val="92D050"/>
              </w:rPr>
            </w:pPr>
          </w:p>
          <w:p w:rsidR="007772A8" w:rsidRDefault="007772A8" w:rsidP="0074224E"/>
        </w:tc>
        <w:tc>
          <w:tcPr>
            <w:tcW w:w="2729" w:type="dxa"/>
          </w:tcPr>
          <w:p w:rsidR="007772A8" w:rsidRDefault="007772A8" w:rsidP="007772A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Competently imparts information to students about a </w:t>
            </w:r>
            <w:r w:rsidR="00395793">
              <w:rPr>
                <w:color w:val="4472C4" w:themeColor="accent5"/>
              </w:rPr>
              <w:t>specific</w:t>
            </w:r>
            <w:r>
              <w:rPr>
                <w:color w:val="4472C4" w:themeColor="accent5"/>
              </w:rPr>
              <w:t xml:space="preserve"> topic and strives to update skills and methods of content delivery</w:t>
            </w:r>
          </w:p>
          <w:p w:rsidR="00B53AB4" w:rsidRDefault="00B53AB4" w:rsidP="007772A8">
            <w:pPr>
              <w:rPr>
                <w:color w:val="4472C4" w:themeColor="accent5"/>
              </w:rPr>
            </w:pPr>
          </w:p>
          <w:p w:rsidR="00B53AB4" w:rsidRPr="00B53AB4" w:rsidRDefault="00B53AB4" w:rsidP="00B53AB4">
            <w:pPr>
              <w:rPr>
                <w:color w:val="4472C4" w:themeColor="accent5"/>
              </w:rPr>
            </w:pPr>
            <w:r w:rsidRPr="00B53AB4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 </w:t>
            </w:r>
            <w:r w:rsidRPr="00B53AB4">
              <w:rPr>
                <w:color w:val="4472C4" w:themeColor="accent5"/>
              </w:rPr>
              <w:t xml:space="preserve">Facilitates </w:t>
            </w:r>
            <w:r w:rsidR="00572FD7">
              <w:rPr>
                <w:color w:val="4472C4" w:themeColor="accent5"/>
              </w:rPr>
              <w:t>students</w:t>
            </w:r>
            <w:r w:rsidR="00EA51F5">
              <w:rPr>
                <w:color w:val="4472C4" w:themeColor="accent5"/>
              </w:rPr>
              <w:t xml:space="preserve"> </w:t>
            </w:r>
            <w:r w:rsidR="005B70F5">
              <w:rPr>
                <w:color w:val="4472C4" w:themeColor="accent5"/>
              </w:rPr>
              <w:t>making</w:t>
            </w:r>
            <w:r w:rsidR="00572FD7">
              <w:rPr>
                <w:color w:val="4472C4" w:themeColor="accent5"/>
              </w:rPr>
              <w:t xml:space="preserve"> </w:t>
            </w:r>
            <w:r w:rsidRPr="00B53AB4">
              <w:rPr>
                <w:color w:val="4472C4" w:themeColor="accent5"/>
              </w:rPr>
              <w:t xml:space="preserve">real-life connections </w:t>
            </w:r>
            <w:r w:rsidR="00572FD7">
              <w:rPr>
                <w:color w:val="4472C4" w:themeColor="accent5"/>
              </w:rPr>
              <w:t>to</w:t>
            </w:r>
            <w:r w:rsidRPr="00B53AB4">
              <w:rPr>
                <w:color w:val="4472C4" w:themeColor="accent5"/>
              </w:rPr>
              <w:t xml:space="preserve"> conce</w:t>
            </w:r>
            <w:r w:rsidR="00572FD7">
              <w:rPr>
                <w:color w:val="4472C4" w:themeColor="accent5"/>
              </w:rPr>
              <w:t>pts being studied</w:t>
            </w:r>
          </w:p>
          <w:p w:rsidR="007772A8" w:rsidRDefault="007772A8" w:rsidP="007772A8">
            <w:pPr>
              <w:rPr>
                <w:color w:val="4472C4" w:themeColor="accent5"/>
              </w:rPr>
            </w:pPr>
          </w:p>
          <w:p w:rsidR="007772A8" w:rsidRPr="007D5F79" w:rsidRDefault="007772A8" w:rsidP="007D5F79">
            <w:pPr>
              <w:rPr>
                <w:color w:val="4472C4" w:themeColor="accent5"/>
              </w:rPr>
            </w:pPr>
          </w:p>
        </w:tc>
      </w:tr>
      <w:tr w:rsidR="00501CF8" w:rsidTr="00E23A24">
        <w:trPr>
          <w:trHeight w:val="303"/>
        </w:trPr>
        <w:tc>
          <w:tcPr>
            <w:tcW w:w="727" w:type="dxa"/>
          </w:tcPr>
          <w:p w:rsidR="00501CF8" w:rsidRPr="00A507D8" w:rsidRDefault="00501CF8" w:rsidP="0074224E">
            <w:pPr>
              <w:rPr>
                <w:b/>
              </w:rPr>
            </w:pPr>
            <w:r w:rsidRPr="00A507D8">
              <w:rPr>
                <w:b/>
              </w:rPr>
              <w:t>2.2.1.</w:t>
            </w:r>
          </w:p>
        </w:tc>
        <w:tc>
          <w:tcPr>
            <w:tcW w:w="2403" w:type="dxa"/>
          </w:tcPr>
          <w:p w:rsidR="00501CF8" w:rsidRPr="008357F2" w:rsidRDefault="00501CF8" w:rsidP="0074224E">
            <w:pPr>
              <w:rPr>
                <w:b/>
              </w:rPr>
            </w:pPr>
            <w:r w:rsidRPr="008357F2">
              <w:rPr>
                <w:b/>
              </w:rPr>
              <w:t>Organise content into an effective learning and teaching sequence</w:t>
            </w:r>
          </w:p>
        </w:tc>
        <w:tc>
          <w:tcPr>
            <w:tcW w:w="2492" w:type="dxa"/>
          </w:tcPr>
          <w:p w:rsidR="00501CF8" w:rsidRDefault="0014277A" w:rsidP="00D53A42">
            <w:r>
              <w:t>-</w:t>
            </w:r>
            <w:r w:rsidR="00D53A42">
              <w:t xml:space="preserve"> Is introduced to syllabus outcomes as a means of tracking students’ academic growth and development</w:t>
            </w:r>
          </w:p>
          <w:p w:rsidR="00D53A42" w:rsidRDefault="00D53A42" w:rsidP="00D53A42"/>
          <w:p w:rsidR="00D53A42" w:rsidRDefault="00D53A42" w:rsidP="00D53A42">
            <w:r>
              <w:t>-</w:t>
            </w:r>
            <w:r w:rsidR="00A9039D">
              <w:t xml:space="preserve"> </w:t>
            </w:r>
            <w:r>
              <w:t>Understands that effective learning is a result of carefully planned and sequenced lessons</w:t>
            </w:r>
          </w:p>
          <w:p w:rsidR="00D53A42" w:rsidRDefault="00D53A42" w:rsidP="00D53A42"/>
          <w:p w:rsidR="00D53A42" w:rsidRDefault="00D53A42" w:rsidP="00D53A42">
            <w:r>
              <w:t>- Deconstructs planning templates and examples and considers the introduction, middle and conclusion of a lesson as integral to sequential learning</w:t>
            </w:r>
          </w:p>
        </w:tc>
        <w:tc>
          <w:tcPr>
            <w:tcW w:w="2492" w:type="dxa"/>
          </w:tcPr>
          <w:p w:rsidR="005C5576" w:rsidRDefault="005C5576" w:rsidP="0074224E">
            <w:r w:rsidRPr="005C5576">
              <w:lastRenderedPageBreak/>
              <w:t xml:space="preserve">- </w:t>
            </w:r>
            <w:r>
              <w:t>E</w:t>
            </w:r>
            <w:r w:rsidRPr="005C5576">
              <w:t xml:space="preserve">xamines examples of planning and programming and uses these documents to assist with </w:t>
            </w:r>
            <w:r>
              <w:t>creating effective lesson plans</w:t>
            </w:r>
          </w:p>
          <w:p w:rsidR="00F43DF9" w:rsidRDefault="00F43DF9" w:rsidP="0074224E"/>
          <w:p w:rsidR="00501CF8" w:rsidRDefault="005C5576" w:rsidP="0074224E">
            <w:r>
              <w:t>-</w:t>
            </w:r>
            <w:r w:rsidR="00A9039D">
              <w:t xml:space="preserve"> </w:t>
            </w:r>
            <w:r>
              <w:t>T</w:t>
            </w:r>
            <w:r w:rsidRPr="005C5576">
              <w:t>eaches lessons using appropriate resources</w:t>
            </w:r>
          </w:p>
          <w:p w:rsidR="003F701F" w:rsidRDefault="003F701F" w:rsidP="0074224E"/>
          <w:p w:rsidR="003F701F" w:rsidRDefault="003F701F" w:rsidP="00584E18">
            <w:r>
              <w:lastRenderedPageBreak/>
              <w:t>-</w:t>
            </w:r>
            <w:r w:rsidR="00A9039D">
              <w:t xml:space="preserve"> </w:t>
            </w:r>
            <w:r w:rsidR="00584E18">
              <w:t>Explores the concept of Scope and Sequence in school departmental programming</w:t>
            </w:r>
          </w:p>
          <w:p w:rsidR="00584E18" w:rsidRPr="005C5576" w:rsidRDefault="00584E18" w:rsidP="00584E18"/>
        </w:tc>
        <w:tc>
          <w:tcPr>
            <w:tcW w:w="2493" w:type="dxa"/>
          </w:tcPr>
          <w:p w:rsidR="00501CF8" w:rsidRDefault="00C706B0" w:rsidP="00C706B0">
            <w:pPr>
              <w:rPr>
                <w:rFonts w:ascii="Calibri" w:hAnsi="Calibri"/>
                <w:lang w:val="en-US"/>
              </w:rPr>
            </w:pPr>
            <w:r w:rsidRPr="00C706B0">
              <w:lastRenderedPageBreak/>
              <w:t>-</w:t>
            </w:r>
            <w:r w:rsidRPr="00C706B0">
              <w:rPr>
                <w:rFonts w:ascii="Calibri" w:hAnsi="Calibri"/>
                <w:lang w:val="en-US"/>
              </w:rPr>
              <w:t xml:space="preserve"> Teaches a</w:t>
            </w:r>
            <w:r>
              <w:rPr>
                <w:rFonts w:ascii="Calibri" w:hAnsi="Calibri"/>
                <w:lang w:val="en-US"/>
              </w:rPr>
              <w:t xml:space="preserve"> lesson, or a series of lessons</w:t>
            </w:r>
            <w:r w:rsidRPr="00C706B0">
              <w:rPr>
                <w:rFonts w:ascii="Calibri" w:hAnsi="Calibri"/>
                <w:lang w:val="en-US"/>
              </w:rPr>
              <w:t xml:space="preserve"> </w:t>
            </w:r>
            <w:r w:rsidR="003F701F">
              <w:rPr>
                <w:rFonts w:ascii="Calibri" w:hAnsi="Calibri"/>
                <w:lang w:val="en-US"/>
              </w:rPr>
              <w:t>that</w:t>
            </w:r>
            <w:r w:rsidRPr="00C706B0">
              <w:rPr>
                <w:rFonts w:ascii="Calibri" w:hAnsi="Calibri"/>
                <w:lang w:val="en-US"/>
              </w:rPr>
              <w:t xml:space="preserve"> are age appropriate, logically sequenced, relevant, well organised and engaging</w:t>
            </w:r>
          </w:p>
          <w:p w:rsidR="00725334" w:rsidRPr="003E43F9" w:rsidRDefault="00725334" w:rsidP="00C706B0">
            <w:pPr>
              <w:rPr>
                <w:rFonts w:ascii="Calibri" w:hAnsi="Calibri"/>
                <w:color w:val="4472C4" w:themeColor="accent5"/>
                <w:lang w:val="en-US"/>
              </w:rPr>
            </w:pPr>
          </w:p>
          <w:p w:rsidR="00725334" w:rsidRDefault="00725334" w:rsidP="00386F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="00F320C8">
              <w:rPr>
                <w:rFonts w:ascii="Calibri" w:hAnsi="Calibri"/>
                <w:lang w:val="en-US"/>
              </w:rPr>
              <w:t xml:space="preserve"> </w:t>
            </w:r>
            <w:r w:rsidR="00AC31E1">
              <w:rPr>
                <w:rFonts w:ascii="Calibri" w:hAnsi="Calibri"/>
                <w:lang w:val="en-US"/>
              </w:rPr>
              <w:t>Planning</w:t>
            </w:r>
            <w:r w:rsidR="00386FA8">
              <w:rPr>
                <w:rFonts w:ascii="Calibri" w:hAnsi="Calibri"/>
                <w:lang w:val="en-US"/>
              </w:rPr>
              <w:t>/</w:t>
            </w:r>
            <w:r w:rsidR="001626C9">
              <w:rPr>
                <w:rFonts w:ascii="Calibri" w:hAnsi="Calibri"/>
                <w:lang w:val="en-US"/>
              </w:rPr>
              <w:t>programming</w:t>
            </w:r>
            <w:r w:rsidR="00AC31E1">
              <w:rPr>
                <w:rFonts w:ascii="Calibri" w:hAnsi="Calibri"/>
                <w:lang w:val="en-US"/>
              </w:rPr>
              <w:t xml:space="preserve"> clearly indicates an understanding of </w:t>
            </w:r>
            <w:r w:rsidR="00386FA8">
              <w:rPr>
                <w:rFonts w:ascii="Calibri" w:hAnsi="Calibri"/>
                <w:lang w:val="en-US"/>
              </w:rPr>
              <w:t>how</w:t>
            </w:r>
            <w:r w:rsidR="00AC31E1">
              <w:rPr>
                <w:rFonts w:ascii="Calibri" w:hAnsi="Calibri"/>
                <w:lang w:val="en-US"/>
              </w:rPr>
              <w:t xml:space="preserve"> scope and sequence </w:t>
            </w:r>
            <w:r w:rsidR="00386FA8">
              <w:rPr>
                <w:rFonts w:ascii="Calibri" w:hAnsi="Calibri"/>
                <w:lang w:val="en-US"/>
              </w:rPr>
              <w:t xml:space="preserve">map </w:t>
            </w:r>
            <w:r w:rsidR="00386FA8">
              <w:rPr>
                <w:rFonts w:ascii="Calibri" w:hAnsi="Calibri"/>
                <w:lang w:val="en-US"/>
              </w:rPr>
              <w:lastRenderedPageBreak/>
              <w:t>out the completion of topics and units</w:t>
            </w:r>
            <w:r w:rsidR="007F7C9B">
              <w:rPr>
                <w:rFonts w:ascii="Calibri" w:hAnsi="Calibri"/>
                <w:lang w:val="en-US"/>
              </w:rPr>
              <w:t xml:space="preserve"> through ‘scaffolded’ learning</w:t>
            </w:r>
          </w:p>
          <w:p w:rsidR="00061F3A" w:rsidRDefault="00061F3A" w:rsidP="00386FA8">
            <w:pPr>
              <w:rPr>
                <w:rFonts w:ascii="Calibri" w:hAnsi="Calibri"/>
                <w:lang w:val="en-US"/>
              </w:rPr>
            </w:pPr>
          </w:p>
          <w:p w:rsidR="00061F3A" w:rsidRPr="00C706B0" w:rsidRDefault="00061F3A" w:rsidP="00061F3A">
            <w:r>
              <w:rPr>
                <w:rFonts w:ascii="Calibri" w:hAnsi="Calibri"/>
                <w:lang w:val="en-US"/>
              </w:rPr>
              <w:t>-</w:t>
            </w:r>
            <w:r w:rsidR="00F320C8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Plans with increasing understanding of how to bring about student development and academic growth in a subject </w:t>
            </w:r>
          </w:p>
        </w:tc>
        <w:tc>
          <w:tcPr>
            <w:tcW w:w="2493" w:type="dxa"/>
          </w:tcPr>
          <w:p w:rsidR="00501CF8" w:rsidRDefault="00501CF8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 xml:space="preserve">Develops and delivers logical lesson sequences that reflect curriculum requirements and are constructed to develop understanding of content </w:t>
            </w:r>
          </w:p>
          <w:p w:rsidR="00584E18" w:rsidRPr="00B7664D" w:rsidRDefault="00584E18" w:rsidP="0074224E">
            <w:pPr>
              <w:rPr>
                <w:b/>
                <w:color w:val="92D050"/>
              </w:rPr>
            </w:pPr>
          </w:p>
          <w:p w:rsidR="00501CF8" w:rsidRDefault="00C61825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F320C8">
              <w:rPr>
                <w:b/>
                <w:color w:val="92D050"/>
              </w:rPr>
              <w:t xml:space="preserve"> </w:t>
            </w:r>
            <w:r w:rsidR="00501CF8" w:rsidRPr="00B7664D">
              <w:rPr>
                <w:b/>
                <w:color w:val="92D050"/>
              </w:rPr>
              <w:t xml:space="preserve">Selects teaching strategies to provide for relevant and engaging </w:t>
            </w:r>
            <w:r w:rsidR="00501CF8" w:rsidRPr="00B7664D">
              <w:rPr>
                <w:b/>
                <w:color w:val="92D050"/>
              </w:rPr>
              <w:lastRenderedPageBreak/>
              <w:t>learning experiences appropriate to a range of students</w:t>
            </w:r>
          </w:p>
          <w:p w:rsidR="00061F3A" w:rsidRDefault="00061F3A" w:rsidP="0074224E">
            <w:pPr>
              <w:rPr>
                <w:b/>
                <w:color w:val="92D050"/>
              </w:rPr>
            </w:pPr>
          </w:p>
          <w:p w:rsidR="003E43F9" w:rsidRDefault="00061F3A" w:rsidP="003E43F9">
            <w:r>
              <w:rPr>
                <w:b/>
              </w:rPr>
              <w:t xml:space="preserve">- </w:t>
            </w:r>
            <w:r>
              <w:t>Planning and programming demonstrates the ability to adapt lesson outcomes to enrich students’ understanding about a concept</w:t>
            </w:r>
          </w:p>
          <w:p w:rsidR="003E43F9" w:rsidRDefault="003E43F9" w:rsidP="003E43F9"/>
          <w:p w:rsidR="00AC31E1" w:rsidRPr="00D27CF1" w:rsidRDefault="003E43F9" w:rsidP="0074224E">
            <w:pPr>
              <w:rPr>
                <w:color w:val="4472C4" w:themeColor="accent5"/>
              </w:rPr>
            </w:pPr>
            <w:r>
              <w:t xml:space="preserve">- </w:t>
            </w:r>
            <w:r w:rsidR="00F62074">
              <w:rPr>
                <w:color w:val="4472C4" w:themeColor="accent5"/>
              </w:rPr>
              <w:t>Revisits concepts</w:t>
            </w:r>
            <w:r>
              <w:rPr>
                <w:color w:val="4472C4" w:themeColor="accent5"/>
              </w:rPr>
              <w:t xml:space="preserve"> </w:t>
            </w:r>
            <w:r w:rsidR="00F62074">
              <w:rPr>
                <w:color w:val="4472C4" w:themeColor="accent5"/>
              </w:rPr>
              <w:t>when</w:t>
            </w:r>
            <w:r>
              <w:rPr>
                <w:color w:val="4472C4" w:themeColor="accent5"/>
              </w:rPr>
              <w:t xml:space="preserve"> required to consolidate a topic</w:t>
            </w:r>
            <w:r w:rsidR="00812E73">
              <w:rPr>
                <w:color w:val="4472C4" w:themeColor="accent5"/>
              </w:rPr>
              <w:t xml:space="preserve"> for the whole class or  for individual students</w:t>
            </w:r>
          </w:p>
        </w:tc>
        <w:tc>
          <w:tcPr>
            <w:tcW w:w="2729" w:type="dxa"/>
          </w:tcPr>
          <w:p w:rsidR="00255B33" w:rsidRDefault="003E43F9" w:rsidP="00255B33">
            <w:pPr>
              <w:rPr>
                <w:color w:val="4472C4" w:themeColor="accent5"/>
              </w:rPr>
            </w:pPr>
            <w:r w:rsidRPr="003E43F9">
              <w:rPr>
                <w:color w:val="4472C4" w:themeColor="accent5"/>
              </w:rPr>
              <w:lastRenderedPageBreak/>
              <w:t>-</w:t>
            </w:r>
            <w:r>
              <w:rPr>
                <w:color w:val="4472C4" w:themeColor="accent5"/>
              </w:rPr>
              <w:t xml:space="preserve"> </w:t>
            </w:r>
            <w:r w:rsidRPr="003E43F9">
              <w:rPr>
                <w:color w:val="4472C4" w:themeColor="accent5"/>
              </w:rPr>
              <w:t xml:space="preserve">Can </w:t>
            </w:r>
            <w:r>
              <w:rPr>
                <w:color w:val="4472C4" w:themeColor="accent5"/>
              </w:rPr>
              <w:t xml:space="preserve">amend or adapt </w:t>
            </w:r>
            <w:r w:rsidR="00EE5207">
              <w:rPr>
                <w:color w:val="4472C4" w:themeColor="accent5"/>
              </w:rPr>
              <w:t>existing</w:t>
            </w:r>
            <w:r>
              <w:rPr>
                <w:color w:val="4472C4" w:themeColor="accent5"/>
              </w:rPr>
              <w:t xml:space="preserve"> planning/programming to ensure core conc</w:t>
            </w:r>
            <w:r w:rsidR="00255B33">
              <w:rPr>
                <w:color w:val="4472C4" w:themeColor="accent5"/>
              </w:rPr>
              <w:t>epts are understood by students</w:t>
            </w:r>
          </w:p>
          <w:p w:rsidR="00255B33" w:rsidRDefault="00255B33" w:rsidP="00255B33">
            <w:pPr>
              <w:rPr>
                <w:color w:val="4472C4" w:themeColor="accent5"/>
              </w:rPr>
            </w:pPr>
          </w:p>
          <w:p w:rsidR="00255B33" w:rsidRDefault="00255B33" w:rsidP="00255B33">
            <w:pPr>
              <w:rPr>
                <w:color w:val="4472C4" w:themeColor="accent5"/>
              </w:rPr>
            </w:pPr>
            <w:r w:rsidRPr="00255B33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Planning encourages </w:t>
            </w:r>
            <w:r w:rsidR="00AB71D6">
              <w:rPr>
                <w:color w:val="4472C4" w:themeColor="accent5"/>
              </w:rPr>
              <w:t>students</w:t>
            </w:r>
            <w:r>
              <w:rPr>
                <w:color w:val="4472C4" w:themeColor="accent5"/>
              </w:rPr>
              <w:t xml:space="preserve"> to establish connections with prior </w:t>
            </w:r>
            <w:r w:rsidR="00EE5207">
              <w:rPr>
                <w:color w:val="4472C4" w:themeColor="accent5"/>
              </w:rPr>
              <w:t>knowledge</w:t>
            </w:r>
            <w:r>
              <w:rPr>
                <w:color w:val="4472C4" w:themeColor="accent5"/>
              </w:rPr>
              <w:t xml:space="preserve"> and </w:t>
            </w:r>
            <w:r w:rsidR="00F5185C">
              <w:rPr>
                <w:color w:val="4472C4" w:themeColor="accent5"/>
              </w:rPr>
              <w:t>experience</w:t>
            </w:r>
            <w:r>
              <w:rPr>
                <w:color w:val="4472C4" w:themeColor="accent5"/>
              </w:rPr>
              <w:t xml:space="preserve"> deeper </w:t>
            </w:r>
            <w:r w:rsidR="00F5185C">
              <w:rPr>
                <w:color w:val="4472C4" w:themeColor="accent5"/>
              </w:rPr>
              <w:t>understandings</w:t>
            </w:r>
          </w:p>
          <w:p w:rsidR="009628A6" w:rsidRDefault="009628A6" w:rsidP="00255B33">
            <w:pPr>
              <w:rPr>
                <w:color w:val="4472C4" w:themeColor="accent5"/>
              </w:rPr>
            </w:pPr>
          </w:p>
          <w:p w:rsidR="009628A6" w:rsidRPr="009628A6" w:rsidRDefault="009628A6" w:rsidP="009628A6">
            <w:pPr>
              <w:rPr>
                <w:color w:val="4472C4" w:themeColor="accent5"/>
              </w:rPr>
            </w:pPr>
          </w:p>
          <w:p w:rsidR="00255B33" w:rsidRDefault="00255B33" w:rsidP="003E43F9">
            <w:pPr>
              <w:rPr>
                <w:color w:val="4472C4" w:themeColor="accent5"/>
              </w:rPr>
            </w:pPr>
          </w:p>
          <w:p w:rsidR="00255B33" w:rsidRPr="00255B33" w:rsidRDefault="00255B33" w:rsidP="00255B33">
            <w:pPr>
              <w:pStyle w:val="ListParagraph"/>
              <w:rPr>
                <w:color w:val="4472C4" w:themeColor="accent5"/>
              </w:rPr>
            </w:pPr>
          </w:p>
          <w:p w:rsidR="0072068E" w:rsidRDefault="0072068E" w:rsidP="003E43F9">
            <w:pPr>
              <w:rPr>
                <w:color w:val="4472C4" w:themeColor="accent5"/>
              </w:rPr>
            </w:pPr>
          </w:p>
          <w:p w:rsidR="0072068E" w:rsidRPr="003E43F9" w:rsidRDefault="0072068E" w:rsidP="003E43F9">
            <w:pPr>
              <w:rPr>
                <w:color w:val="4472C4" w:themeColor="accent5"/>
              </w:rPr>
            </w:pPr>
          </w:p>
        </w:tc>
      </w:tr>
      <w:tr w:rsidR="00501CF8" w:rsidTr="00E23A24">
        <w:trPr>
          <w:trHeight w:val="303"/>
        </w:trPr>
        <w:tc>
          <w:tcPr>
            <w:tcW w:w="727" w:type="dxa"/>
          </w:tcPr>
          <w:p w:rsidR="00501CF8" w:rsidRPr="00A507D8" w:rsidRDefault="00501CF8" w:rsidP="0074224E">
            <w:pPr>
              <w:rPr>
                <w:b/>
              </w:rPr>
            </w:pPr>
            <w:r w:rsidRPr="00A507D8">
              <w:rPr>
                <w:b/>
              </w:rPr>
              <w:lastRenderedPageBreak/>
              <w:t xml:space="preserve">2.3.1 </w:t>
            </w:r>
          </w:p>
        </w:tc>
        <w:tc>
          <w:tcPr>
            <w:tcW w:w="2403" w:type="dxa"/>
          </w:tcPr>
          <w:p w:rsidR="00501CF8" w:rsidRPr="008357F2" w:rsidRDefault="00501CF8" w:rsidP="0074224E">
            <w:pPr>
              <w:rPr>
                <w:b/>
              </w:rPr>
            </w:pPr>
            <w:r w:rsidRPr="008357F2">
              <w:rPr>
                <w:b/>
              </w:rPr>
              <w:t>Use curriculum, assessment and reporting knowledge to design learning sequences and lesson plans</w:t>
            </w:r>
          </w:p>
        </w:tc>
        <w:tc>
          <w:tcPr>
            <w:tcW w:w="2492" w:type="dxa"/>
          </w:tcPr>
          <w:p w:rsidR="00BE7BF3" w:rsidRDefault="00A22F80" w:rsidP="00BE7BF3">
            <w:r>
              <w:t>- Is introduced to different examples of assessment</w:t>
            </w:r>
          </w:p>
          <w:p w:rsidR="00A22F80" w:rsidRDefault="00A22F80" w:rsidP="00BE7BF3"/>
          <w:p w:rsidR="00A22F80" w:rsidRDefault="00A22F80" w:rsidP="00F746C7">
            <w:r>
              <w:t>-Analyses</w:t>
            </w:r>
            <w:r w:rsidR="00F746C7">
              <w:t xml:space="preserve"> common examples of student assessment then learns how it is used to track student progress</w:t>
            </w:r>
          </w:p>
          <w:p w:rsidR="00F854BB" w:rsidRDefault="00F854BB" w:rsidP="00F746C7"/>
          <w:p w:rsidR="00F854BB" w:rsidRDefault="00F854BB" w:rsidP="00F854B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 </w:t>
            </w:r>
            <w:r w:rsidRPr="00F854BB">
              <w:rPr>
                <w:color w:val="4472C4" w:themeColor="accent5"/>
              </w:rPr>
              <w:t xml:space="preserve">Observes how </w:t>
            </w:r>
            <w:r>
              <w:rPr>
                <w:color w:val="4472C4" w:themeColor="accent5"/>
              </w:rPr>
              <w:t>criteria is used to track student progress.</w:t>
            </w:r>
          </w:p>
          <w:p w:rsidR="00F854BB" w:rsidRDefault="00F854BB" w:rsidP="00F854BB">
            <w:pPr>
              <w:rPr>
                <w:color w:val="4472C4" w:themeColor="accent5"/>
              </w:rPr>
            </w:pPr>
          </w:p>
          <w:p w:rsidR="00F854BB" w:rsidRPr="00F854BB" w:rsidRDefault="00F854BB" w:rsidP="00F854BB">
            <w:pPr>
              <w:rPr>
                <w:color w:val="4472C4" w:themeColor="accent5"/>
              </w:rPr>
            </w:pPr>
            <w:r w:rsidRPr="00F854BB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 Observe</w:t>
            </w:r>
            <w:r w:rsidR="008C1E87">
              <w:rPr>
                <w:color w:val="4472C4" w:themeColor="accent5"/>
              </w:rPr>
              <w:t xml:space="preserve">s how criteria can be used as </w:t>
            </w:r>
            <w:r>
              <w:rPr>
                <w:color w:val="4472C4" w:themeColor="accent5"/>
              </w:rPr>
              <w:t xml:space="preserve">ongoing, responsive </w:t>
            </w:r>
            <w:r w:rsidR="008C1E87">
              <w:rPr>
                <w:color w:val="4472C4" w:themeColor="accent5"/>
              </w:rPr>
              <w:t>assessment</w:t>
            </w:r>
            <w:r>
              <w:rPr>
                <w:color w:val="4472C4" w:themeColor="accent5"/>
              </w:rPr>
              <w:t>.</w:t>
            </w:r>
          </w:p>
          <w:p w:rsidR="0094531C" w:rsidRDefault="0094531C" w:rsidP="00F746C7"/>
          <w:p w:rsidR="0094531C" w:rsidRDefault="0094531C" w:rsidP="00F746C7"/>
        </w:tc>
        <w:tc>
          <w:tcPr>
            <w:tcW w:w="2492" w:type="dxa"/>
          </w:tcPr>
          <w:p w:rsidR="00501CF8" w:rsidRDefault="00F746C7" w:rsidP="0074224E">
            <w:r>
              <w:t>-</w:t>
            </w:r>
            <w:r w:rsidR="0042487B">
              <w:t xml:space="preserve"> </w:t>
            </w:r>
            <w:r w:rsidR="00FF5A38">
              <w:t>Observes how the supervising teacher uses different types of assessment to record and monitor student development</w:t>
            </w:r>
          </w:p>
          <w:p w:rsidR="004B1009" w:rsidRDefault="004B1009" w:rsidP="0074224E"/>
          <w:p w:rsidR="004B1009" w:rsidRDefault="004B1009" w:rsidP="004B1009">
            <w:r>
              <w:t>-</w:t>
            </w:r>
            <w:r w:rsidR="00943997">
              <w:t xml:space="preserve"> </w:t>
            </w:r>
            <w:r>
              <w:t>Understands that continuum-based assessment is designed to facilitate consistency in a teacher’s evaluation of students in a class</w:t>
            </w:r>
          </w:p>
        </w:tc>
        <w:tc>
          <w:tcPr>
            <w:tcW w:w="2493" w:type="dxa"/>
          </w:tcPr>
          <w:p w:rsidR="00501CF8" w:rsidRDefault="00472F63" w:rsidP="00353BCB">
            <w:pPr>
              <w:rPr>
                <w:rFonts w:ascii="Calibri" w:hAnsi="Calibri"/>
                <w:lang w:val="en-US"/>
              </w:rPr>
            </w:pPr>
            <w:r>
              <w:t xml:space="preserve">- </w:t>
            </w:r>
            <w:r w:rsidR="00CC2E24">
              <w:rPr>
                <w:rFonts w:ascii="Calibri" w:hAnsi="Calibri"/>
                <w:lang w:val="en-US"/>
              </w:rPr>
              <w:t>Demonstrates</w:t>
            </w:r>
            <w:r w:rsidR="00CC2E24" w:rsidRPr="00CC2E24">
              <w:rPr>
                <w:rFonts w:ascii="Calibri" w:hAnsi="Calibri"/>
                <w:lang w:val="en-US"/>
              </w:rPr>
              <w:t xml:space="preserve"> an understanding of the central concept of the lesson</w:t>
            </w:r>
            <w:r w:rsidR="00353BCB">
              <w:rPr>
                <w:rFonts w:ascii="Calibri" w:hAnsi="Calibri"/>
                <w:i/>
                <w:sz w:val="18"/>
                <w:lang w:val="en-US"/>
              </w:rPr>
              <w:t xml:space="preserve"> </w:t>
            </w:r>
            <w:r w:rsidR="00353BCB">
              <w:rPr>
                <w:rFonts w:ascii="Calibri" w:hAnsi="Calibri"/>
                <w:lang w:val="en-US"/>
              </w:rPr>
              <w:t>in planning</w:t>
            </w:r>
          </w:p>
          <w:p w:rsidR="004B1009" w:rsidRDefault="004B1009" w:rsidP="00353BCB">
            <w:pPr>
              <w:rPr>
                <w:rFonts w:ascii="Calibri" w:hAnsi="Calibri"/>
                <w:lang w:val="en-US"/>
              </w:rPr>
            </w:pPr>
          </w:p>
          <w:p w:rsidR="004B1009" w:rsidRDefault="004B1009" w:rsidP="004B100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 Planning incorporates beginning use of summative and formative assessment tasks</w:t>
            </w:r>
          </w:p>
          <w:p w:rsidR="00177297" w:rsidRDefault="00177297" w:rsidP="004B1009">
            <w:pPr>
              <w:rPr>
                <w:rFonts w:ascii="Calibri" w:hAnsi="Calibri"/>
                <w:lang w:val="en-US"/>
              </w:rPr>
            </w:pPr>
          </w:p>
          <w:p w:rsidR="00177297" w:rsidRDefault="00177297" w:rsidP="004B100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="00AE7D12">
              <w:rPr>
                <w:rFonts w:ascii="Calibri" w:hAnsi="Calibri"/>
                <w:lang w:val="en-US"/>
              </w:rPr>
              <w:t xml:space="preserve"> </w:t>
            </w:r>
            <w:r w:rsidR="00BF0AD7">
              <w:rPr>
                <w:rFonts w:ascii="Calibri" w:hAnsi="Calibri"/>
                <w:lang w:val="en-US"/>
              </w:rPr>
              <w:t>Uses pre-assessment tasks to assess where students are in their cycle of learning and then plan</w:t>
            </w:r>
            <w:r w:rsidR="00943997">
              <w:rPr>
                <w:rFonts w:ascii="Calibri" w:hAnsi="Calibri"/>
                <w:lang w:val="en-US"/>
              </w:rPr>
              <w:t>s</w:t>
            </w:r>
            <w:r w:rsidR="00BF0AD7">
              <w:rPr>
                <w:rFonts w:ascii="Calibri" w:hAnsi="Calibri"/>
                <w:lang w:val="en-US"/>
              </w:rPr>
              <w:t xml:space="preserve"> accordingly </w:t>
            </w:r>
          </w:p>
          <w:p w:rsidR="0094531C" w:rsidRDefault="0094531C" w:rsidP="004B1009">
            <w:pPr>
              <w:rPr>
                <w:rFonts w:ascii="Calibri" w:hAnsi="Calibri"/>
                <w:lang w:val="en-US"/>
              </w:rPr>
            </w:pPr>
          </w:p>
          <w:p w:rsidR="0094531C" w:rsidRDefault="0094531C" w:rsidP="004B1009">
            <w:pPr>
              <w:rPr>
                <w:rFonts w:ascii="Calibri" w:hAnsi="Calibri"/>
                <w:lang w:val="en-US"/>
              </w:rPr>
            </w:pPr>
          </w:p>
          <w:p w:rsidR="004B1009" w:rsidRPr="00353BCB" w:rsidRDefault="004B1009" w:rsidP="004B1009"/>
        </w:tc>
        <w:tc>
          <w:tcPr>
            <w:tcW w:w="2493" w:type="dxa"/>
          </w:tcPr>
          <w:p w:rsidR="00501CF8" w:rsidRPr="00B7664D" w:rsidRDefault="00943997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501CF8" w:rsidRPr="00B7664D">
              <w:rPr>
                <w:b/>
                <w:color w:val="92D050"/>
              </w:rPr>
              <w:t xml:space="preserve">Designs assessments which show clear links to the teaching and learning program and reporting cycle </w:t>
            </w:r>
          </w:p>
          <w:p w:rsidR="00C61825" w:rsidRPr="00B7664D" w:rsidRDefault="00C61825" w:rsidP="0074224E">
            <w:pPr>
              <w:rPr>
                <w:b/>
                <w:color w:val="92D050"/>
              </w:rPr>
            </w:pPr>
          </w:p>
          <w:p w:rsidR="00501CF8" w:rsidRDefault="00C61825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943997">
              <w:rPr>
                <w:b/>
                <w:color w:val="92D050"/>
              </w:rPr>
              <w:t xml:space="preserve"> </w:t>
            </w:r>
            <w:r w:rsidR="00501CF8" w:rsidRPr="00B7664D">
              <w:rPr>
                <w:b/>
                <w:color w:val="92D050"/>
              </w:rPr>
              <w:t>Develops assessment activities, criteria and marking rubrics that illustrate how assessment relates to curriculum and learning outcomes</w:t>
            </w:r>
          </w:p>
          <w:p w:rsidR="004B1009" w:rsidRDefault="004B1009" w:rsidP="0074224E">
            <w:pPr>
              <w:rPr>
                <w:b/>
                <w:color w:val="92D050"/>
              </w:rPr>
            </w:pPr>
          </w:p>
          <w:p w:rsidR="004B1009" w:rsidRDefault="004B1009" w:rsidP="0074224E">
            <w:r>
              <w:rPr>
                <w:b/>
              </w:rPr>
              <w:t xml:space="preserve">- </w:t>
            </w:r>
            <w:r w:rsidR="0094531C">
              <w:t>Creates innovative assessment tasks where the student is encouraged to demonstrate deepening knowledge</w:t>
            </w:r>
          </w:p>
          <w:p w:rsidR="0094531C" w:rsidRDefault="0094531C" w:rsidP="0074224E"/>
          <w:p w:rsidR="0094531C" w:rsidRDefault="0094531C" w:rsidP="0074224E">
            <w:r>
              <w:lastRenderedPageBreak/>
              <w:t xml:space="preserve">- Works with the supervising teacher to learn the skill of writing student </w:t>
            </w:r>
            <w:r w:rsidR="00177297">
              <w:t xml:space="preserve">school </w:t>
            </w:r>
            <w:r>
              <w:t>reports</w:t>
            </w:r>
          </w:p>
          <w:p w:rsidR="00AE7D12" w:rsidRDefault="00AE7D12" w:rsidP="0074224E"/>
          <w:p w:rsidR="00F854BB" w:rsidRPr="004B1009" w:rsidRDefault="00AE7D12" w:rsidP="003252FD">
            <w:r>
              <w:t xml:space="preserve">- Begins </w:t>
            </w:r>
            <w:r w:rsidR="003252FD">
              <w:t>learning</w:t>
            </w:r>
            <w:r>
              <w:t xml:space="preserve"> th</w:t>
            </w:r>
            <w:r w:rsidR="009A2778">
              <w:t>e process of student moderation</w:t>
            </w:r>
          </w:p>
        </w:tc>
        <w:tc>
          <w:tcPr>
            <w:tcW w:w="2729" w:type="dxa"/>
          </w:tcPr>
          <w:p w:rsidR="008C1E87" w:rsidRPr="008C1E87" w:rsidRDefault="002A62C3" w:rsidP="008C1E87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</w:t>
            </w:r>
            <w:r w:rsidR="008C1E87">
              <w:rPr>
                <w:color w:val="4472C4" w:themeColor="accent5"/>
              </w:rPr>
              <w:t xml:space="preserve"> Uses criteria for responsive, ongoing assessment.</w:t>
            </w:r>
          </w:p>
        </w:tc>
      </w:tr>
      <w:tr w:rsidR="00501CF8" w:rsidTr="00E23A24">
        <w:trPr>
          <w:trHeight w:val="303"/>
        </w:trPr>
        <w:tc>
          <w:tcPr>
            <w:tcW w:w="727" w:type="dxa"/>
          </w:tcPr>
          <w:p w:rsidR="00501CF8" w:rsidRDefault="00501CF8" w:rsidP="0074224E">
            <w:r>
              <w:t xml:space="preserve">2.4.1 </w:t>
            </w:r>
          </w:p>
        </w:tc>
        <w:tc>
          <w:tcPr>
            <w:tcW w:w="2403" w:type="dxa"/>
          </w:tcPr>
          <w:p w:rsidR="00501CF8" w:rsidRPr="008357F2" w:rsidRDefault="00501CF8" w:rsidP="0074224E">
            <w:pPr>
              <w:rPr>
                <w:b/>
              </w:rPr>
            </w:pPr>
            <w:r w:rsidRPr="008357F2">
              <w:rPr>
                <w:b/>
              </w:rPr>
              <w:t>Demonstrate broad knowledge of, understanding of and respect for Aboriginal and Torres Strait Islander histories, cultures and languages</w:t>
            </w:r>
          </w:p>
        </w:tc>
        <w:tc>
          <w:tcPr>
            <w:tcW w:w="2492" w:type="dxa"/>
          </w:tcPr>
          <w:p w:rsidR="00610A6C" w:rsidRDefault="00610A6C" w:rsidP="0074224E">
            <w:r w:rsidRPr="00212132">
              <w:t>- Is introduced to aspects of Aboriginal and Torres Strait Islander heritage and culture</w:t>
            </w:r>
          </w:p>
          <w:p w:rsidR="001F3618" w:rsidRDefault="001F3618" w:rsidP="001F3618"/>
          <w:p w:rsidR="001F3618" w:rsidRPr="001F3618" w:rsidRDefault="000814D2" w:rsidP="001F361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Acknowledges</w:t>
            </w:r>
            <w:r w:rsidR="001F3618">
              <w:rPr>
                <w:color w:val="4472C4" w:themeColor="accent5"/>
              </w:rPr>
              <w:t xml:space="preserve"> the significance of Aboriginal and Torres Strait Islander culture in Australian history.</w:t>
            </w:r>
          </w:p>
          <w:p w:rsidR="00610A6C" w:rsidRDefault="00610A6C" w:rsidP="0074224E"/>
        </w:tc>
        <w:tc>
          <w:tcPr>
            <w:tcW w:w="2492" w:type="dxa"/>
          </w:tcPr>
          <w:p w:rsidR="00501CF8" w:rsidRDefault="00610A6C" w:rsidP="0074224E">
            <w:r>
              <w:t xml:space="preserve">- Demonstrates an awareness of Aboriginal and Torres Strait Islander perspectives and their place in the </w:t>
            </w:r>
            <w:r w:rsidR="00D423A1">
              <w:t xml:space="preserve">wider </w:t>
            </w:r>
            <w:r>
              <w:t>community</w:t>
            </w:r>
          </w:p>
        </w:tc>
        <w:tc>
          <w:tcPr>
            <w:tcW w:w="2493" w:type="dxa"/>
          </w:tcPr>
          <w:p w:rsidR="001F3618" w:rsidRDefault="0073030C" w:rsidP="00974AAD">
            <w:pPr>
              <w:rPr>
                <w:rFonts w:ascii="Calibri" w:hAnsi="Calibri"/>
                <w:color w:val="000000"/>
                <w:lang w:val="en-US"/>
              </w:rPr>
            </w:pPr>
            <w:r w:rsidRPr="0073030C">
              <w:t>-</w:t>
            </w:r>
            <w:r w:rsidRPr="0073030C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Includes</w:t>
            </w:r>
            <w:r w:rsidRPr="0073030C">
              <w:rPr>
                <w:rFonts w:ascii="Calibri" w:hAnsi="Calibri"/>
                <w:color w:val="000000"/>
                <w:lang w:val="en-US"/>
              </w:rPr>
              <w:t xml:space="preserve"> Aboriginal perspectives in lessons</w:t>
            </w:r>
          </w:p>
          <w:p w:rsidR="00974AAD" w:rsidRDefault="00974AAD" w:rsidP="00974AAD">
            <w:pPr>
              <w:rPr>
                <w:rFonts w:ascii="Calibri" w:hAnsi="Calibri"/>
                <w:color w:val="000000"/>
                <w:lang w:val="en-US"/>
              </w:rPr>
            </w:pPr>
          </w:p>
          <w:p w:rsidR="00974AAD" w:rsidRPr="00974AAD" w:rsidRDefault="00974AAD" w:rsidP="00974AAD">
            <w:pPr>
              <w:rPr>
                <w:rFonts w:ascii="Calibri" w:hAnsi="Calibri"/>
                <w:color w:val="4472C4" w:themeColor="accent5"/>
                <w:lang w:val="en-US"/>
              </w:rPr>
            </w:pPr>
            <w:r w:rsidRPr="00974AAD">
              <w:rPr>
                <w:rFonts w:ascii="Calibri" w:hAnsi="Calibri"/>
                <w:color w:val="000000"/>
                <w:lang w:val="en-US"/>
              </w:rPr>
              <w:t>-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4472C4" w:themeColor="accent5"/>
                <w:lang w:val="en-US"/>
              </w:rPr>
              <w:t>Mindfully works to build rapport</w:t>
            </w:r>
            <w:r w:rsidR="008412B6">
              <w:rPr>
                <w:rFonts w:ascii="Calibri" w:hAnsi="Calibri"/>
                <w:color w:val="4472C4" w:themeColor="accent5"/>
                <w:lang w:val="en-US"/>
              </w:rPr>
              <w:t xml:space="preserve"> and trust with Torres Strait Islander and Aboriginal students </w:t>
            </w:r>
          </w:p>
          <w:p w:rsidR="00D423A1" w:rsidRDefault="00D423A1" w:rsidP="0073030C"/>
          <w:p w:rsidR="00816984" w:rsidRPr="00816984" w:rsidRDefault="00816984" w:rsidP="00816984">
            <w:pPr>
              <w:rPr>
                <w:color w:val="4472C4" w:themeColor="accent5"/>
              </w:rPr>
            </w:pPr>
          </w:p>
        </w:tc>
        <w:tc>
          <w:tcPr>
            <w:tcW w:w="2493" w:type="dxa"/>
          </w:tcPr>
          <w:p w:rsidR="00501CF8" w:rsidRDefault="00C61825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6046B1">
              <w:rPr>
                <w:b/>
                <w:color w:val="92D050"/>
              </w:rPr>
              <w:t xml:space="preserve"> </w:t>
            </w:r>
            <w:r w:rsidR="00501CF8" w:rsidRPr="00B7664D">
              <w:rPr>
                <w:b/>
                <w:color w:val="92D050"/>
              </w:rPr>
              <w:t>Chooses content and learning activities that demonstrate a broad knowledge, understanding and respect for Aboriginal and Torres Strait Islander histories, cultures and languages</w:t>
            </w:r>
          </w:p>
          <w:p w:rsidR="00792CF4" w:rsidRDefault="00792CF4" w:rsidP="0074224E">
            <w:pPr>
              <w:rPr>
                <w:b/>
                <w:color w:val="92D050"/>
              </w:rPr>
            </w:pPr>
          </w:p>
          <w:p w:rsidR="00792CF4" w:rsidRDefault="00792CF4" w:rsidP="0073069B">
            <w:pPr>
              <w:rPr>
                <w:color w:val="4472C4" w:themeColor="accent5"/>
              </w:rPr>
            </w:pPr>
            <w:r w:rsidRPr="00792CF4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="00EE5207">
              <w:rPr>
                <w:color w:val="4472C4" w:themeColor="accent5"/>
              </w:rPr>
              <w:t>Instils</w:t>
            </w:r>
            <w:r w:rsidR="000F080D">
              <w:rPr>
                <w:color w:val="4472C4" w:themeColor="accent5"/>
              </w:rPr>
              <w:t xml:space="preserve"> an app</w:t>
            </w:r>
            <w:r w:rsidR="0073069B">
              <w:rPr>
                <w:color w:val="4472C4" w:themeColor="accent5"/>
              </w:rPr>
              <w:t xml:space="preserve">reciation </w:t>
            </w:r>
            <w:r w:rsidR="00C95E0C">
              <w:rPr>
                <w:color w:val="4472C4" w:themeColor="accent5"/>
              </w:rPr>
              <w:t>in all</w:t>
            </w:r>
            <w:r w:rsidR="009A2778">
              <w:rPr>
                <w:color w:val="4472C4" w:themeColor="accent5"/>
              </w:rPr>
              <w:t xml:space="preserve"> students </w:t>
            </w:r>
            <w:r w:rsidR="0073069B">
              <w:rPr>
                <w:color w:val="4472C4" w:themeColor="accent5"/>
              </w:rPr>
              <w:t>about</w:t>
            </w:r>
            <w:r w:rsidR="009A2778">
              <w:rPr>
                <w:color w:val="4472C4" w:themeColor="accent5"/>
              </w:rPr>
              <w:t xml:space="preserve"> Torres Strait Islander and Aboriginal culture </w:t>
            </w:r>
            <w:r w:rsidR="009E68A5">
              <w:rPr>
                <w:color w:val="4472C4" w:themeColor="accent5"/>
              </w:rPr>
              <w:t>and history through a variety of</w:t>
            </w:r>
            <w:r w:rsidR="009A2778">
              <w:rPr>
                <w:color w:val="4472C4" w:themeColor="accent5"/>
              </w:rPr>
              <w:t xml:space="preserve"> digital mediums.</w:t>
            </w:r>
          </w:p>
          <w:p w:rsidR="00861E91" w:rsidRDefault="00861E91" w:rsidP="0073069B">
            <w:pPr>
              <w:rPr>
                <w:color w:val="4472C4" w:themeColor="accent5"/>
              </w:rPr>
            </w:pPr>
          </w:p>
          <w:p w:rsidR="00861E91" w:rsidRDefault="00861E91" w:rsidP="0073069B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 Explores available networks and community support for Aboriginal and Torres Strait Islander students.</w:t>
            </w:r>
          </w:p>
          <w:p w:rsidR="005215C9" w:rsidRDefault="005215C9" w:rsidP="0073069B">
            <w:pPr>
              <w:rPr>
                <w:color w:val="4472C4" w:themeColor="accent5"/>
              </w:rPr>
            </w:pPr>
          </w:p>
          <w:p w:rsidR="005215C9" w:rsidRDefault="005215C9" w:rsidP="00244B0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Promotes intercultural understandings where applicable in </w:t>
            </w:r>
            <w:r w:rsidR="00244B0E">
              <w:rPr>
                <w:color w:val="4472C4" w:themeColor="accent5"/>
              </w:rPr>
              <w:t xml:space="preserve">classroom activities and projects. </w:t>
            </w:r>
          </w:p>
          <w:p w:rsidR="00D27CF1" w:rsidRPr="005215C9" w:rsidRDefault="00D27CF1" w:rsidP="00244B0E">
            <w:pPr>
              <w:rPr>
                <w:color w:val="4472C4" w:themeColor="accent5"/>
              </w:rPr>
            </w:pPr>
          </w:p>
        </w:tc>
        <w:tc>
          <w:tcPr>
            <w:tcW w:w="2729" w:type="dxa"/>
          </w:tcPr>
          <w:p w:rsidR="00501CF8" w:rsidRDefault="001F3618" w:rsidP="001F3618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Empowers Aboriginal and Torres Strait Islander students by guiding them towards successful learning.</w:t>
            </w:r>
          </w:p>
          <w:p w:rsidR="0045776A" w:rsidRDefault="0045776A" w:rsidP="001F3618">
            <w:pPr>
              <w:rPr>
                <w:color w:val="4472C4" w:themeColor="accent5"/>
              </w:rPr>
            </w:pPr>
          </w:p>
          <w:p w:rsidR="0045776A" w:rsidRPr="0045776A" w:rsidRDefault="0045776A" w:rsidP="00C87ACB">
            <w:pPr>
              <w:rPr>
                <w:color w:val="4472C4" w:themeColor="accent5"/>
              </w:rPr>
            </w:pPr>
            <w:r w:rsidRPr="0045776A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Undertakes professional learning opportunities to ga</w:t>
            </w:r>
            <w:r w:rsidR="002F6C87">
              <w:rPr>
                <w:color w:val="4472C4" w:themeColor="accent5"/>
              </w:rPr>
              <w:t>in deeper insight into the Abori</w:t>
            </w:r>
            <w:r>
              <w:rPr>
                <w:color w:val="4472C4" w:themeColor="accent5"/>
              </w:rPr>
              <w:t xml:space="preserve">ginal </w:t>
            </w:r>
            <w:r w:rsidR="00C87ACB">
              <w:rPr>
                <w:color w:val="4472C4" w:themeColor="accent5"/>
              </w:rPr>
              <w:t>or</w:t>
            </w:r>
            <w:r>
              <w:rPr>
                <w:color w:val="4472C4" w:themeColor="accent5"/>
              </w:rPr>
              <w:t xml:space="preserve"> Torres Strait Islander psyche.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Default="007D1222" w:rsidP="0074224E">
            <w:r>
              <w:t xml:space="preserve">2.5.1 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 xml:space="preserve">Know and understand literacy and numeracy </w:t>
            </w:r>
            <w:r w:rsidRPr="008357F2">
              <w:rPr>
                <w:b/>
              </w:rPr>
              <w:lastRenderedPageBreak/>
              <w:t>teaching strategies and their application in teaching areas</w:t>
            </w:r>
          </w:p>
        </w:tc>
        <w:tc>
          <w:tcPr>
            <w:tcW w:w="2492" w:type="dxa"/>
          </w:tcPr>
          <w:p w:rsidR="007D1222" w:rsidRDefault="002877FA" w:rsidP="0074224E">
            <w:r>
              <w:lastRenderedPageBreak/>
              <w:t xml:space="preserve">- Understands that competent skills in </w:t>
            </w:r>
            <w:r>
              <w:lastRenderedPageBreak/>
              <w:t>Literacy and Numeracy are an integral part of the teaching profession</w:t>
            </w:r>
          </w:p>
          <w:p w:rsidR="00D209B8" w:rsidRDefault="00D209B8" w:rsidP="0074224E"/>
          <w:p w:rsidR="00D209B8" w:rsidRDefault="00627D14" w:rsidP="00627D14">
            <w:r>
              <w:t>-</w:t>
            </w:r>
            <w:r w:rsidR="006046B1">
              <w:t xml:space="preserve"> </w:t>
            </w:r>
            <w:r>
              <w:t xml:space="preserve">Uses games </w:t>
            </w:r>
            <w:r w:rsidR="004B3D40">
              <w:t>as an en</w:t>
            </w:r>
            <w:r w:rsidR="006046B1">
              <w:t>g</w:t>
            </w:r>
            <w:r w:rsidR="004B3D40">
              <w:t xml:space="preserve">aging strategy </w:t>
            </w:r>
            <w:r>
              <w:t>to help students develop skills in Numeracy</w:t>
            </w:r>
          </w:p>
          <w:p w:rsidR="0070115C" w:rsidRDefault="0070115C" w:rsidP="00627D14"/>
          <w:p w:rsidR="0070115C" w:rsidRDefault="0070115C" w:rsidP="00627D14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Observes effective and accurate modelling of literacy </w:t>
            </w:r>
            <w:r w:rsidR="009855D5">
              <w:rPr>
                <w:color w:val="4472C4" w:themeColor="accent5"/>
              </w:rPr>
              <w:t xml:space="preserve">(e.g. grammar, punctuation) </w:t>
            </w:r>
            <w:r>
              <w:rPr>
                <w:color w:val="4472C4" w:themeColor="accent5"/>
              </w:rPr>
              <w:t xml:space="preserve">across all subject areas. </w:t>
            </w:r>
          </w:p>
          <w:p w:rsidR="002C7408" w:rsidRDefault="002C7408" w:rsidP="00627D14">
            <w:pPr>
              <w:rPr>
                <w:color w:val="4472C4" w:themeColor="accent5"/>
              </w:rPr>
            </w:pPr>
          </w:p>
          <w:p w:rsidR="002C7408" w:rsidRDefault="009E68A5" w:rsidP="002C7408">
            <w:r>
              <w:rPr>
                <w:color w:val="4472C4" w:themeColor="accent5"/>
              </w:rPr>
              <w:t>- Examines</w:t>
            </w:r>
            <w:r w:rsidR="002C7408">
              <w:rPr>
                <w:color w:val="4472C4" w:themeColor="accent5"/>
              </w:rPr>
              <w:t xml:space="preserve"> how children/students are encouraged to voice ideas early in their education </w:t>
            </w:r>
            <w:r>
              <w:rPr>
                <w:color w:val="4472C4" w:themeColor="accent5"/>
              </w:rPr>
              <w:t>as means of formulating fundamental communication skills</w:t>
            </w:r>
          </w:p>
        </w:tc>
        <w:tc>
          <w:tcPr>
            <w:tcW w:w="2492" w:type="dxa"/>
          </w:tcPr>
          <w:p w:rsidR="007D1222" w:rsidRDefault="007D1222" w:rsidP="0074224E">
            <w:r>
              <w:lastRenderedPageBreak/>
              <w:t>-</w:t>
            </w:r>
            <w:r>
              <w:rPr>
                <w:i/>
                <w:sz w:val="18"/>
              </w:rPr>
              <w:t xml:space="preserve"> </w:t>
            </w:r>
            <w:r>
              <w:t>Develops knowledge of Literacy and N</w:t>
            </w:r>
            <w:r w:rsidRPr="00E01D47">
              <w:t xml:space="preserve">umeracy </w:t>
            </w:r>
            <w:r w:rsidRPr="00E01D47">
              <w:lastRenderedPageBreak/>
              <w:t>teaching strategies through professional discussion and begins to reflect this</w:t>
            </w:r>
            <w:r w:rsidR="009A262D">
              <w:t xml:space="preserve"> knowledge</w:t>
            </w:r>
            <w:r w:rsidRPr="00E01D47">
              <w:t xml:space="preserve"> in lesson plans</w:t>
            </w:r>
          </w:p>
          <w:p w:rsidR="00CD2556" w:rsidRDefault="00CD2556" w:rsidP="0074224E"/>
          <w:p w:rsidR="00CD2556" w:rsidRDefault="00CD2556" w:rsidP="0074224E">
            <w:r>
              <w:t>-</w:t>
            </w:r>
            <w:r w:rsidR="009A262D">
              <w:t xml:space="preserve"> </w:t>
            </w:r>
            <w:r w:rsidR="002B7218">
              <w:t>Works to model accurate skills in Literacy and Numeracy</w:t>
            </w:r>
          </w:p>
          <w:p w:rsidR="001C5ACC" w:rsidRDefault="001C5ACC" w:rsidP="0074224E"/>
          <w:p w:rsidR="001C5ACC" w:rsidRDefault="001C5ACC" w:rsidP="0074224E">
            <w:r>
              <w:t>-</w:t>
            </w:r>
            <w:r w:rsidR="009A262D">
              <w:t xml:space="preserve"> </w:t>
            </w:r>
            <w:r w:rsidR="00212132">
              <w:t>Uses correct</w:t>
            </w:r>
            <w:r>
              <w:t xml:space="preserve"> language </w:t>
            </w:r>
            <w:r w:rsidR="00212132">
              <w:t xml:space="preserve">when teaching </w:t>
            </w:r>
            <w:r>
              <w:t>students</w:t>
            </w:r>
            <w:r w:rsidR="00212132">
              <w:t xml:space="preserve"> (written and oral)</w:t>
            </w:r>
          </w:p>
          <w:p w:rsidR="00E06BD0" w:rsidRDefault="00E06BD0" w:rsidP="0074224E"/>
          <w:p w:rsidR="00E06BD0" w:rsidRPr="00E06BD0" w:rsidRDefault="00E06BD0" w:rsidP="00E06BD0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E</w:t>
            </w:r>
            <w:r w:rsidR="009E68A5">
              <w:rPr>
                <w:color w:val="4472C4" w:themeColor="accent5"/>
              </w:rPr>
              <w:t>ncourages</w:t>
            </w:r>
            <w:r>
              <w:rPr>
                <w:color w:val="4472C4" w:themeColor="accent5"/>
              </w:rPr>
              <w:t xml:space="preserve"> students to take pride in their work</w:t>
            </w:r>
            <w:r w:rsidR="005A1278">
              <w:rPr>
                <w:color w:val="4472C4" w:themeColor="accent5"/>
              </w:rPr>
              <w:t xml:space="preserve"> and </w:t>
            </w:r>
            <w:r w:rsidR="00482032">
              <w:rPr>
                <w:color w:val="4472C4" w:themeColor="accent5"/>
              </w:rPr>
              <w:t>assists</w:t>
            </w:r>
            <w:r w:rsidR="009E68A5">
              <w:rPr>
                <w:color w:val="4472C4" w:themeColor="accent5"/>
              </w:rPr>
              <w:t xml:space="preserve"> them </w:t>
            </w:r>
            <w:r w:rsidR="00482032">
              <w:rPr>
                <w:color w:val="4472C4" w:themeColor="accent5"/>
              </w:rPr>
              <w:t xml:space="preserve">in </w:t>
            </w:r>
            <w:r w:rsidR="005A1278">
              <w:rPr>
                <w:color w:val="4472C4" w:themeColor="accent5"/>
              </w:rPr>
              <w:t>developing the sk</w:t>
            </w:r>
            <w:r w:rsidR="00482032">
              <w:rPr>
                <w:color w:val="4472C4" w:themeColor="accent5"/>
              </w:rPr>
              <w:t>ill of proofreading and editing as a steadfast means of producing quality work</w:t>
            </w:r>
          </w:p>
          <w:p w:rsidR="00D209B8" w:rsidRDefault="00D209B8" w:rsidP="0074224E"/>
          <w:p w:rsidR="00D209B8" w:rsidRDefault="00D209B8" w:rsidP="0074224E"/>
        </w:tc>
        <w:tc>
          <w:tcPr>
            <w:tcW w:w="2493" w:type="dxa"/>
          </w:tcPr>
          <w:p w:rsidR="007D1222" w:rsidRDefault="007D1222" w:rsidP="007D1222">
            <w:pPr>
              <w:rPr>
                <w:rFonts w:ascii="Calibri" w:hAnsi="Calibri"/>
                <w:lang w:val="en-US"/>
              </w:rPr>
            </w:pPr>
            <w:r w:rsidRPr="007D1222">
              <w:lastRenderedPageBreak/>
              <w:t>-</w:t>
            </w:r>
            <w:r w:rsidRPr="007D1222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Demonstrates</w:t>
            </w:r>
            <w:r w:rsidRPr="007D1222">
              <w:rPr>
                <w:rFonts w:ascii="Calibri" w:hAnsi="Calibri"/>
                <w:color w:val="000000"/>
                <w:lang w:val="en-US"/>
              </w:rPr>
              <w:t xml:space="preserve"> an </w:t>
            </w:r>
            <w:r w:rsidRPr="007D1222">
              <w:rPr>
                <w:rFonts w:ascii="Calibri" w:hAnsi="Calibri"/>
                <w:lang w:val="en-US"/>
              </w:rPr>
              <w:t xml:space="preserve">understanding of the use </w:t>
            </w:r>
            <w:r w:rsidRPr="007D1222">
              <w:rPr>
                <w:rFonts w:ascii="Calibri" w:hAnsi="Calibri"/>
                <w:lang w:val="en-US"/>
              </w:rPr>
              <w:lastRenderedPageBreak/>
              <w:t>of a Literacy and Numeracy continuum of skills</w:t>
            </w:r>
            <w:r>
              <w:rPr>
                <w:rFonts w:ascii="Calibri" w:hAnsi="Calibri"/>
                <w:lang w:val="en-US"/>
              </w:rPr>
              <w:t xml:space="preserve"> when planning</w:t>
            </w:r>
          </w:p>
          <w:p w:rsidR="00CD2556" w:rsidRDefault="00CD2556" w:rsidP="007D1222">
            <w:pPr>
              <w:rPr>
                <w:rFonts w:ascii="Calibri" w:hAnsi="Calibri"/>
                <w:lang w:val="en-US"/>
              </w:rPr>
            </w:pPr>
          </w:p>
          <w:p w:rsidR="00CD2556" w:rsidRDefault="00CD2556" w:rsidP="007D12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="00823AA9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Provides feedback to student</w:t>
            </w:r>
            <w:r w:rsidR="002B7218">
              <w:rPr>
                <w:rFonts w:ascii="Calibri" w:hAnsi="Calibri"/>
                <w:lang w:val="en-US"/>
              </w:rPr>
              <w:t xml:space="preserve">s about written composition, </w:t>
            </w:r>
            <w:r>
              <w:rPr>
                <w:rFonts w:ascii="Calibri" w:hAnsi="Calibri"/>
                <w:lang w:val="en-US"/>
              </w:rPr>
              <w:t>use of grammar and punctuation across all subject areas</w:t>
            </w:r>
          </w:p>
          <w:p w:rsidR="00290331" w:rsidRDefault="00290331" w:rsidP="007D1222">
            <w:pPr>
              <w:rPr>
                <w:rFonts w:ascii="Calibri" w:hAnsi="Calibri"/>
                <w:lang w:val="en-US"/>
              </w:rPr>
            </w:pPr>
          </w:p>
          <w:p w:rsidR="00290331" w:rsidRDefault="00290331" w:rsidP="007D12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="00823AA9">
              <w:rPr>
                <w:rFonts w:ascii="Calibri" w:hAnsi="Calibri"/>
                <w:lang w:val="en-US"/>
              </w:rPr>
              <w:t xml:space="preserve"> </w:t>
            </w:r>
            <w:r w:rsidR="00627D14">
              <w:rPr>
                <w:rFonts w:ascii="Calibri" w:hAnsi="Calibri"/>
                <w:lang w:val="en-US"/>
              </w:rPr>
              <w:t>Supports</w:t>
            </w:r>
            <w:r w:rsidR="00885626">
              <w:rPr>
                <w:rFonts w:ascii="Calibri" w:hAnsi="Calibri"/>
                <w:lang w:val="en-US"/>
              </w:rPr>
              <w:t xml:space="preserve"> students </w:t>
            </w:r>
            <w:r w:rsidR="00627D14">
              <w:rPr>
                <w:rFonts w:ascii="Calibri" w:hAnsi="Calibri"/>
                <w:lang w:val="en-US"/>
              </w:rPr>
              <w:t>in</w:t>
            </w:r>
            <w:r w:rsidR="00885626">
              <w:rPr>
                <w:rFonts w:ascii="Calibri" w:hAnsi="Calibri"/>
                <w:lang w:val="en-US"/>
              </w:rPr>
              <w:t xml:space="preserve"> </w:t>
            </w:r>
            <w:r w:rsidR="009720ED">
              <w:rPr>
                <w:rFonts w:ascii="Calibri" w:hAnsi="Calibri"/>
                <w:lang w:val="en-US"/>
              </w:rPr>
              <w:t>access</w:t>
            </w:r>
            <w:r w:rsidR="00627D14">
              <w:rPr>
                <w:rFonts w:ascii="Calibri" w:hAnsi="Calibri"/>
                <w:lang w:val="en-US"/>
              </w:rPr>
              <w:t>ing</w:t>
            </w:r>
            <w:r w:rsidR="009720ED">
              <w:rPr>
                <w:rFonts w:ascii="Calibri" w:hAnsi="Calibri"/>
                <w:lang w:val="en-US"/>
              </w:rPr>
              <w:t xml:space="preserve"> texts</w:t>
            </w:r>
            <w:r w:rsidR="00885626">
              <w:rPr>
                <w:rFonts w:ascii="Calibri" w:hAnsi="Calibri"/>
                <w:lang w:val="en-US"/>
              </w:rPr>
              <w:t xml:space="preserve"> effectively and </w:t>
            </w:r>
            <w:r w:rsidR="00627D14">
              <w:rPr>
                <w:rFonts w:ascii="Calibri" w:hAnsi="Calibri"/>
                <w:lang w:val="en-US"/>
              </w:rPr>
              <w:t>developing comprehension skills</w:t>
            </w:r>
          </w:p>
          <w:p w:rsidR="005A2494" w:rsidRDefault="005A2494" w:rsidP="007D1222">
            <w:pPr>
              <w:rPr>
                <w:rFonts w:ascii="Calibri" w:hAnsi="Calibri"/>
                <w:lang w:val="en-US"/>
              </w:rPr>
            </w:pPr>
          </w:p>
          <w:p w:rsidR="005A2494" w:rsidRDefault="0033010C" w:rsidP="007D12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 T</w:t>
            </w:r>
            <w:r w:rsidR="005A2494">
              <w:rPr>
                <w:rFonts w:ascii="Calibri" w:hAnsi="Calibri"/>
                <w:lang w:val="en-US"/>
              </w:rPr>
              <w:t>eaches students the skill</w:t>
            </w:r>
            <w:r>
              <w:rPr>
                <w:rFonts w:ascii="Calibri" w:hAnsi="Calibri"/>
                <w:lang w:val="en-US"/>
              </w:rPr>
              <w:t>s</w:t>
            </w:r>
            <w:r w:rsidR="005A2494">
              <w:rPr>
                <w:rFonts w:ascii="Calibri" w:hAnsi="Calibri"/>
                <w:lang w:val="en-US"/>
              </w:rPr>
              <w:t xml:space="preserve"> of proofreading and editing</w:t>
            </w:r>
            <w:r>
              <w:rPr>
                <w:rFonts w:ascii="Calibri" w:hAnsi="Calibri"/>
                <w:lang w:val="en-US"/>
              </w:rPr>
              <w:t xml:space="preserve"> in order to produce quality work</w:t>
            </w:r>
          </w:p>
          <w:p w:rsidR="008975E8" w:rsidRDefault="008975E8" w:rsidP="007D1222">
            <w:pPr>
              <w:rPr>
                <w:rFonts w:ascii="Calibri" w:hAnsi="Calibri"/>
                <w:lang w:val="en-US"/>
              </w:rPr>
            </w:pPr>
          </w:p>
          <w:p w:rsidR="00D209B8" w:rsidRDefault="008975E8" w:rsidP="007D12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="00823AA9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Adopts a cross-curricular approach to Literacy and Numeracy when programming a unit of work</w:t>
            </w:r>
          </w:p>
          <w:p w:rsidR="00D209B8" w:rsidRPr="007D1222" w:rsidRDefault="00D209B8" w:rsidP="007D1222"/>
        </w:tc>
        <w:tc>
          <w:tcPr>
            <w:tcW w:w="2493" w:type="dxa"/>
          </w:tcPr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>-</w:t>
            </w:r>
            <w:r w:rsidR="00823AA9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Develops lesson plans, observation notes and </w:t>
            </w:r>
            <w:r w:rsidRPr="00B7664D">
              <w:rPr>
                <w:b/>
                <w:color w:val="92D050"/>
              </w:rPr>
              <w:lastRenderedPageBreak/>
              <w:t>discussion about lesson content and structure that show the teacher education student’s knowledge, understanding and/or teaching strategies to support students’ literacy and/or numeracy achievement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C65323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>Works collaboratively, when given the opportunity, with support teachers, such as EAL/D teachers, to meet students’ literacy and/or numeracy needs</w:t>
            </w:r>
          </w:p>
          <w:p w:rsidR="00F77973" w:rsidRDefault="00F77973" w:rsidP="0074224E">
            <w:pPr>
              <w:rPr>
                <w:b/>
                <w:color w:val="92D050"/>
              </w:rPr>
            </w:pPr>
          </w:p>
          <w:p w:rsidR="00F77973" w:rsidRDefault="00F77973" w:rsidP="009C3E60">
            <w:r>
              <w:rPr>
                <w:b/>
              </w:rPr>
              <w:t xml:space="preserve">- </w:t>
            </w:r>
            <w:r>
              <w:t xml:space="preserve">Encourages students to use their knowledge of Literacy concepts to </w:t>
            </w:r>
            <w:r w:rsidR="009C3E60">
              <w:t>produce creative</w:t>
            </w:r>
            <w:r>
              <w:t xml:space="preserve"> and quality work</w:t>
            </w:r>
          </w:p>
          <w:p w:rsidR="00433033" w:rsidRDefault="00433033" w:rsidP="009C3E60"/>
          <w:p w:rsidR="00433033" w:rsidRPr="00F77973" w:rsidRDefault="00433033" w:rsidP="00433033">
            <w:r>
              <w:t>-</w:t>
            </w:r>
            <w:r w:rsidR="00823AA9">
              <w:t xml:space="preserve"> </w:t>
            </w:r>
            <w:r>
              <w:t>Assists students with developing their skills to construct, communicate and interpret meanings for a range of purposes</w:t>
            </w:r>
          </w:p>
        </w:tc>
        <w:tc>
          <w:tcPr>
            <w:tcW w:w="2729" w:type="dxa"/>
          </w:tcPr>
          <w:p w:rsidR="007D1222" w:rsidRDefault="00660B11" w:rsidP="00CD385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 xml:space="preserve">- </w:t>
            </w:r>
            <w:r w:rsidR="00290696">
              <w:rPr>
                <w:color w:val="4472C4" w:themeColor="accent5"/>
              </w:rPr>
              <w:t>Assists with</w:t>
            </w:r>
            <w:r w:rsidR="00CD3858">
              <w:rPr>
                <w:color w:val="4472C4" w:themeColor="accent5"/>
              </w:rPr>
              <w:t xml:space="preserve"> </w:t>
            </w:r>
            <w:r w:rsidR="00290696">
              <w:rPr>
                <w:color w:val="4472C4" w:themeColor="accent5"/>
              </w:rPr>
              <w:t>the</w:t>
            </w:r>
            <w:r w:rsidR="00CD3858">
              <w:rPr>
                <w:color w:val="4472C4" w:themeColor="accent5"/>
              </w:rPr>
              <w:t xml:space="preserve"> analysis and comprehension of </w:t>
            </w:r>
            <w:r w:rsidR="00CD3858">
              <w:rPr>
                <w:color w:val="4472C4" w:themeColor="accent5"/>
              </w:rPr>
              <w:lastRenderedPageBreak/>
              <w:t xml:space="preserve">unfamiliar or complex texts through collaborative </w:t>
            </w:r>
            <w:r w:rsidR="00EE5207">
              <w:rPr>
                <w:color w:val="4472C4" w:themeColor="accent5"/>
              </w:rPr>
              <w:t>deconstruction</w:t>
            </w:r>
            <w:r w:rsidR="001B71EF">
              <w:rPr>
                <w:color w:val="4472C4" w:themeColor="accent5"/>
              </w:rPr>
              <w:t xml:space="preserve"> with the class a</w:t>
            </w:r>
            <w:r w:rsidR="00CD3858">
              <w:rPr>
                <w:color w:val="4472C4" w:themeColor="accent5"/>
              </w:rPr>
              <w:t>s a whole</w:t>
            </w:r>
            <w:r w:rsidR="002C7408">
              <w:rPr>
                <w:color w:val="4472C4" w:themeColor="accent5"/>
              </w:rPr>
              <w:t>,</w:t>
            </w:r>
            <w:r w:rsidR="00CD3858">
              <w:rPr>
                <w:color w:val="4472C4" w:themeColor="accent5"/>
              </w:rPr>
              <w:t xml:space="preserve"> or </w:t>
            </w:r>
            <w:r w:rsidR="002C7408">
              <w:rPr>
                <w:color w:val="4472C4" w:themeColor="accent5"/>
              </w:rPr>
              <w:t xml:space="preserve">with </w:t>
            </w:r>
            <w:r w:rsidR="00CD3858">
              <w:rPr>
                <w:color w:val="4472C4" w:themeColor="accent5"/>
              </w:rPr>
              <w:t xml:space="preserve">individual </w:t>
            </w:r>
            <w:r w:rsidR="001B71EF">
              <w:rPr>
                <w:color w:val="4472C4" w:themeColor="accent5"/>
              </w:rPr>
              <w:t>students</w:t>
            </w:r>
            <w:r w:rsidR="00CD3858">
              <w:rPr>
                <w:color w:val="4472C4" w:themeColor="accent5"/>
              </w:rPr>
              <w:t>.</w:t>
            </w:r>
          </w:p>
          <w:p w:rsidR="00CD3858" w:rsidRDefault="00CD3858" w:rsidP="00CD3858">
            <w:pPr>
              <w:rPr>
                <w:color w:val="4472C4" w:themeColor="accent5"/>
              </w:rPr>
            </w:pPr>
          </w:p>
          <w:p w:rsidR="00CD3858" w:rsidRPr="001B71EF" w:rsidRDefault="00CD3858" w:rsidP="001B71EF">
            <w:pPr>
              <w:rPr>
                <w:color w:val="4472C4" w:themeColor="accent5"/>
              </w:rPr>
            </w:pPr>
          </w:p>
        </w:tc>
      </w:tr>
      <w:tr w:rsidR="00BC75AE" w:rsidRPr="00BC75AE" w:rsidTr="00E23A24">
        <w:trPr>
          <w:trHeight w:val="303"/>
        </w:trPr>
        <w:tc>
          <w:tcPr>
            <w:tcW w:w="727" w:type="dxa"/>
          </w:tcPr>
          <w:p w:rsidR="007D1222" w:rsidRPr="00A6096A" w:rsidRDefault="007D1222" w:rsidP="0074224E">
            <w:pPr>
              <w:rPr>
                <w:b/>
                <w:color w:val="92D050"/>
              </w:rPr>
            </w:pPr>
            <w:r w:rsidRPr="00A6096A">
              <w:rPr>
                <w:b/>
                <w:color w:val="000000" w:themeColor="text1"/>
              </w:rPr>
              <w:lastRenderedPageBreak/>
              <w:t xml:space="preserve">2.6.1 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Implement teaching strategies for using ICT to expand curriculum learning opportunities for students</w:t>
            </w:r>
          </w:p>
        </w:tc>
        <w:tc>
          <w:tcPr>
            <w:tcW w:w="2492" w:type="dxa"/>
          </w:tcPr>
          <w:p w:rsidR="007D1222" w:rsidRDefault="00132DC4" w:rsidP="0074224E">
            <w:r>
              <w:t>- Understands that ICT can be successfully integrated across all subject areas as a tool for enhanced learning outcomes</w:t>
            </w:r>
          </w:p>
          <w:p w:rsidR="00132DC4" w:rsidRDefault="00132DC4" w:rsidP="0074224E"/>
          <w:p w:rsidR="00132DC4" w:rsidRDefault="00132DC4" w:rsidP="0074224E">
            <w:r>
              <w:lastRenderedPageBreak/>
              <w:t>- Is introduced to a variety of ICT resources currently used in schools</w:t>
            </w:r>
          </w:p>
          <w:p w:rsidR="007F7BF2" w:rsidRDefault="007F7BF2" w:rsidP="0074224E"/>
          <w:p w:rsidR="00997707" w:rsidRDefault="007F7BF2" w:rsidP="0074224E">
            <w:r>
              <w:t>- Develops the skills to work confidently with ICT in the classroom</w:t>
            </w:r>
          </w:p>
          <w:p w:rsidR="00997707" w:rsidRDefault="00997707" w:rsidP="0074224E"/>
          <w:p w:rsidR="00997707" w:rsidRPr="00997707" w:rsidRDefault="00997707" w:rsidP="00DC4E36">
            <w:pPr>
              <w:rPr>
                <w:color w:val="4472C4" w:themeColor="accent5"/>
              </w:rPr>
            </w:pPr>
            <w:r>
              <w:t xml:space="preserve">- </w:t>
            </w:r>
            <w:r w:rsidR="00DC4E36">
              <w:rPr>
                <w:color w:val="4472C4" w:themeColor="accent5"/>
              </w:rPr>
              <w:t>Learns about</w:t>
            </w:r>
            <w:r>
              <w:rPr>
                <w:color w:val="4472C4" w:themeColor="accent5"/>
              </w:rPr>
              <w:t xml:space="preserve"> current digital systems, </w:t>
            </w:r>
            <w:r w:rsidR="007B447A">
              <w:rPr>
                <w:color w:val="4472C4" w:themeColor="accent5"/>
              </w:rPr>
              <w:t xml:space="preserve">media </w:t>
            </w:r>
            <w:r>
              <w:rPr>
                <w:color w:val="4472C4" w:themeColor="accent5"/>
              </w:rPr>
              <w:t>programs and ICT resources used in schools to support student learning</w:t>
            </w:r>
          </w:p>
        </w:tc>
        <w:tc>
          <w:tcPr>
            <w:tcW w:w="2492" w:type="dxa"/>
          </w:tcPr>
          <w:p w:rsidR="007D1222" w:rsidRDefault="00A6096A" w:rsidP="00A6096A">
            <w:r>
              <w:lastRenderedPageBreak/>
              <w:t>-</w:t>
            </w:r>
            <w:r>
              <w:rPr>
                <w:i/>
                <w:sz w:val="18"/>
              </w:rPr>
              <w:t xml:space="preserve"> </w:t>
            </w:r>
            <w:r>
              <w:t>Begins</w:t>
            </w:r>
            <w:r w:rsidRPr="00A6096A">
              <w:t xml:space="preserve"> to explore a variety of ICT resources to support student learning</w:t>
            </w:r>
          </w:p>
          <w:p w:rsidR="00132DC4" w:rsidRDefault="00132DC4" w:rsidP="00A6096A"/>
          <w:p w:rsidR="00132DC4" w:rsidRDefault="00132DC4" w:rsidP="00D74642">
            <w:r>
              <w:t>-</w:t>
            </w:r>
            <w:r w:rsidR="0059414D">
              <w:t xml:space="preserve"> </w:t>
            </w:r>
            <w:r w:rsidR="00C16741">
              <w:t xml:space="preserve">Explores the use of multi-modal resources </w:t>
            </w:r>
            <w:r w:rsidR="00A4789B">
              <w:t xml:space="preserve">to target </w:t>
            </w:r>
            <w:r w:rsidR="00B3173B">
              <w:t xml:space="preserve">specific learning </w:t>
            </w:r>
            <w:r w:rsidR="00B3173B">
              <w:lastRenderedPageBreak/>
              <w:t>needs or enrich student outcomes</w:t>
            </w:r>
          </w:p>
          <w:p w:rsidR="00997707" w:rsidRDefault="00997707" w:rsidP="00D74642"/>
          <w:p w:rsidR="00997707" w:rsidRPr="00E90254" w:rsidRDefault="00997707" w:rsidP="00997707">
            <w:pPr>
              <w:rPr>
                <w:color w:val="4472C4" w:themeColor="accent5"/>
              </w:rPr>
            </w:pPr>
            <w:r>
              <w:t xml:space="preserve">- </w:t>
            </w:r>
            <w:r w:rsidR="00E90254" w:rsidRPr="00E90254">
              <w:rPr>
                <w:color w:val="4472C4" w:themeColor="accent5"/>
              </w:rPr>
              <w:t xml:space="preserve">Collaborates with </w:t>
            </w:r>
            <w:r w:rsidR="007B447A">
              <w:rPr>
                <w:color w:val="4472C4" w:themeColor="accent5"/>
              </w:rPr>
              <w:t xml:space="preserve">the </w:t>
            </w:r>
            <w:r w:rsidR="00E90254" w:rsidRPr="00E90254">
              <w:rPr>
                <w:color w:val="4472C4" w:themeColor="accent5"/>
              </w:rPr>
              <w:t>supervising teacher to prepare ICT resource</w:t>
            </w:r>
            <w:r w:rsidR="00B6268A">
              <w:rPr>
                <w:color w:val="4472C4" w:themeColor="accent5"/>
              </w:rPr>
              <w:t>s</w:t>
            </w:r>
            <w:r w:rsidR="00E90254" w:rsidRPr="00E90254">
              <w:rPr>
                <w:color w:val="4472C4" w:themeColor="accent5"/>
              </w:rPr>
              <w:t xml:space="preserve"> that are relevant to students</w:t>
            </w:r>
            <w:r w:rsidR="00C30A4F">
              <w:rPr>
                <w:color w:val="4472C4" w:themeColor="accent5"/>
              </w:rPr>
              <w:t>’</w:t>
            </w:r>
            <w:r w:rsidR="00E90254" w:rsidRPr="00E90254">
              <w:rPr>
                <w:color w:val="4472C4" w:themeColor="accent5"/>
              </w:rPr>
              <w:t xml:space="preserve"> learning needs</w:t>
            </w:r>
          </w:p>
          <w:p w:rsidR="002A277F" w:rsidRPr="00E90254" w:rsidRDefault="002A277F" w:rsidP="00D74642">
            <w:pPr>
              <w:rPr>
                <w:color w:val="4472C4" w:themeColor="accent5"/>
              </w:rPr>
            </w:pPr>
          </w:p>
          <w:p w:rsidR="00A4789B" w:rsidRDefault="00A4789B" w:rsidP="00D74642"/>
        </w:tc>
        <w:tc>
          <w:tcPr>
            <w:tcW w:w="2493" w:type="dxa"/>
          </w:tcPr>
          <w:p w:rsidR="00EC1276" w:rsidRDefault="00EC1276" w:rsidP="00EC1276">
            <w:pPr>
              <w:pStyle w:val="Pa3"/>
              <w:spacing w:line="240" w:lineRule="auto"/>
              <w:rPr>
                <w:rFonts w:asciiTheme="minorHAnsi" w:eastAsiaTheme="minorEastAsia" w:hAnsiTheme="minorHAnsi" w:cs="Arial"/>
                <w:color w:val="000000"/>
                <w:sz w:val="22"/>
                <w:szCs w:val="22"/>
                <w:lang w:val="en-US" w:eastAsia="ja-JP"/>
              </w:rPr>
            </w:pPr>
            <w:r w:rsidRPr="0079702C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 w:rsidRPr="0079702C">
              <w:rPr>
                <w:rFonts w:asciiTheme="minorHAnsi" w:eastAsiaTheme="minorEastAsia" w:hAnsiTheme="minorHAnsi" w:cs="Arial"/>
                <w:color w:val="000000"/>
                <w:sz w:val="22"/>
                <w:szCs w:val="22"/>
                <w:lang w:val="en-US" w:eastAsia="ja-JP"/>
              </w:rPr>
              <w:t xml:space="preserve"> Uses a range of digital resources and tools in ways that enable deeper engagement with curriculum and support a range of approaches to learning</w:t>
            </w:r>
          </w:p>
          <w:p w:rsidR="00E60F6A" w:rsidRDefault="00E60F6A" w:rsidP="00E60F6A"/>
          <w:p w:rsidR="00E60F6A" w:rsidRDefault="00E60F6A" w:rsidP="00E60F6A">
            <w:r>
              <w:lastRenderedPageBreak/>
              <w:t>- Is increasingly adept at working with a range of technological resources and programs and is able to guide students how to use them</w:t>
            </w:r>
          </w:p>
          <w:p w:rsidR="00D74642" w:rsidRDefault="00D74642" w:rsidP="00E60F6A"/>
          <w:p w:rsidR="00D74642" w:rsidRDefault="00D74642" w:rsidP="00E60F6A">
            <w:r>
              <w:t xml:space="preserve">- Successfully embeds ICT </w:t>
            </w:r>
            <w:r w:rsidR="001626C9">
              <w:t>activities</w:t>
            </w:r>
            <w:r>
              <w:t xml:space="preserve"> and resources into planning</w:t>
            </w:r>
          </w:p>
          <w:p w:rsidR="00B34A7A" w:rsidRDefault="00B34A7A" w:rsidP="00E60F6A"/>
          <w:p w:rsidR="00B34A7A" w:rsidRDefault="00B34A7A" w:rsidP="00E60F6A">
            <w:r>
              <w:t>-</w:t>
            </w:r>
            <w:r w:rsidR="0059414D">
              <w:t xml:space="preserve"> </w:t>
            </w:r>
            <w:r>
              <w:t xml:space="preserve">Uses ICT for the purpose of </w:t>
            </w:r>
            <w:r w:rsidR="002337AF">
              <w:t xml:space="preserve">creative planning, </w:t>
            </w:r>
            <w:r>
              <w:t>accurate assessment, recording and monitoring of students</w:t>
            </w:r>
          </w:p>
          <w:p w:rsidR="00C16741" w:rsidRDefault="00C16741" w:rsidP="00E60F6A"/>
          <w:p w:rsidR="00366EF1" w:rsidRDefault="00C16741" w:rsidP="00366EF1">
            <w:r>
              <w:t>-</w:t>
            </w:r>
            <w:r w:rsidR="0059414D">
              <w:t xml:space="preserve"> </w:t>
            </w:r>
            <w:r>
              <w:t>Uses ICT programs to encourage self-directed learning where appropriate</w:t>
            </w:r>
          </w:p>
          <w:p w:rsidR="007D1222" w:rsidRDefault="007D1222" w:rsidP="0074224E"/>
        </w:tc>
        <w:tc>
          <w:tcPr>
            <w:tcW w:w="2493" w:type="dxa"/>
          </w:tcPr>
          <w:p w:rsidR="007D1222" w:rsidRDefault="00366EF1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 xml:space="preserve">- </w:t>
            </w:r>
            <w:r w:rsidR="007D1222" w:rsidRPr="00B7664D">
              <w:rPr>
                <w:b/>
                <w:color w:val="92D050"/>
              </w:rPr>
              <w:t>Develops teaching and learning lesson plans/programs that link to syllabus outcomes/</w:t>
            </w:r>
            <w:r w:rsidR="0059414D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objectives taking into account available resources, with a broader variety of ICT </w:t>
            </w:r>
            <w:r w:rsidR="007D1222" w:rsidRPr="00B7664D">
              <w:rPr>
                <w:b/>
                <w:color w:val="92D050"/>
              </w:rPr>
              <w:lastRenderedPageBreak/>
              <w:t>teaching and learning activities (e</w:t>
            </w:r>
            <w:r w:rsidR="0059414D">
              <w:rPr>
                <w:b/>
                <w:color w:val="92D050"/>
              </w:rPr>
              <w:t>.</w:t>
            </w:r>
            <w:r w:rsidR="007D1222" w:rsidRPr="00B7664D">
              <w:rPr>
                <w:b/>
                <w:color w:val="92D050"/>
              </w:rPr>
              <w:t>g</w:t>
            </w:r>
            <w:r w:rsidR="0059414D">
              <w:rPr>
                <w:b/>
                <w:color w:val="92D050"/>
              </w:rPr>
              <w:t>.,</w:t>
            </w:r>
            <w:r w:rsidR="007D1222" w:rsidRPr="00B7664D">
              <w:rPr>
                <w:b/>
                <w:color w:val="92D050"/>
              </w:rPr>
              <w:t xml:space="preserve"> project-based learning, web-based research, Web 2.0 tools, subject/KLA/stage appropriate software)</w:t>
            </w:r>
          </w:p>
          <w:p w:rsidR="00366EF1" w:rsidRDefault="00366EF1" w:rsidP="0074224E">
            <w:pPr>
              <w:rPr>
                <w:b/>
                <w:color w:val="92D050"/>
              </w:rPr>
            </w:pPr>
          </w:p>
          <w:p w:rsidR="00366EF1" w:rsidRDefault="00366EF1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59414D">
              <w:rPr>
                <w:b/>
                <w:color w:val="92D050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Pr="00366EF1">
              <w:rPr>
                <w:color w:val="000000" w:themeColor="text1"/>
              </w:rPr>
              <w:t>rovide</w:t>
            </w:r>
            <w:r>
              <w:rPr>
                <w:color w:val="000000" w:themeColor="text1"/>
              </w:rPr>
              <w:t>s</w:t>
            </w:r>
            <w:r w:rsidRPr="00366EF1">
              <w:rPr>
                <w:color w:val="000000" w:themeColor="text1"/>
              </w:rPr>
              <w:t xml:space="preserve"> students with guidelines and bou</w:t>
            </w:r>
            <w:r>
              <w:rPr>
                <w:color w:val="000000" w:themeColor="text1"/>
              </w:rPr>
              <w:t>n</w:t>
            </w:r>
            <w:r w:rsidRPr="00366EF1">
              <w:rPr>
                <w:color w:val="000000" w:themeColor="text1"/>
              </w:rPr>
              <w:t>daries</w:t>
            </w:r>
            <w:r>
              <w:rPr>
                <w:color w:val="000000" w:themeColor="text1"/>
              </w:rPr>
              <w:t xml:space="preserve"> for safe use of technology, especially social media</w:t>
            </w:r>
          </w:p>
          <w:p w:rsidR="00366EF1" w:rsidRDefault="00366EF1" w:rsidP="0074224E">
            <w:pPr>
              <w:rPr>
                <w:b/>
                <w:color w:val="92D050"/>
              </w:rPr>
            </w:pPr>
          </w:p>
          <w:p w:rsidR="00366EF1" w:rsidRDefault="00366EF1" w:rsidP="007422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Encourage</w:t>
            </w:r>
            <w:r w:rsidR="000B5EC2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students to become responsible, digital citizens</w:t>
            </w:r>
          </w:p>
          <w:p w:rsidR="00211B3C" w:rsidRDefault="00211B3C" w:rsidP="0074224E">
            <w:pPr>
              <w:rPr>
                <w:color w:val="000000" w:themeColor="text1"/>
              </w:rPr>
            </w:pPr>
          </w:p>
          <w:p w:rsidR="00211B3C" w:rsidRDefault="00211B3C" w:rsidP="008047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Uses ICT for the purpose of teaching </w:t>
            </w:r>
            <w:r w:rsidR="0080474C">
              <w:rPr>
                <w:color w:val="000000" w:themeColor="text1"/>
              </w:rPr>
              <w:t xml:space="preserve">distance </w:t>
            </w:r>
            <w:r>
              <w:rPr>
                <w:color w:val="000000" w:themeColor="text1"/>
              </w:rPr>
              <w:t>students and providing them instant feedback</w:t>
            </w:r>
          </w:p>
          <w:p w:rsidR="002A277F" w:rsidRDefault="002A277F" w:rsidP="0080474C">
            <w:pPr>
              <w:rPr>
                <w:color w:val="000000" w:themeColor="text1"/>
              </w:rPr>
            </w:pPr>
          </w:p>
          <w:p w:rsidR="002A277F" w:rsidRPr="002A277F" w:rsidRDefault="002A277F" w:rsidP="0080474C">
            <w:pPr>
              <w:rPr>
                <w:color w:val="4472C4" w:themeColor="accent5"/>
              </w:rPr>
            </w:pPr>
            <w:r>
              <w:rPr>
                <w:color w:val="000000" w:themeColor="text1"/>
              </w:rPr>
              <w:t>-</w:t>
            </w:r>
            <w:r w:rsidR="00364A21">
              <w:rPr>
                <w:color w:val="4472C4" w:themeColor="accent5"/>
              </w:rPr>
              <w:t xml:space="preserve"> S</w:t>
            </w:r>
            <w:r>
              <w:rPr>
                <w:color w:val="4472C4" w:themeColor="accent5"/>
              </w:rPr>
              <w:t>elects interactive resources designed to assist students improve their learning outcomes</w:t>
            </w:r>
          </w:p>
        </w:tc>
        <w:tc>
          <w:tcPr>
            <w:tcW w:w="2729" w:type="dxa"/>
          </w:tcPr>
          <w:p w:rsidR="007D1222" w:rsidRDefault="00BC75AE" w:rsidP="009E05CA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Creates learning opportunities where students are engaged through interactive, mu</w:t>
            </w:r>
            <w:r w:rsidR="007B447A">
              <w:rPr>
                <w:color w:val="4472C4" w:themeColor="accent5"/>
              </w:rPr>
              <w:t>l</w:t>
            </w:r>
            <w:r>
              <w:rPr>
                <w:color w:val="4472C4" w:themeColor="accent5"/>
              </w:rPr>
              <w:t xml:space="preserve">ti-modal resources to </w:t>
            </w:r>
            <w:r w:rsidR="009E05CA">
              <w:rPr>
                <w:color w:val="4472C4" w:themeColor="accent5"/>
              </w:rPr>
              <w:t>enrich them and consolidate</w:t>
            </w:r>
            <w:r>
              <w:rPr>
                <w:color w:val="4472C4" w:themeColor="accent5"/>
              </w:rPr>
              <w:t xml:space="preserve"> their </w:t>
            </w:r>
            <w:r w:rsidR="009E05CA">
              <w:rPr>
                <w:color w:val="4472C4" w:themeColor="accent5"/>
              </w:rPr>
              <w:t>understandings</w:t>
            </w:r>
            <w:r>
              <w:rPr>
                <w:color w:val="4472C4" w:themeColor="accent5"/>
              </w:rPr>
              <w:t>.</w:t>
            </w:r>
          </w:p>
          <w:p w:rsidR="00FD70EC" w:rsidRDefault="00FD70EC" w:rsidP="009E05CA">
            <w:pPr>
              <w:rPr>
                <w:color w:val="4472C4" w:themeColor="accent5"/>
              </w:rPr>
            </w:pPr>
          </w:p>
          <w:p w:rsidR="00FD70EC" w:rsidRDefault="00FD70EC" w:rsidP="00FD70EC">
            <w:pPr>
              <w:rPr>
                <w:color w:val="4472C4" w:themeColor="accent5"/>
              </w:rPr>
            </w:pPr>
            <w:r w:rsidRPr="00FD70EC">
              <w:rPr>
                <w:color w:val="4472C4" w:themeColor="accent5"/>
              </w:rPr>
              <w:lastRenderedPageBreak/>
              <w:t>-</w:t>
            </w:r>
            <w:r>
              <w:rPr>
                <w:color w:val="4472C4" w:themeColor="accent5"/>
              </w:rPr>
              <w:t xml:space="preserve">  </w:t>
            </w:r>
            <w:r w:rsidRPr="00FD70EC">
              <w:rPr>
                <w:color w:val="4472C4" w:themeColor="accent5"/>
              </w:rPr>
              <w:t xml:space="preserve">Sets tasks for </w:t>
            </w:r>
            <w:r>
              <w:rPr>
                <w:color w:val="4472C4" w:themeColor="accent5"/>
              </w:rPr>
              <w:t>students</w:t>
            </w:r>
            <w:r w:rsidRPr="00FD70EC">
              <w:rPr>
                <w:color w:val="4472C4" w:themeColor="accent5"/>
              </w:rPr>
              <w:t xml:space="preserve"> to present resea</w:t>
            </w:r>
            <w:r>
              <w:rPr>
                <w:color w:val="4472C4" w:themeColor="accent5"/>
              </w:rPr>
              <w:t>r</w:t>
            </w:r>
            <w:r w:rsidRPr="00FD70EC">
              <w:rPr>
                <w:color w:val="4472C4" w:themeColor="accent5"/>
              </w:rPr>
              <w:t>ch</w:t>
            </w:r>
            <w:r>
              <w:rPr>
                <w:color w:val="4472C4" w:themeColor="accent5"/>
              </w:rPr>
              <w:t xml:space="preserve"> through multimodal animation.</w:t>
            </w:r>
          </w:p>
          <w:p w:rsidR="00452F6B" w:rsidRDefault="00452F6B" w:rsidP="00FD70EC">
            <w:pPr>
              <w:rPr>
                <w:color w:val="4472C4" w:themeColor="accent5"/>
              </w:rPr>
            </w:pPr>
          </w:p>
          <w:p w:rsidR="00452F6B" w:rsidRPr="00452F6B" w:rsidRDefault="00452F6B" w:rsidP="00452F6B">
            <w:pPr>
              <w:rPr>
                <w:color w:val="4472C4" w:themeColor="accent5"/>
              </w:rPr>
            </w:pPr>
            <w:r w:rsidRPr="00452F6B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Us</w:t>
            </w:r>
            <w:r w:rsidR="007B447A">
              <w:rPr>
                <w:color w:val="4472C4" w:themeColor="accent5"/>
              </w:rPr>
              <w:t>es</w:t>
            </w:r>
            <w:r>
              <w:rPr>
                <w:color w:val="4472C4" w:themeColor="accent5"/>
              </w:rPr>
              <w:t xml:space="preserve"> interactive virtual spaces to engage students and promote creativity and digital skills.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5102" w:type="dxa"/>
            <w:gridSpan w:val="6"/>
          </w:tcPr>
          <w:p w:rsidR="007D1222" w:rsidRPr="00B7664D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B7664D">
              <w:rPr>
                <w:b/>
                <w:color w:val="92D050"/>
                <w:sz w:val="24"/>
                <w:szCs w:val="24"/>
              </w:rPr>
              <w:t>PLAN FOR AND IMPLEMENT EFFECTIVE TEACHING AND LEARNING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B410E3" w:rsidRDefault="007D1222" w:rsidP="0074224E">
            <w:pPr>
              <w:rPr>
                <w:b/>
              </w:rPr>
            </w:pPr>
            <w:r w:rsidRPr="00B410E3">
              <w:rPr>
                <w:b/>
              </w:rPr>
              <w:t>3.1.1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Set learning goals that provide achievable challenges for students of varying abilities and characteristics</w:t>
            </w:r>
          </w:p>
        </w:tc>
        <w:tc>
          <w:tcPr>
            <w:tcW w:w="2492" w:type="dxa"/>
          </w:tcPr>
          <w:p w:rsidR="007D1222" w:rsidRDefault="00E81A22" w:rsidP="00E81A22">
            <w:r>
              <w:t>- Is introduced to ‘goal</w:t>
            </w:r>
            <w:r w:rsidR="002C63C0">
              <w:t>-</w:t>
            </w:r>
            <w:r>
              <w:t xml:space="preserve">setting’ as </w:t>
            </w:r>
            <w:r w:rsidR="002C63C0">
              <w:t xml:space="preserve">a </w:t>
            </w:r>
            <w:r>
              <w:t>way of encouraging effective learning for students within a specific time-frame</w:t>
            </w:r>
          </w:p>
          <w:p w:rsidR="003C2336" w:rsidRDefault="003C2336" w:rsidP="00E81A22"/>
          <w:p w:rsidR="003C2336" w:rsidRDefault="003C2336" w:rsidP="00E81A22">
            <w:r>
              <w:t>- Can work with</w:t>
            </w:r>
            <w:r w:rsidR="002C63C0">
              <w:t xml:space="preserve"> </w:t>
            </w:r>
            <w:r>
              <w:t>stu</w:t>
            </w:r>
            <w:r w:rsidR="002C63C0">
              <w:t>d</w:t>
            </w:r>
            <w:r>
              <w:t>ents of all abilities in small</w:t>
            </w:r>
            <w:r w:rsidR="002C63C0">
              <w:t>-</w:t>
            </w:r>
            <w:r>
              <w:t xml:space="preserve">group </w:t>
            </w:r>
            <w:r w:rsidR="001626C9">
              <w:t>activities</w:t>
            </w:r>
            <w:r>
              <w:t xml:space="preserve"> </w:t>
            </w:r>
          </w:p>
          <w:p w:rsidR="003C2336" w:rsidRDefault="003C2336" w:rsidP="00E81A22"/>
          <w:p w:rsidR="003C2336" w:rsidRDefault="003C2336" w:rsidP="00E81A22">
            <w:r>
              <w:t>-</w:t>
            </w:r>
            <w:r w:rsidR="002C63C0">
              <w:t xml:space="preserve"> </w:t>
            </w:r>
            <w:r>
              <w:t>Observes teaching strategies</w:t>
            </w:r>
            <w:r w:rsidR="00C76AF6">
              <w:t xml:space="preserve"> and how goals are used to achieve outcomes</w:t>
            </w:r>
          </w:p>
        </w:tc>
        <w:tc>
          <w:tcPr>
            <w:tcW w:w="2492" w:type="dxa"/>
          </w:tcPr>
          <w:p w:rsidR="007D1222" w:rsidRDefault="00A53E2E" w:rsidP="00AA4AB9">
            <w:r>
              <w:lastRenderedPageBreak/>
              <w:t xml:space="preserve">- </w:t>
            </w:r>
            <w:r w:rsidRPr="00A53E2E">
              <w:rPr>
                <w:color w:val="4472C4" w:themeColor="accent5"/>
              </w:rPr>
              <w:t>Discusses the idea of ‘</w:t>
            </w:r>
            <w:r>
              <w:rPr>
                <w:color w:val="4472C4" w:themeColor="accent5"/>
              </w:rPr>
              <w:t>goal-</w:t>
            </w:r>
            <w:r w:rsidRPr="00A53E2E">
              <w:rPr>
                <w:color w:val="4472C4" w:themeColor="accent5"/>
              </w:rPr>
              <w:t xml:space="preserve">setting’ with  the </w:t>
            </w:r>
            <w:r>
              <w:rPr>
                <w:color w:val="4472C4" w:themeColor="accent5"/>
              </w:rPr>
              <w:t xml:space="preserve">supervising teacher and considers the ways in which teachers </w:t>
            </w:r>
            <w:r w:rsidR="00020365">
              <w:rPr>
                <w:color w:val="4472C4" w:themeColor="accent5"/>
              </w:rPr>
              <w:t>create</w:t>
            </w:r>
            <w:r>
              <w:rPr>
                <w:color w:val="4472C4" w:themeColor="accent5"/>
              </w:rPr>
              <w:t xml:space="preserve"> </w:t>
            </w:r>
            <w:r w:rsidR="00020365">
              <w:rPr>
                <w:color w:val="4472C4" w:themeColor="accent5"/>
              </w:rPr>
              <w:t xml:space="preserve">goals </w:t>
            </w:r>
            <w:r>
              <w:rPr>
                <w:color w:val="4472C4" w:themeColor="accent5"/>
              </w:rPr>
              <w:t xml:space="preserve">to </w:t>
            </w:r>
            <w:r w:rsidR="00AA4AB9">
              <w:rPr>
                <w:color w:val="4472C4" w:themeColor="accent5"/>
              </w:rPr>
              <w:t>produce</w:t>
            </w:r>
            <w:r>
              <w:rPr>
                <w:color w:val="4472C4" w:themeColor="accent5"/>
              </w:rPr>
              <w:t xml:space="preserve"> learnin</w:t>
            </w:r>
            <w:r w:rsidR="00495026">
              <w:rPr>
                <w:color w:val="4472C4" w:themeColor="accent5"/>
              </w:rPr>
              <w:t>g outcomes</w:t>
            </w:r>
          </w:p>
        </w:tc>
        <w:tc>
          <w:tcPr>
            <w:tcW w:w="2493" w:type="dxa"/>
          </w:tcPr>
          <w:p w:rsidR="007D1222" w:rsidRDefault="004B4333" w:rsidP="0074224E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2C63C0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4B4333">
              <w:rPr>
                <w:rFonts w:ascii="Calibri" w:hAnsi="Calibri"/>
                <w:color w:val="000000"/>
                <w:lang w:val="en-US"/>
              </w:rPr>
              <w:t xml:space="preserve">Plans lessons </w:t>
            </w:r>
            <w:r w:rsidR="002C63C0">
              <w:rPr>
                <w:rFonts w:ascii="Calibri" w:hAnsi="Calibri"/>
                <w:color w:val="000000"/>
                <w:lang w:val="en-US"/>
              </w:rPr>
              <w:t>that</w:t>
            </w:r>
            <w:r w:rsidR="002C63C0" w:rsidRPr="004B4333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4B4333">
              <w:rPr>
                <w:rFonts w:ascii="Calibri" w:hAnsi="Calibri"/>
                <w:color w:val="000000"/>
                <w:lang w:val="en-US"/>
              </w:rPr>
              <w:t>include learning outcomes for the range of abilities in the class</w:t>
            </w:r>
          </w:p>
          <w:p w:rsidR="00B23856" w:rsidRDefault="00B23856" w:rsidP="0074224E">
            <w:pPr>
              <w:rPr>
                <w:rFonts w:ascii="Calibri" w:hAnsi="Calibri"/>
                <w:color w:val="000000"/>
                <w:lang w:val="en-US"/>
              </w:rPr>
            </w:pPr>
          </w:p>
          <w:p w:rsidR="00B23856" w:rsidRPr="004B4333" w:rsidRDefault="00B23856" w:rsidP="00B23856">
            <w:r>
              <w:rPr>
                <w:rFonts w:ascii="Calibri" w:hAnsi="Calibri"/>
                <w:color w:val="000000"/>
                <w:lang w:val="en-US"/>
              </w:rPr>
              <w:t>-</w:t>
            </w:r>
            <w:r w:rsidR="002C63C0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lang w:val="en-US"/>
              </w:rPr>
              <w:t xml:space="preserve">Targets specific learning needs of students by setting realistic goals to ensure that students maintain </w:t>
            </w:r>
            <w:r w:rsidR="00DE3072">
              <w:rPr>
                <w:lang w:val="en-US"/>
              </w:rPr>
              <w:t xml:space="preserve"> their </w:t>
            </w:r>
            <w:r>
              <w:rPr>
                <w:lang w:val="en-US"/>
              </w:rPr>
              <w:t xml:space="preserve">interest </w:t>
            </w:r>
            <w:r>
              <w:rPr>
                <w:lang w:val="en-US"/>
              </w:rPr>
              <w:lastRenderedPageBreak/>
              <w:t>and engagement when learning new concepts</w:t>
            </w:r>
          </w:p>
        </w:tc>
        <w:tc>
          <w:tcPr>
            <w:tcW w:w="2493" w:type="dxa"/>
          </w:tcPr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 xml:space="preserve">Prepares/plans appropriate learning goals with respect to syllabus documentation and specific learning needs and/or varying abilities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>-</w:t>
            </w:r>
            <w:r w:rsidR="002C63C0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Differentiates curriculum in lesson plans </w:t>
            </w:r>
          </w:p>
          <w:p w:rsidR="002C63C0" w:rsidRPr="00B7664D" w:rsidRDefault="002C63C0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2C63C0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>Knows when students have or have not attained a learning goal</w:t>
            </w:r>
          </w:p>
        </w:tc>
        <w:tc>
          <w:tcPr>
            <w:tcW w:w="2729" w:type="dxa"/>
          </w:tcPr>
          <w:p w:rsidR="007D1222" w:rsidRDefault="006E4E7B" w:rsidP="0074224E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 w:rsidRPr="006E4E7B">
              <w:rPr>
                <w:color w:val="4472C4" w:themeColor="accent5"/>
              </w:rPr>
              <w:t xml:space="preserve">Creates </w:t>
            </w:r>
            <w:r>
              <w:rPr>
                <w:color w:val="4472C4" w:themeColor="accent5"/>
              </w:rPr>
              <w:t xml:space="preserve">goals for individual students to stimulate their engagement according to their </w:t>
            </w:r>
            <w:r w:rsidR="00AA4AB9">
              <w:rPr>
                <w:color w:val="4472C4" w:themeColor="accent5"/>
              </w:rPr>
              <w:t>specific</w:t>
            </w:r>
            <w:r>
              <w:rPr>
                <w:color w:val="4472C4" w:themeColor="accent5"/>
              </w:rPr>
              <w:t xml:space="preserve"> needs and interests</w:t>
            </w:r>
          </w:p>
          <w:p w:rsidR="006E4E7B" w:rsidRDefault="006E4E7B" w:rsidP="0074224E">
            <w:pPr>
              <w:rPr>
                <w:color w:val="4472C4" w:themeColor="accent5"/>
              </w:rPr>
            </w:pPr>
          </w:p>
          <w:p w:rsidR="006E4E7B" w:rsidRPr="006E4E7B" w:rsidRDefault="006E4E7B" w:rsidP="006E4E7B">
            <w:pPr>
              <w:rPr>
                <w:color w:val="4472C4" w:themeColor="accent5"/>
              </w:rPr>
            </w:pPr>
            <w:r w:rsidRPr="006E4E7B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 </w:t>
            </w:r>
            <w:r w:rsidRPr="006E4E7B">
              <w:rPr>
                <w:color w:val="4472C4" w:themeColor="accent5"/>
              </w:rPr>
              <w:t>Encourages students to set their own goals</w:t>
            </w:r>
            <w:r>
              <w:rPr>
                <w:color w:val="4472C4" w:themeColor="accent5"/>
              </w:rPr>
              <w:t xml:space="preserve"> for learning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B410E3" w:rsidRDefault="007D1222" w:rsidP="0074224E">
            <w:pPr>
              <w:rPr>
                <w:b/>
              </w:rPr>
            </w:pPr>
            <w:r w:rsidRPr="00B410E3">
              <w:rPr>
                <w:b/>
              </w:rPr>
              <w:t>3.2.1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Plan lesson sequences using knowledge of student learning, content and effective teaching strategies</w:t>
            </w:r>
          </w:p>
        </w:tc>
        <w:tc>
          <w:tcPr>
            <w:tcW w:w="2492" w:type="dxa"/>
          </w:tcPr>
          <w:p w:rsidR="007D1222" w:rsidRDefault="00486660" w:rsidP="0074224E">
            <w:r>
              <w:t xml:space="preserve">- Learns </w:t>
            </w:r>
            <w:r w:rsidR="00D81200">
              <w:t>how to create lessons through prior knowledge of students’ learning and abilities</w:t>
            </w:r>
          </w:p>
          <w:p w:rsidR="00D81200" w:rsidRDefault="00D81200" w:rsidP="0074224E"/>
          <w:p w:rsidR="00D81200" w:rsidRDefault="00D81200" w:rsidP="009270FE">
            <w:r>
              <w:t>-</w:t>
            </w:r>
            <w:r w:rsidR="00FE59B8">
              <w:t xml:space="preserve"> </w:t>
            </w:r>
            <w:r w:rsidR="00DF21C0">
              <w:t>Observes/s</w:t>
            </w:r>
            <w:r>
              <w:t xml:space="preserve">tudies examples of lesson sequencing where smooth transitions between lessons are evident so that students can meet objectives and optimal learning outcomes are </w:t>
            </w:r>
            <w:r w:rsidR="009270FE">
              <w:t>achieved</w:t>
            </w:r>
          </w:p>
          <w:p w:rsidR="00DF21C0" w:rsidRDefault="00DF21C0" w:rsidP="009270FE"/>
          <w:p w:rsidR="00DF21C0" w:rsidRDefault="00DF21C0" w:rsidP="009270FE"/>
        </w:tc>
        <w:tc>
          <w:tcPr>
            <w:tcW w:w="2492" w:type="dxa"/>
          </w:tcPr>
          <w:p w:rsidR="00D81200" w:rsidRDefault="003D72E4" w:rsidP="0074224E">
            <w:r w:rsidRPr="003D72E4">
              <w:t>-</w:t>
            </w:r>
            <w:r w:rsidRPr="003D72E4">
              <w:rPr>
                <w:i/>
                <w:sz w:val="18"/>
              </w:rPr>
              <w:t xml:space="preserve"> </w:t>
            </w:r>
            <w:r w:rsidRPr="003D72E4">
              <w:t>Asks questions about how lesson plans detail outcomes, content, teaching and as</w:t>
            </w:r>
            <w:r w:rsidR="00D81200">
              <w:t>sessment strategies and timing</w:t>
            </w:r>
          </w:p>
          <w:p w:rsidR="00D81200" w:rsidRDefault="00D81200" w:rsidP="0074224E"/>
          <w:p w:rsidR="007D1222" w:rsidRDefault="00D81200" w:rsidP="0074224E">
            <w:r>
              <w:t>-</w:t>
            </w:r>
            <w:r w:rsidR="00243542">
              <w:t xml:space="preserve"> </w:t>
            </w:r>
            <w:r>
              <w:t>R</w:t>
            </w:r>
            <w:r w:rsidR="003D72E4" w:rsidRPr="003D72E4">
              <w:t>eflects a knowledge of the teaching and learning cycle</w:t>
            </w:r>
          </w:p>
          <w:p w:rsidR="00DF21C0" w:rsidRDefault="00DF21C0" w:rsidP="0074224E"/>
          <w:p w:rsidR="00DF21C0" w:rsidRDefault="00DF21C0" w:rsidP="00545101">
            <w:r>
              <w:t>-</w:t>
            </w:r>
            <w:r w:rsidR="00243542">
              <w:t xml:space="preserve"> </w:t>
            </w:r>
            <w:r>
              <w:t xml:space="preserve">Can organise planning into </w:t>
            </w:r>
            <w:r w:rsidR="00545101">
              <w:t>logical</w:t>
            </w:r>
            <w:r>
              <w:t xml:space="preserve"> steps</w:t>
            </w:r>
            <w:r w:rsidR="00545101">
              <w:t xml:space="preserve"> sequential learning</w:t>
            </w:r>
          </w:p>
          <w:p w:rsidR="00FC5E87" w:rsidRDefault="00FC5E87" w:rsidP="00545101"/>
          <w:p w:rsidR="00FC5E87" w:rsidRPr="00FC5E87" w:rsidRDefault="00FC5E87" w:rsidP="00FC5E87">
            <w:pPr>
              <w:rPr>
                <w:color w:val="4472C4" w:themeColor="accent5"/>
              </w:rPr>
            </w:pPr>
            <w:r>
              <w:t>-</w:t>
            </w:r>
            <w:r w:rsidR="00E6339D">
              <w:rPr>
                <w:color w:val="4472C4" w:themeColor="accent5"/>
              </w:rPr>
              <w:t xml:space="preserve"> Engages</w:t>
            </w:r>
            <w:r>
              <w:rPr>
                <w:color w:val="4472C4" w:themeColor="accent5"/>
              </w:rPr>
              <w:t xml:space="preserve"> students through questioning and discussions to promote deeper thinking and self-deduction </w:t>
            </w:r>
          </w:p>
        </w:tc>
        <w:tc>
          <w:tcPr>
            <w:tcW w:w="2493" w:type="dxa"/>
          </w:tcPr>
          <w:p w:rsidR="007418B4" w:rsidRPr="00B462FB" w:rsidRDefault="007418B4" w:rsidP="007418B4">
            <w:pPr>
              <w:rPr>
                <w:lang w:val="en-US"/>
              </w:rPr>
            </w:pPr>
            <w:r w:rsidRPr="00B462FB">
              <w:t>-</w:t>
            </w:r>
            <w:r w:rsidRPr="00B462FB">
              <w:rPr>
                <w:lang w:val="en-US"/>
              </w:rPr>
              <w:t xml:space="preserve"> Writes lesson plans </w:t>
            </w:r>
            <w:r w:rsidR="00243542">
              <w:rPr>
                <w:lang w:val="en-US"/>
              </w:rPr>
              <w:t>that</w:t>
            </w:r>
            <w:r w:rsidR="00243542" w:rsidRPr="00B462FB">
              <w:rPr>
                <w:lang w:val="en-US"/>
              </w:rPr>
              <w:t xml:space="preserve"> </w:t>
            </w:r>
            <w:r w:rsidRPr="00B462FB">
              <w:rPr>
                <w:lang w:val="en-US"/>
              </w:rPr>
              <w:t>detail outcomes, content, teaching and assessment strategies and timing</w:t>
            </w:r>
          </w:p>
          <w:p w:rsidR="007418B4" w:rsidRPr="00B462FB" w:rsidRDefault="007418B4" w:rsidP="007418B4">
            <w:pPr>
              <w:rPr>
                <w:lang w:val="en-US"/>
              </w:rPr>
            </w:pPr>
          </w:p>
          <w:p w:rsidR="007D1222" w:rsidRDefault="007418B4" w:rsidP="00B462FB">
            <w:pPr>
              <w:rPr>
                <w:lang w:val="en-US"/>
              </w:rPr>
            </w:pPr>
            <w:r w:rsidRPr="00B462FB">
              <w:rPr>
                <w:lang w:val="en-US"/>
              </w:rPr>
              <w:t>-</w:t>
            </w:r>
            <w:r w:rsidR="00243542">
              <w:rPr>
                <w:lang w:val="en-US"/>
              </w:rPr>
              <w:t xml:space="preserve"> </w:t>
            </w:r>
            <w:r w:rsidR="00B462FB" w:rsidRPr="00B462FB">
              <w:rPr>
                <w:lang w:val="en-US"/>
              </w:rPr>
              <w:t xml:space="preserve">Planning reflects </w:t>
            </w:r>
            <w:r w:rsidRPr="00B462FB">
              <w:rPr>
                <w:lang w:val="en-US"/>
              </w:rPr>
              <w:t>knowledge of the teaching and learning cycle and include</w:t>
            </w:r>
            <w:r w:rsidR="00B462FB" w:rsidRPr="00B462FB">
              <w:rPr>
                <w:lang w:val="en-US"/>
              </w:rPr>
              <w:t>s lesson evaluation and self-</w:t>
            </w:r>
            <w:r w:rsidRPr="00B462FB">
              <w:rPr>
                <w:lang w:val="en-US"/>
              </w:rPr>
              <w:t>reflection.</w:t>
            </w:r>
          </w:p>
          <w:p w:rsidR="0064240B" w:rsidRDefault="0064240B" w:rsidP="00B462FB">
            <w:pPr>
              <w:rPr>
                <w:lang w:val="en-US"/>
              </w:rPr>
            </w:pPr>
          </w:p>
          <w:p w:rsidR="0064240B" w:rsidRDefault="0064240B" w:rsidP="00B462F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43542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Plans with an understanding of the importance of linear sequencing for consolidation of content</w:t>
            </w:r>
          </w:p>
          <w:p w:rsidR="00987488" w:rsidRDefault="00987488" w:rsidP="00B462FB">
            <w:pPr>
              <w:rPr>
                <w:lang w:val="en-US"/>
              </w:rPr>
            </w:pPr>
          </w:p>
          <w:p w:rsidR="00987488" w:rsidRPr="00987488" w:rsidRDefault="00987488" w:rsidP="00E6339D">
            <w:pPr>
              <w:rPr>
                <w:color w:val="0070C0"/>
              </w:rPr>
            </w:pPr>
            <w:r>
              <w:rPr>
                <w:lang w:val="en-US"/>
              </w:rPr>
              <w:t xml:space="preserve">- </w:t>
            </w:r>
            <w:r>
              <w:rPr>
                <w:color w:val="0070C0"/>
                <w:lang w:val="en-US"/>
              </w:rPr>
              <w:t xml:space="preserve">Is well-prepared for lessons </w:t>
            </w:r>
            <w:r w:rsidR="002F1C53">
              <w:rPr>
                <w:color w:val="0070C0"/>
                <w:lang w:val="en-US"/>
              </w:rPr>
              <w:t xml:space="preserve">and </w:t>
            </w:r>
            <w:r w:rsidR="00E6339D">
              <w:rPr>
                <w:color w:val="0070C0"/>
                <w:lang w:val="en-US"/>
              </w:rPr>
              <w:t>incorporates</w:t>
            </w:r>
            <w:r>
              <w:rPr>
                <w:color w:val="0070C0"/>
                <w:lang w:val="en-US"/>
              </w:rPr>
              <w:t xml:space="preserve"> students’ learning styles and </w:t>
            </w:r>
            <w:r w:rsidR="00E6339D">
              <w:rPr>
                <w:color w:val="0070C0"/>
                <w:lang w:val="en-US"/>
              </w:rPr>
              <w:t>supportive</w:t>
            </w:r>
            <w:r>
              <w:rPr>
                <w:color w:val="0070C0"/>
                <w:lang w:val="en-US"/>
              </w:rPr>
              <w:t xml:space="preserve"> resources</w:t>
            </w:r>
            <w:r w:rsidR="001C7750">
              <w:rPr>
                <w:color w:val="0070C0"/>
                <w:lang w:val="en-US"/>
              </w:rPr>
              <w:t xml:space="preserve"> as part of the planning process</w:t>
            </w:r>
          </w:p>
        </w:tc>
        <w:tc>
          <w:tcPr>
            <w:tcW w:w="2493" w:type="dxa"/>
          </w:tcPr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243542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>Implements lesson plans detailing objectives and outcomes, specifying content, pedagogy and assessment, as well as sequencing</w:t>
            </w:r>
            <w:r w:rsidR="00243542">
              <w:rPr>
                <w:b/>
                <w:color w:val="92D050"/>
              </w:rPr>
              <w:t>,</w:t>
            </w:r>
            <w:r w:rsidRPr="00B7664D">
              <w:rPr>
                <w:b/>
                <w:color w:val="92D050"/>
              </w:rPr>
              <w:t xml:space="preserve"> in consultation with the supervising teacher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243542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Utilises the host school’s scope and sequences and content overviews to plan appropriate lessons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243542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Reflects with their supervising teacher on lesson/unit delivery to enhance student learning </w:t>
            </w:r>
          </w:p>
          <w:p w:rsidR="00243542" w:rsidRPr="00B7664D" w:rsidRDefault="0024354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243542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Draws upon previous lesson delivery to plan and implement relevant, engaging and significant learning experiences </w:t>
            </w:r>
          </w:p>
          <w:p w:rsidR="00243542" w:rsidRPr="00B7664D" w:rsidRDefault="0024354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243542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Takes into account the supervising teacher’s feedback in relation to </w:t>
            </w:r>
            <w:r w:rsidRPr="00B7664D">
              <w:rPr>
                <w:b/>
                <w:color w:val="92D050"/>
              </w:rPr>
              <w:lastRenderedPageBreak/>
              <w:t>content and student management to plan future learning</w:t>
            </w:r>
          </w:p>
        </w:tc>
        <w:tc>
          <w:tcPr>
            <w:tcW w:w="2729" w:type="dxa"/>
          </w:tcPr>
          <w:p w:rsidR="007D1222" w:rsidRDefault="00C30A4F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Pre-tests students on existing knowledge when designing learning sequences and plans</w:t>
            </w:r>
          </w:p>
          <w:p w:rsidR="00045B5E" w:rsidRDefault="00045B5E" w:rsidP="0074224E">
            <w:pPr>
              <w:rPr>
                <w:color w:val="4472C4" w:themeColor="accent5"/>
              </w:rPr>
            </w:pPr>
          </w:p>
          <w:p w:rsidR="00AD6AAE" w:rsidRDefault="00045B5E" w:rsidP="00045B5E">
            <w:pPr>
              <w:rPr>
                <w:color w:val="4472C4" w:themeColor="accent5"/>
              </w:rPr>
            </w:pPr>
            <w:r w:rsidRPr="00045B5E">
              <w:rPr>
                <w:color w:val="4472C4" w:themeColor="accent5"/>
              </w:rPr>
              <w:t>-</w:t>
            </w:r>
            <w:r>
              <w:t xml:space="preserve"> </w:t>
            </w:r>
            <w:r>
              <w:rPr>
                <w:color w:val="4472C4" w:themeColor="accent5"/>
              </w:rPr>
              <w:t xml:space="preserve">Draws upon academic expertise in a specific subject area and includes this in </w:t>
            </w:r>
            <w:r w:rsidR="00AF2BE2">
              <w:rPr>
                <w:color w:val="4472C4" w:themeColor="accent5"/>
              </w:rPr>
              <w:t xml:space="preserve">their </w:t>
            </w:r>
            <w:r>
              <w:rPr>
                <w:color w:val="4472C4" w:themeColor="accent5"/>
              </w:rPr>
              <w:t>planning to enrich students’ learning</w:t>
            </w:r>
          </w:p>
          <w:p w:rsidR="00AD6AAE" w:rsidRDefault="00AD6AAE" w:rsidP="00045B5E">
            <w:pPr>
              <w:rPr>
                <w:color w:val="4472C4" w:themeColor="accent5"/>
              </w:rPr>
            </w:pPr>
          </w:p>
          <w:p w:rsidR="00AD6AAE" w:rsidRPr="00AD6AAE" w:rsidRDefault="00AD6AAE" w:rsidP="00AD6AAE">
            <w:pPr>
              <w:rPr>
                <w:color w:val="4472C4" w:themeColor="accent5"/>
              </w:rPr>
            </w:pPr>
            <w:r w:rsidRPr="00AD6AAE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Uses the strategy of independent learning to encourage students to gain understandings through peer collaboration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D57887" w:rsidRDefault="007D1222" w:rsidP="0074224E">
            <w:pPr>
              <w:rPr>
                <w:b/>
              </w:rPr>
            </w:pPr>
            <w:r w:rsidRPr="00D57887">
              <w:rPr>
                <w:b/>
              </w:rPr>
              <w:t>3.3.1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Include a range of teaching strategies</w:t>
            </w:r>
          </w:p>
        </w:tc>
        <w:tc>
          <w:tcPr>
            <w:tcW w:w="2492" w:type="dxa"/>
          </w:tcPr>
          <w:p w:rsidR="007D1222" w:rsidRDefault="00C94D87" w:rsidP="00C94D87">
            <w:r>
              <w:t>-</w:t>
            </w:r>
            <w:r w:rsidR="001319B0">
              <w:t xml:space="preserve"> </w:t>
            </w:r>
            <w:r>
              <w:t>Is introduced to a range of styles of teaching and strategies for classroom organisation and management</w:t>
            </w:r>
          </w:p>
          <w:p w:rsidR="00C94D87" w:rsidRDefault="00C94D87" w:rsidP="00C94D87"/>
          <w:p w:rsidR="00C94D87" w:rsidRDefault="00C94D87" w:rsidP="00C94D87">
            <w:r>
              <w:t>-</w:t>
            </w:r>
            <w:r w:rsidR="00B11122">
              <w:t xml:space="preserve"> </w:t>
            </w:r>
            <w:r>
              <w:t>Acknowledges that different teaching strategies can be used in numerous contexts</w:t>
            </w:r>
          </w:p>
          <w:p w:rsidR="00A74FD0" w:rsidRDefault="00A74FD0" w:rsidP="00C94D87"/>
          <w:p w:rsidR="00A74FD0" w:rsidRDefault="002F3619" w:rsidP="00C94D87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Understands why careful planning should be central to all classroom </w:t>
            </w:r>
            <w:r w:rsidR="00C95E0C">
              <w:rPr>
                <w:color w:val="4472C4" w:themeColor="accent5"/>
              </w:rPr>
              <w:t>activities</w:t>
            </w:r>
          </w:p>
          <w:p w:rsidR="002F3619" w:rsidRDefault="002F3619" w:rsidP="00C94D87">
            <w:pPr>
              <w:rPr>
                <w:color w:val="4472C4" w:themeColor="accent5"/>
              </w:rPr>
            </w:pPr>
          </w:p>
          <w:p w:rsidR="002F3619" w:rsidRDefault="002F3619" w:rsidP="00C94D87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Observ</w:t>
            </w:r>
            <w:r w:rsidR="00DC4502">
              <w:rPr>
                <w:color w:val="4472C4" w:themeColor="accent5"/>
              </w:rPr>
              <w:t>es how teachers revisit concepts</w:t>
            </w:r>
            <w:r>
              <w:rPr>
                <w:color w:val="4472C4" w:themeColor="accent5"/>
              </w:rPr>
              <w:t xml:space="preserve"> as a means of assisting students’ to build thei</w:t>
            </w:r>
            <w:r w:rsidR="00DC4502">
              <w:rPr>
                <w:color w:val="4472C4" w:themeColor="accent5"/>
              </w:rPr>
              <w:t>r</w:t>
            </w:r>
            <w:r>
              <w:rPr>
                <w:color w:val="4472C4" w:themeColor="accent5"/>
              </w:rPr>
              <w:t xml:space="preserve"> skills and knowledge-base</w:t>
            </w:r>
          </w:p>
          <w:p w:rsidR="00CF5775" w:rsidRDefault="00CF5775" w:rsidP="00C94D87">
            <w:pPr>
              <w:rPr>
                <w:color w:val="4472C4" w:themeColor="accent5"/>
              </w:rPr>
            </w:pPr>
          </w:p>
          <w:p w:rsidR="00CF5775" w:rsidRPr="002F3619" w:rsidRDefault="00CF5775" w:rsidP="00C94D87">
            <w:pPr>
              <w:rPr>
                <w:color w:val="4472C4" w:themeColor="accent5"/>
              </w:rPr>
            </w:pPr>
          </w:p>
        </w:tc>
        <w:tc>
          <w:tcPr>
            <w:tcW w:w="2492" w:type="dxa"/>
          </w:tcPr>
          <w:p w:rsidR="007D1222" w:rsidRDefault="004B41BB" w:rsidP="00086729">
            <w:pPr>
              <w:rPr>
                <w:bCs/>
                <w:color w:val="000000"/>
                <w:lang w:val="en-US"/>
              </w:rPr>
            </w:pPr>
            <w:r w:rsidRPr="004B41BB">
              <w:t>-</w:t>
            </w:r>
            <w:r w:rsidRPr="004B41BB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Selects</w:t>
            </w:r>
            <w:r w:rsidRPr="004B41BB">
              <w:rPr>
                <w:bCs/>
                <w:color w:val="000000"/>
                <w:lang w:val="en-US"/>
              </w:rPr>
              <w:t xml:space="preserve"> and </w:t>
            </w:r>
            <w:r>
              <w:rPr>
                <w:bCs/>
                <w:color w:val="000000"/>
                <w:lang w:val="en-US"/>
              </w:rPr>
              <w:t>uses</w:t>
            </w:r>
            <w:r w:rsidRPr="004B41BB">
              <w:rPr>
                <w:bCs/>
                <w:color w:val="000000"/>
                <w:lang w:val="en-US"/>
              </w:rPr>
              <w:t xml:space="preserve"> teaching strategies and resources </w:t>
            </w:r>
            <w:r w:rsidR="00086729">
              <w:rPr>
                <w:bCs/>
                <w:color w:val="000000"/>
                <w:lang w:val="en-US"/>
              </w:rPr>
              <w:t>to</w:t>
            </w:r>
            <w:r w:rsidRPr="004B41BB">
              <w:rPr>
                <w:bCs/>
                <w:color w:val="000000"/>
                <w:lang w:val="en-US"/>
              </w:rPr>
              <w:t xml:space="preserve"> support the learning goals of the lesson, appropriate to the KLA</w:t>
            </w:r>
            <w:r w:rsidR="00F21D58">
              <w:rPr>
                <w:bCs/>
                <w:color w:val="000000"/>
                <w:lang w:val="en-US"/>
              </w:rPr>
              <w:t>/subject</w:t>
            </w:r>
          </w:p>
          <w:p w:rsidR="00887629" w:rsidRDefault="00887629" w:rsidP="00086729">
            <w:pPr>
              <w:rPr>
                <w:bCs/>
                <w:color w:val="000000"/>
                <w:lang w:val="en-US"/>
              </w:rPr>
            </w:pPr>
          </w:p>
          <w:p w:rsidR="00887629" w:rsidRDefault="00887629" w:rsidP="00086729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  <w:r w:rsidR="00B11122">
              <w:rPr>
                <w:bCs/>
                <w:color w:val="000000"/>
                <w:lang w:val="en-US"/>
              </w:rPr>
              <w:t xml:space="preserve"> </w:t>
            </w:r>
            <w:r w:rsidR="00310BBA">
              <w:rPr>
                <w:bCs/>
                <w:color w:val="000000"/>
                <w:lang w:val="en-US"/>
              </w:rPr>
              <w:t>Understands the importance of students</w:t>
            </w:r>
            <w:r w:rsidR="00B11122">
              <w:rPr>
                <w:bCs/>
                <w:color w:val="000000"/>
                <w:lang w:val="en-US"/>
              </w:rPr>
              <w:t>’</w:t>
            </w:r>
            <w:r w:rsidR="00310BBA">
              <w:rPr>
                <w:bCs/>
                <w:color w:val="000000"/>
                <w:lang w:val="en-US"/>
              </w:rPr>
              <w:t xml:space="preserve"> participating actively in their learning and is keen to develop strategies to motivate passive learners</w:t>
            </w:r>
          </w:p>
          <w:p w:rsidR="00345462" w:rsidRDefault="00345462" w:rsidP="00086729">
            <w:pPr>
              <w:rPr>
                <w:bCs/>
                <w:color w:val="000000"/>
                <w:lang w:val="en-US"/>
              </w:rPr>
            </w:pPr>
          </w:p>
          <w:p w:rsidR="00345462" w:rsidRPr="004B41BB" w:rsidRDefault="00345462" w:rsidP="00086729">
            <w:r>
              <w:t>-</w:t>
            </w:r>
            <w:r w:rsidR="00B11122">
              <w:t xml:space="preserve"> </w:t>
            </w:r>
            <w:r>
              <w:t>Works collaboratively with the supervising teacher to learn how to use appropriate teaching strategies to engage learners</w:t>
            </w:r>
          </w:p>
        </w:tc>
        <w:tc>
          <w:tcPr>
            <w:tcW w:w="2493" w:type="dxa"/>
          </w:tcPr>
          <w:p w:rsidR="007D1222" w:rsidRDefault="004B41BB" w:rsidP="00086729">
            <w:pPr>
              <w:rPr>
                <w:lang w:val="en-US"/>
              </w:rPr>
            </w:pPr>
            <w:r w:rsidRPr="004B41BB">
              <w:t>-</w:t>
            </w:r>
            <w:r w:rsidRPr="004B41BB">
              <w:rPr>
                <w:bCs/>
                <w:color w:val="000000"/>
                <w:lang w:val="en-US"/>
              </w:rPr>
              <w:t xml:space="preserve"> </w:t>
            </w:r>
            <w:r w:rsidR="00F21D58">
              <w:rPr>
                <w:bCs/>
                <w:color w:val="000000"/>
                <w:lang w:val="en-US"/>
              </w:rPr>
              <w:t>Selects</w:t>
            </w:r>
            <w:r w:rsidRPr="004B41BB">
              <w:rPr>
                <w:bCs/>
                <w:color w:val="000000"/>
                <w:lang w:val="en-US"/>
              </w:rPr>
              <w:t xml:space="preserve"> and </w:t>
            </w:r>
            <w:r w:rsidR="00F21D58">
              <w:rPr>
                <w:bCs/>
                <w:color w:val="000000"/>
                <w:lang w:val="en-US"/>
              </w:rPr>
              <w:t>uses</w:t>
            </w:r>
            <w:r w:rsidRPr="004B41BB">
              <w:rPr>
                <w:bCs/>
                <w:color w:val="000000"/>
                <w:lang w:val="en-US"/>
              </w:rPr>
              <w:t xml:space="preserve"> teaching strategies and resources </w:t>
            </w:r>
            <w:r w:rsidR="00086729">
              <w:rPr>
                <w:bCs/>
                <w:color w:val="000000"/>
                <w:lang w:val="en-US"/>
              </w:rPr>
              <w:t>to</w:t>
            </w:r>
            <w:r w:rsidRPr="004B41BB">
              <w:rPr>
                <w:bCs/>
                <w:color w:val="000000"/>
                <w:lang w:val="en-US"/>
              </w:rPr>
              <w:t xml:space="preserve"> support the learning goals of the </w:t>
            </w:r>
            <w:r w:rsidR="00F21D58">
              <w:rPr>
                <w:bCs/>
                <w:color w:val="000000"/>
                <w:lang w:val="en-US"/>
              </w:rPr>
              <w:t>lesson, appropriate to the KLA/subject,</w:t>
            </w:r>
            <w:r w:rsidR="00086729">
              <w:rPr>
                <w:bCs/>
                <w:color w:val="000000"/>
                <w:lang w:val="en-US"/>
              </w:rPr>
              <w:t xml:space="preserve"> </w:t>
            </w:r>
            <w:r w:rsidRPr="004B41BB">
              <w:rPr>
                <w:bCs/>
                <w:color w:val="000000"/>
                <w:lang w:val="en-US"/>
              </w:rPr>
              <w:t xml:space="preserve">ensuring </w:t>
            </w:r>
            <w:r w:rsidRPr="004B41BB">
              <w:rPr>
                <w:lang w:val="en-US"/>
              </w:rPr>
              <w:t>teaching is explicit</w:t>
            </w:r>
          </w:p>
          <w:p w:rsidR="00CF5121" w:rsidRDefault="00CF5121" w:rsidP="00086729">
            <w:pPr>
              <w:rPr>
                <w:lang w:val="en-US"/>
              </w:rPr>
            </w:pPr>
          </w:p>
          <w:p w:rsidR="00CF5121" w:rsidRDefault="00CF5121" w:rsidP="0008672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B11122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Uses positive feedback to encourage learners</w:t>
            </w:r>
          </w:p>
          <w:p w:rsidR="00887629" w:rsidRDefault="00887629" w:rsidP="00086729">
            <w:pPr>
              <w:rPr>
                <w:lang w:val="en-US"/>
              </w:rPr>
            </w:pPr>
          </w:p>
          <w:p w:rsidR="00887629" w:rsidRDefault="00887629" w:rsidP="0008672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B11122">
              <w:rPr>
                <w:lang w:val="en-US"/>
              </w:rPr>
              <w:t xml:space="preserve"> </w:t>
            </w:r>
            <w:r>
              <w:rPr>
                <w:lang w:val="en-US"/>
              </w:rPr>
              <w:t>Encourages students to work collaboratively and not just under the sole guidance of the teacher</w:t>
            </w:r>
          </w:p>
          <w:p w:rsidR="003A5F59" w:rsidRDefault="003A5F59" w:rsidP="00086729">
            <w:pPr>
              <w:rPr>
                <w:lang w:val="en-US"/>
              </w:rPr>
            </w:pPr>
          </w:p>
          <w:p w:rsidR="003A5F59" w:rsidRDefault="003A5F59" w:rsidP="0008672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B1112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 beginning to teach students how to take responsibility for their own learning and achievements</w:t>
            </w:r>
          </w:p>
          <w:p w:rsidR="00A74FD0" w:rsidRDefault="00A74FD0" w:rsidP="00086729">
            <w:pPr>
              <w:rPr>
                <w:lang w:val="en-US"/>
              </w:rPr>
            </w:pPr>
          </w:p>
          <w:p w:rsidR="00A74FD0" w:rsidRDefault="00A74FD0" w:rsidP="0008672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B11122">
              <w:rPr>
                <w:lang w:val="en-US"/>
              </w:rPr>
              <w:t xml:space="preserve"> </w:t>
            </w:r>
            <w:r>
              <w:rPr>
                <w:lang w:val="en-US"/>
              </w:rPr>
              <w:t>Leads class discussions about new concepts and problem solving</w:t>
            </w:r>
          </w:p>
          <w:p w:rsidR="00D02704" w:rsidRDefault="00D02704" w:rsidP="00086729">
            <w:pPr>
              <w:rPr>
                <w:lang w:val="en-US"/>
              </w:rPr>
            </w:pPr>
          </w:p>
          <w:p w:rsidR="00D02704" w:rsidRPr="00D02704" w:rsidRDefault="00D02704" w:rsidP="00D02704">
            <w:pPr>
              <w:rPr>
                <w:lang w:val="en-US"/>
              </w:rPr>
            </w:pPr>
            <w:r w:rsidRPr="00D0270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="00F81A30">
              <w:rPr>
                <w:color w:val="4472C4" w:themeColor="accent5"/>
                <w:lang w:val="en-US"/>
              </w:rPr>
              <w:t>Challenges students to problem-</w:t>
            </w:r>
            <w:r>
              <w:rPr>
                <w:color w:val="4472C4" w:themeColor="accent5"/>
                <w:lang w:val="en-US"/>
              </w:rPr>
              <w:t>solve independently through investigation, research and discussion</w:t>
            </w:r>
          </w:p>
          <w:p w:rsidR="00CF5121" w:rsidRDefault="00CF5121" w:rsidP="00086729">
            <w:pPr>
              <w:rPr>
                <w:lang w:val="en-US"/>
              </w:rPr>
            </w:pPr>
          </w:p>
          <w:p w:rsidR="00DE15D1" w:rsidRPr="004B41BB" w:rsidRDefault="00DE15D1" w:rsidP="00DE15D1"/>
        </w:tc>
        <w:tc>
          <w:tcPr>
            <w:tcW w:w="2493" w:type="dxa"/>
          </w:tcPr>
          <w:p w:rsidR="007D1222" w:rsidRDefault="00B111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7D1222" w:rsidRPr="00B7664D">
              <w:rPr>
                <w:b/>
                <w:color w:val="92D050"/>
              </w:rPr>
              <w:t>Draws upon pedagogical knowledge to adapt, improvise and inform the teaching of content and outcomes, as well as class</w:t>
            </w:r>
            <w:r>
              <w:rPr>
                <w:b/>
                <w:color w:val="92D050"/>
              </w:rPr>
              <w:t>room</w:t>
            </w:r>
            <w:r w:rsidR="007D1222" w:rsidRPr="00B7664D">
              <w:rPr>
                <w:b/>
                <w:color w:val="92D050"/>
              </w:rPr>
              <w:t xml:space="preserve"> management </w:t>
            </w:r>
          </w:p>
          <w:p w:rsidR="00A204F0" w:rsidRPr="00B7664D" w:rsidRDefault="00A204F0" w:rsidP="0074224E">
            <w:pPr>
              <w:rPr>
                <w:b/>
                <w:color w:val="92D050"/>
              </w:rPr>
            </w:pPr>
          </w:p>
          <w:p w:rsidR="007D1222" w:rsidRDefault="00A204F0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B11122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Demonstrates the ability to plan and incorporate a range of teaching strategies </w:t>
            </w:r>
          </w:p>
          <w:p w:rsidR="00DE15D1" w:rsidRPr="00B7664D" w:rsidRDefault="00DE15D1" w:rsidP="0074224E">
            <w:pPr>
              <w:rPr>
                <w:b/>
                <w:color w:val="92D050"/>
              </w:rPr>
            </w:pPr>
          </w:p>
          <w:p w:rsidR="007D1222" w:rsidRDefault="00DE15D1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B11122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>Includes an extended range of teaching strategies</w:t>
            </w:r>
          </w:p>
          <w:p w:rsidR="00685DC4" w:rsidRDefault="00685DC4" w:rsidP="0074224E">
            <w:pPr>
              <w:rPr>
                <w:b/>
                <w:color w:val="92D050"/>
              </w:rPr>
            </w:pPr>
          </w:p>
          <w:p w:rsidR="00685DC4" w:rsidRDefault="00685DC4" w:rsidP="00685D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B111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Provides students with ample opportunities and time to consolidate knowledge through a range of activities</w:t>
            </w:r>
          </w:p>
          <w:p w:rsidR="001032EB" w:rsidRDefault="001032EB" w:rsidP="00685DC4">
            <w:pPr>
              <w:rPr>
                <w:color w:val="000000" w:themeColor="text1"/>
              </w:rPr>
            </w:pPr>
          </w:p>
          <w:p w:rsidR="001032EB" w:rsidRDefault="001032EB" w:rsidP="002A0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A0B5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Promotes meta-cognition amongst students to facilitate deeper understandings</w:t>
            </w:r>
            <w:r w:rsidR="00A74FD0">
              <w:rPr>
                <w:color w:val="000000" w:themeColor="text1"/>
              </w:rPr>
              <w:t xml:space="preserve"> and critica</w:t>
            </w:r>
            <w:r w:rsidR="002A0B5C">
              <w:rPr>
                <w:color w:val="000000" w:themeColor="text1"/>
              </w:rPr>
              <w:t>l thinking</w:t>
            </w:r>
          </w:p>
          <w:p w:rsidR="005A56FD" w:rsidRDefault="005A56FD" w:rsidP="002A0B5C">
            <w:pPr>
              <w:rPr>
                <w:color w:val="000000" w:themeColor="text1"/>
              </w:rPr>
            </w:pPr>
          </w:p>
          <w:p w:rsidR="005A56FD" w:rsidRPr="005A56FD" w:rsidRDefault="005A56FD" w:rsidP="00961CF6">
            <w:pPr>
              <w:rPr>
                <w:color w:val="4472C4" w:themeColor="accent5"/>
              </w:rPr>
            </w:pPr>
            <w:r w:rsidRPr="005A56F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F81A30">
              <w:rPr>
                <w:color w:val="4472C4" w:themeColor="accent5"/>
              </w:rPr>
              <w:t>Simplifies</w:t>
            </w:r>
            <w:r>
              <w:rPr>
                <w:color w:val="4472C4" w:themeColor="accent5"/>
              </w:rPr>
              <w:t xml:space="preserve"> concepts by revisiting and ‘pulling apart’ information in order to </w:t>
            </w:r>
            <w:r w:rsidR="00CA0E35">
              <w:rPr>
                <w:color w:val="4472C4" w:themeColor="accent5"/>
              </w:rPr>
              <w:t>make it easier to understand</w:t>
            </w:r>
            <w:r>
              <w:rPr>
                <w:color w:val="4472C4" w:themeColor="accent5"/>
              </w:rPr>
              <w:t xml:space="preserve"> </w:t>
            </w:r>
          </w:p>
        </w:tc>
        <w:tc>
          <w:tcPr>
            <w:tcW w:w="2729" w:type="dxa"/>
          </w:tcPr>
          <w:p w:rsidR="007D1222" w:rsidRDefault="00CF5775" w:rsidP="0074224E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Draws on a range of </w:t>
            </w:r>
            <w:r w:rsidR="00F81A30">
              <w:rPr>
                <w:color w:val="4472C4" w:themeColor="accent5"/>
              </w:rPr>
              <w:t>routines, ac</w:t>
            </w:r>
            <w:r>
              <w:rPr>
                <w:color w:val="4472C4" w:themeColor="accent5"/>
              </w:rPr>
              <w:t>tivit</w:t>
            </w:r>
            <w:r w:rsidR="00F81A30">
              <w:rPr>
                <w:color w:val="4472C4" w:themeColor="accent5"/>
              </w:rPr>
              <w:t>i</w:t>
            </w:r>
            <w:r>
              <w:rPr>
                <w:color w:val="4472C4" w:themeColor="accent5"/>
              </w:rPr>
              <w:t>es and games to engage students</w:t>
            </w:r>
          </w:p>
          <w:p w:rsidR="00CF5775" w:rsidRDefault="00CF5775" w:rsidP="0074224E">
            <w:pPr>
              <w:rPr>
                <w:color w:val="4472C4" w:themeColor="accent5"/>
              </w:rPr>
            </w:pPr>
          </w:p>
          <w:p w:rsidR="00CF5775" w:rsidRPr="00CF5775" w:rsidRDefault="00CF5775" w:rsidP="00CF5775">
            <w:pPr>
              <w:rPr>
                <w:color w:val="4472C4" w:themeColor="accent5"/>
              </w:rPr>
            </w:pPr>
            <w:r w:rsidRPr="00CF5775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Encourages students to adopt positive learning behaviours and an</w:t>
            </w:r>
            <w:r w:rsidR="007873F0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organised approach to study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D57887" w:rsidRDefault="007D1222" w:rsidP="0074224E">
            <w:pPr>
              <w:rPr>
                <w:b/>
              </w:rPr>
            </w:pPr>
            <w:r w:rsidRPr="00D57887">
              <w:rPr>
                <w:b/>
              </w:rPr>
              <w:lastRenderedPageBreak/>
              <w:t>3.4.1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knowledge of a range of resources, including ICT, that engage students in their learning</w:t>
            </w:r>
          </w:p>
        </w:tc>
        <w:tc>
          <w:tcPr>
            <w:tcW w:w="2492" w:type="dxa"/>
          </w:tcPr>
          <w:p w:rsidR="007D1222" w:rsidRDefault="00166637" w:rsidP="00166637">
            <w:r>
              <w:t>-</w:t>
            </w:r>
            <w:r w:rsidR="003D70A6">
              <w:t xml:space="preserve"> </w:t>
            </w:r>
            <w:r>
              <w:t>Observes how a resource-rich teaching environment can facilitate inspired learning</w:t>
            </w:r>
          </w:p>
          <w:p w:rsidR="00166637" w:rsidRDefault="00166637" w:rsidP="00166637"/>
          <w:p w:rsidR="00166637" w:rsidRDefault="00166637" w:rsidP="00166637">
            <w:r>
              <w:t>-</w:t>
            </w:r>
            <w:r w:rsidR="003D70A6">
              <w:t xml:space="preserve"> </w:t>
            </w:r>
            <w:r>
              <w:t>Uses a Professional Experience Folder to collect resources during professional experience</w:t>
            </w:r>
          </w:p>
          <w:p w:rsidR="00166637" w:rsidRDefault="00166637" w:rsidP="00166637"/>
          <w:p w:rsidR="00166637" w:rsidRPr="00935B72" w:rsidRDefault="00166637" w:rsidP="00935B72">
            <w:pPr>
              <w:rPr>
                <w:color w:val="4472C4" w:themeColor="accent5"/>
              </w:rPr>
            </w:pPr>
            <w:r>
              <w:t>-</w:t>
            </w:r>
            <w:r w:rsidR="00935B72">
              <w:rPr>
                <w:color w:val="4472C4" w:themeColor="accent5"/>
              </w:rPr>
              <w:t>Observes how providing students with a range of rotational activities can sustain engagement and encourage self-directed learning</w:t>
            </w:r>
          </w:p>
        </w:tc>
        <w:tc>
          <w:tcPr>
            <w:tcW w:w="2492" w:type="dxa"/>
          </w:tcPr>
          <w:p w:rsidR="007D1222" w:rsidRDefault="006A072A" w:rsidP="0074224E">
            <w:r w:rsidRPr="006A072A">
              <w:t>- Selects or creates appropriate resources for student learning</w:t>
            </w:r>
          </w:p>
          <w:p w:rsidR="00EA288D" w:rsidRDefault="00EA288D" w:rsidP="0074224E"/>
          <w:p w:rsidR="00166637" w:rsidRPr="006A072A" w:rsidRDefault="00166637" w:rsidP="0074224E">
            <w:r>
              <w:t>- Creates own resources for teaching</w:t>
            </w:r>
          </w:p>
        </w:tc>
        <w:tc>
          <w:tcPr>
            <w:tcW w:w="2493" w:type="dxa"/>
          </w:tcPr>
          <w:p w:rsidR="007D1222" w:rsidRDefault="006A072A" w:rsidP="0074224E">
            <w:r w:rsidRPr="006A072A">
              <w:t xml:space="preserve">- </w:t>
            </w:r>
            <w:r>
              <w:t>S</w:t>
            </w:r>
            <w:r w:rsidRPr="006A072A">
              <w:t>eeks out a variety of resources to effectively enhance student engagement</w:t>
            </w:r>
          </w:p>
          <w:p w:rsidR="00935B72" w:rsidRDefault="00935B72" w:rsidP="0074224E"/>
          <w:p w:rsidR="00935B72" w:rsidRPr="00B67B00" w:rsidRDefault="00935B72" w:rsidP="00935B72">
            <w:pPr>
              <w:rPr>
                <w:color w:val="4472C4" w:themeColor="accent5"/>
              </w:rPr>
            </w:pPr>
            <w:r>
              <w:t>-</w:t>
            </w:r>
            <w:r>
              <w:rPr>
                <w:color w:val="4472C4" w:themeColor="accent5"/>
              </w:rPr>
              <w:t xml:space="preserve"> Provides students with a range of well-planned rotational a</w:t>
            </w:r>
            <w:r w:rsidR="00114E39">
              <w:rPr>
                <w:color w:val="4472C4" w:themeColor="accent5"/>
              </w:rPr>
              <w:t>ctivities to sustain engagement</w:t>
            </w:r>
            <w:r>
              <w:rPr>
                <w:color w:val="4472C4" w:themeColor="accent5"/>
              </w:rPr>
              <w:t xml:space="preserve"> and promote self-directed learning</w:t>
            </w:r>
          </w:p>
        </w:tc>
        <w:tc>
          <w:tcPr>
            <w:tcW w:w="2493" w:type="dxa"/>
          </w:tcPr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7D1222" w:rsidRPr="00B7664D">
              <w:rPr>
                <w:b/>
                <w:color w:val="92D050"/>
              </w:rPr>
              <w:t xml:space="preserve">Uses a range of appropriate and engaging materials and resources and demonstrates the capacity to incorporate these into teaching practice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3D70A6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Uses a variety of technologies to engage students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3D70A6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Uses resources appropriate to student developmental levels and manages resources professionally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3D70A6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>Accesses and uses curriculum support materials effectively</w:t>
            </w:r>
          </w:p>
          <w:p w:rsidR="00217A84" w:rsidRDefault="00217A84" w:rsidP="0074224E">
            <w:pPr>
              <w:rPr>
                <w:b/>
                <w:color w:val="92D050"/>
              </w:rPr>
            </w:pPr>
          </w:p>
          <w:p w:rsidR="00217A84" w:rsidRDefault="00217A84" w:rsidP="00252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Modifies learning materials to best act</w:t>
            </w:r>
            <w:r w:rsidR="000C0534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vate individual students</w:t>
            </w:r>
            <w:r w:rsidR="006B1DD0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 xml:space="preserve"> learning </w:t>
            </w:r>
            <w:r w:rsidR="0025210D">
              <w:rPr>
                <w:color w:val="000000" w:themeColor="text1"/>
              </w:rPr>
              <w:t>preferences</w:t>
            </w:r>
          </w:p>
          <w:p w:rsidR="00C612C6" w:rsidRDefault="00C612C6" w:rsidP="0025210D">
            <w:pPr>
              <w:rPr>
                <w:color w:val="000000" w:themeColor="text1"/>
              </w:rPr>
            </w:pPr>
          </w:p>
          <w:p w:rsidR="00C612C6" w:rsidRPr="00C612C6" w:rsidRDefault="00C612C6" w:rsidP="00C612C6">
            <w:pPr>
              <w:rPr>
                <w:color w:val="4472C4" w:themeColor="accent5"/>
              </w:rPr>
            </w:pPr>
            <w:r w:rsidRPr="00C612C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4472C4" w:themeColor="accent5"/>
              </w:rPr>
              <w:t>Plans hands-on activities to empower learning through self-discovery</w:t>
            </w:r>
          </w:p>
        </w:tc>
        <w:tc>
          <w:tcPr>
            <w:tcW w:w="2729" w:type="dxa"/>
          </w:tcPr>
          <w:p w:rsidR="007D1222" w:rsidRPr="00807700" w:rsidRDefault="00557895" w:rsidP="000B126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Uses</w:t>
            </w:r>
            <w:r w:rsidR="00807700">
              <w:rPr>
                <w:color w:val="4472C4" w:themeColor="accent5"/>
              </w:rPr>
              <w:t xml:space="preserve"> small group and whole class investigations to </w:t>
            </w:r>
            <w:r w:rsidR="000B1261">
              <w:rPr>
                <w:color w:val="4472C4" w:themeColor="accent5"/>
              </w:rPr>
              <w:t>promote</w:t>
            </w:r>
            <w:r w:rsidR="00807700">
              <w:rPr>
                <w:color w:val="4472C4" w:themeColor="accent5"/>
              </w:rPr>
              <w:t xml:space="preserve"> a deeper understanding of </w:t>
            </w:r>
            <w:r w:rsidR="000B1261">
              <w:rPr>
                <w:color w:val="4472C4" w:themeColor="accent5"/>
              </w:rPr>
              <w:t>the</w:t>
            </w:r>
            <w:r w:rsidR="00807700">
              <w:rPr>
                <w:color w:val="4472C4" w:themeColor="accent5"/>
              </w:rPr>
              <w:t xml:space="preserve"> topic that underpins a lesson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3.5.1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a range of verbal and non-verbal communication strategies to support student engagement</w:t>
            </w:r>
          </w:p>
        </w:tc>
        <w:tc>
          <w:tcPr>
            <w:tcW w:w="2492" w:type="dxa"/>
          </w:tcPr>
          <w:p w:rsidR="007D1222" w:rsidRPr="00DF68B1" w:rsidRDefault="00DF68B1" w:rsidP="002179CB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Observes how teachers </w:t>
            </w:r>
            <w:r w:rsidR="00D56066">
              <w:rPr>
                <w:color w:val="4472C4" w:themeColor="accent5"/>
              </w:rPr>
              <w:t>employ</w:t>
            </w:r>
            <w:r>
              <w:rPr>
                <w:color w:val="4472C4" w:themeColor="accent5"/>
              </w:rPr>
              <w:t xml:space="preserve"> verbal and non-verbal communication in </w:t>
            </w:r>
            <w:r w:rsidR="002179CB">
              <w:rPr>
                <w:color w:val="4472C4" w:themeColor="accent5"/>
              </w:rPr>
              <w:t>order to provide a well-balanced learning environment</w:t>
            </w:r>
          </w:p>
        </w:tc>
        <w:tc>
          <w:tcPr>
            <w:tcW w:w="2492" w:type="dxa"/>
          </w:tcPr>
          <w:p w:rsidR="00356C5E" w:rsidRDefault="008A24A3" w:rsidP="0074224E">
            <w:r w:rsidRPr="00750CF0">
              <w:t>-</w:t>
            </w:r>
            <w:r w:rsidR="006B1DD0">
              <w:t xml:space="preserve"> </w:t>
            </w:r>
            <w:r w:rsidRPr="00750CF0">
              <w:t>Speaks cle</w:t>
            </w:r>
            <w:r w:rsidR="00750CF0">
              <w:t xml:space="preserve">arly, models acceptable speech and </w:t>
            </w:r>
            <w:r w:rsidRPr="00750CF0">
              <w:t>speaks directly</w:t>
            </w:r>
            <w:r w:rsidR="00356C5E">
              <w:t xml:space="preserve"> and concisely to students</w:t>
            </w:r>
          </w:p>
          <w:p w:rsidR="006B1DD0" w:rsidRPr="00750CF0" w:rsidRDefault="006B1DD0" w:rsidP="0074224E"/>
          <w:p w:rsidR="007D1222" w:rsidRDefault="008A24A3" w:rsidP="008A24A3">
            <w:r w:rsidRPr="00750CF0">
              <w:lastRenderedPageBreak/>
              <w:t>-</w:t>
            </w:r>
            <w:r w:rsidR="006B1DD0">
              <w:t xml:space="preserve"> </w:t>
            </w:r>
            <w:r w:rsidRPr="00750CF0">
              <w:t>Is friendly yet professional towards the students</w:t>
            </w:r>
          </w:p>
          <w:p w:rsidR="00C91117" w:rsidRDefault="00C91117" w:rsidP="008A24A3"/>
          <w:p w:rsidR="00C91117" w:rsidRPr="00C91117" w:rsidRDefault="00C91117" w:rsidP="008A24A3">
            <w:pPr>
              <w:rPr>
                <w:color w:val="4472C4" w:themeColor="accent5"/>
              </w:rPr>
            </w:pPr>
            <w:r>
              <w:t>-</w:t>
            </w:r>
            <w:r>
              <w:rPr>
                <w:color w:val="4472C4" w:themeColor="accent5"/>
              </w:rPr>
              <w:t xml:space="preserve"> Uses positive reinforcement and clear non-verbal signals to enhance students’ engagement</w:t>
            </w:r>
          </w:p>
        </w:tc>
        <w:tc>
          <w:tcPr>
            <w:tcW w:w="2493" w:type="dxa"/>
          </w:tcPr>
          <w:p w:rsidR="008A24A3" w:rsidRPr="00750CF0" w:rsidRDefault="008A24A3" w:rsidP="008A24A3">
            <w:pPr>
              <w:rPr>
                <w:lang w:val="en-US"/>
              </w:rPr>
            </w:pPr>
            <w:r w:rsidRPr="00750CF0">
              <w:rPr>
                <w:lang w:val="en-US"/>
              </w:rPr>
              <w:lastRenderedPageBreak/>
              <w:t>-</w:t>
            </w:r>
            <w:r w:rsidR="006B1DD0">
              <w:rPr>
                <w:lang w:val="en-US"/>
              </w:rPr>
              <w:t xml:space="preserve"> </w:t>
            </w:r>
            <w:r w:rsidRPr="00750CF0">
              <w:rPr>
                <w:lang w:val="en-US"/>
              </w:rPr>
              <w:t>Speaks clearly, models acceptable speech, directly and concisely; is friendly yet</w:t>
            </w:r>
            <w:r w:rsidR="00750CF0">
              <w:rPr>
                <w:lang w:val="en-US"/>
              </w:rPr>
              <w:t xml:space="preserve"> professional </w:t>
            </w:r>
            <w:r w:rsidRPr="00750CF0">
              <w:rPr>
                <w:lang w:val="en-US"/>
              </w:rPr>
              <w:t xml:space="preserve">and communicates </w:t>
            </w:r>
            <w:r w:rsidRPr="00750CF0">
              <w:rPr>
                <w:lang w:val="en-US"/>
              </w:rPr>
              <w:lastRenderedPageBreak/>
              <w:t>explicitly about learning goals</w:t>
            </w:r>
          </w:p>
          <w:p w:rsidR="008A24A3" w:rsidRPr="00750CF0" w:rsidRDefault="008A24A3" w:rsidP="008A24A3">
            <w:pPr>
              <w:rPr>
                <w:lang w:val="en-US"/>
              </w:rPr>
            </w:pPr>
          </w:p>
          <w:p w:rsidR="008A24A3" w:rsidRPr="00750CF0" w:rsidRDefault="008A24A3" w:rsidP="008A24A3">
            <w:pPr>
              <w:rPr>
                <w:lang w:val="en-US"/>
              </w:rPr>
            </w:pPr>
            <w:r w:rsidRPr="00750CF0">
              <w:rPr>
                <w:lang w:val="en-US"/>
              </w:rPr>
              <w:t>-</w:t>
            </w:r>
            <w:r w:rsidR="006B1DD0">
              <w:rPr>
                <w:lang w:val="en-US"/>
              </w:rPr>
              <w:t xml:space="preserve"> </w:t>
            </w:r>
            <w:r w:rsidRPr="00750CF0">
              <w:rPr>
                <w:lang w:val="en-US"/>
              </w:rPr>
              <w:t>Uses verbal and written instructions to engage the different types of learners in the class</w:t>
            </w:r>
          </w:p>
          <w:p w:rsidR="008A24A3" w:rsidRPr="00750CF0" w:rsidRDefault="008A24A3" w:rsidP="008A24A3">
            <w:pPr>
              <w:rPr>
                <w:lang w:val="en-US"/>
              </w:rPr>
            </w:pPr>
          </w:p>
          <w:p w:rsidR="007D1222" w:rsidRDefault="003E0AA1" w:rsidP="006B1DD0">
            <w:pPr>
              <w:rPr>
                <w:color w:val="000000"/>
                <w:lang w:val="en-US"/>
              </w:rPr>
            </w:pPr>
            <w:r w:rsidRPr="00750CF0">
              <w:rPr>
                <w:color w:val="000000"/>
                <w:lang w:val="en-US"/>
              </w:rPr>
              <w:t>-</w:t>
            </w:r>
            <w:r w:rsidR="006B1DD0">
              <w:rPr>
                <w:color w:val="000000"/>
                <w:lang w:val="en-US"/>
              </w:rPr>
              <w:t xml:space="preserve"> </w:t>
            </w:r>
            <w:r w:rsidRPr="00750CF0">
              <w:rPr>
                <w:color w:val="000000"/>
                <w:lang w:val="en-US"/>
              </w:rPr>
              <w:t>Responds effectively</w:t>
            </w:r>
            <w:r w:rsidR="008A24A3" w:rsidRPr="00750CF0">
              <w:rPr>
                <w:color w:val="000000"/>
                <w:lang w:val="en-US"/>
              </w:rPr>
              <w:t xml:space="preserve"> to questions and comments; </w:t>
            </w:r>
            <w:r w:rsidR="006B1DD0" w:rsidRPr="00750CF0">
              <w:rPr>
                <w:color w:val="000000"/>
                <w:lang w:val="en-US"/>
              </w:rPr>
              <w:t xml:space="preserve">clearly </w:t>
            </w:r>
            <w:r w:rsidR="006B1DD0">
              <w:rPr>
                <w:color w:val="000000"/>
                <w:lang w:val="en-US"/>
              </w:rPr>
              <w:t xml:space="preserve">states </w:t>
            </w:r>
            <w:r w:rsidR="008A24A3" w:rsidRPr="00750CF0">
              <w:rPr>
                <w:color w:val="000000"/>
                <w:lang w:val="en-US"/>
              </w:rPr>
              <w:t>instructions and explanations; questioning techniques are well developed</w:t>
            </w:r>
          </w:p>
          <w:p w:rsidR="00356C5E" w:rsidRDefault="00356C5E" w:rsidP="006B1DD0">
            <w:pPr>
              <w:rPr>
                <w:color w:val="000000"/>
                <w:lang w:val="en-US"/>
              </w:rPr>
            </w:pPr>
          </w:p>
          <w:p w:rsidR="00356C5E" w:rsidRPr="00750CF0" w:rsidRDefault="00356C5E" w:rsidP="006B1DD0">
            <w:r w:rsidRPr="000F5048">
              <w:rPr>
                <w:color w:val="4472C4" w:themeColor="accent5"/>
                <w:lang w:val="en-US"/>
              </w:rPr>
              <w:t>- Is developing a consistency of practice which underpins all classroom activities and enables effective teaching</w:t>
            </w:r>
          </w:p>
        </w:tc>
        <w:tc>
          <w:tcPr>
            <w:tcW w:w="2493" w:type="dxa"/>
          </w:tcPr>
          <w:p w:rsidR="007D1222" w:rsidRDefault="006B1DD0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 xml:space="preserve">- </w:t>
            </w:r>
            <w:r w:rsidR="007D1222" w:rsidRPr="00B7664D">
              <w:rPr>
                <w:b/>
                <w:color w:val="92D050"/>
              </w:rPr>
              <w:t xml:space="preserve">Uses effective oral and written communication skills, including the promotion of </w:t>
            </w:r>
            <w:r>
              <w:rPr>
                <w:b/>
                <w:color w:val="92D050"/>
              </w:rPr>
              <w:t>S</w:t>
            </w:r>
            <w:r w:rsidR="007D1222" w:rsidRPr="00B7664D">
              <w:rPr>
                <w:b/>
                <w:color w:val="92D050"/>
              </w:rPr>
              <w:t xml:space="preserve">tandard Australian English </w:t>
            </w:r>
          </w:p>
          <w:p w:rsidR="007B152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>-</w:t>
            </w:r>
            <w:r w:rsidR="007D1222" w:rsidRPr="00B7664D">
              <w:rPr>
                <w:b/>
                <w:color w:val="92D050"/>
              </w:rPr>
              <w:t xml:space="preserve"> Effectively uses vocabulary and metalanguage to develop conceptual understanding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B1DD0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Employs a range of questioning techniques such as open/closed questioning to elicit prior understanding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B1DD0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Acknowledges and logically develops student responses in an inclusive manner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34473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Uses voice effectively with respect to tone, pitch, strength, speed and confidence, for the students’ level or stage </w:t>
            </w:r>
          </w:p>
          <w:p w:rsidR="007B152D" w:rsidRPr="00B7664D" w:rsidRDefault="007B152D" w:rsidP="0074224E">
            <w:pPr>
              <w:rPr>
                <w:b/>
                <w:color w:val="92D050"/>
              </w:rPr>
            </w:pPr>
          </w:p>
          <w:p w:rsidR="007D1222" w:rsidRPr="00B7664D" w:rsidRDefault="007B152D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34473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>Demonstrates effective use of non</w:t>
            </w:r>
            <w:r w:rsidR="00634473">
              <w:rPr>
                <w:b/>
                <w:color w:val="92D050"/>
              </w:rPr>
              <w:t>-</w:t>
            </w:r>
            <w:r w:rsidR="007D1222" w:rsidRPr="00B7664D">
              <w:rPr>
                <w:b/>
                <w:color w:val="92D050"/>
              </w:rPr>
              <w:t>verbal forms of communication, such as teacher presence, pausing, circulating throughout the environment, eye contact and varying gestures, for student engagement and management</w:t>
            </w:r>
          </w:p>
        </w:tc>
        <w:tc>
          <w:tcPr>
            <w:tcW w:w="2729" w:type="dxa"/>
          </w:tcPr>
          <w:p w:rsidR="007D1222" w:rsidRDefault="00475DD5" w:rsidP="00475DD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Strives to interpret non-</w:t>
            </w:r>
            <w:r w:rsidR="007C6F22">
              <w:rPr>
                <w:color w:val="4472C4" w:themeColor="accent5"/>
              </w:rPr>
              <w:t>verbal</w:t>
            </w:r>
            <w:r>
              <w:rPr>
                <w:color w:val="4472C4" w:themeColor="accent5"/>
              </w:rPr>
              <w:t xml:space="preserve"> cues from students to support their learning.</w:t>
            </w:r>
          </w:p>
          <w:p w:rsidR="009E24B0" w:rsidRDefault="009E24B0" w:rsidP="00475DD5">
            <w:pPr>
              <w:rPr>
                <w:color w:val="4472C4" w:themeColor="accent5"/>
              </w:rPr>
            </w:pPr>
          </w:p>
          <w:p w:rsidR="009E24B0" w:rsidRDefault="009E24B0" w:rsidP="009E24B0">
            <w:pPr>
              <w:rPr>
                <w:color w:val="4472C4" w:themeColor="accent5"/>
              </w:rPr>
            </w:pPr>
            <w:r w:rsidRPr="009E24B0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Balances a noisy, dynamic classroom with a range of </w:t>
            </w:r>
            <w:r>
              <w:rPr>
                <w:color w:val="4472C4" w:themeColor="accent5"/>
              </w:rPr>
              <w:lastRenderedPageBreak/>
              <w:t>non</w:t>
            </w:r>
            <w:r w:rsidR="007C6F22">
              <w:rPr>
                <w:color w:val="4472C4" w:themeColor="accent5"/>
              </w:rPr>
              <w:t xml:space="preserve">-verbal cues/instructions to create </w:t>
            </w:r>
            <w:r w:rsidR="000028BB">
              <w:rPr>
                <w:color w:val="4472C4" w:themeColor="accent5"/>
              </w:rPr>
              <w:t xml:space="preserve">more </w:t>
            </w:r>
            <w:r w:rsidR="00AB05F6">
              <w:rPr>
                <w:color w:val="4472C4" w:themeColor="accent5"/>
              </w:rPr>
              <w:t>‘</w:t>
            </w:r>
            <w:r w:rsidR="007C6F22">
              <w:rPr>
                <w:color w:val="4472C4" w:themeColor="accent5"/>
              </w:rPr>
              <w:t>quiet</w:t>
            </w:r>
            <w:r w:rsidR="00AB05F6">
              <w:rPr>
                <w:color w:val="4472C4" w:themeColor="accent5"/>
              </w:rPr>
              <w:t>’</w:t>
            </w:r>
            <w:r w:rsidR="007C6F22">
              <w:rPr>
                <w:color w:val="4472C4" w:themeColor="accent5"/>
              </w:rPr>
              <w:t xml:space="preserve"> learning time.</w:t>
            </w:r>
          </w:p>
          <w:p w:rsidR="00467B37" w:rsidRDefault="00467B37" w:rsidP="009E24B0">
            <w:pPr>
              <w:rPr>
                <w:color w:val="4472C4" w:themeColor="accent5"/>
              </w:rPr>
            </w:pPr>
          </w:p>
          <w:p w:rsidR="00467B37" w:rsidRDefault="00467B37" w:rsidP="00467B37">
            <w:pPr>
              <w:rPr>
                <w:color w:val="4472C4" w:themeColor="accent5"/>
              </w:rPr>
            </w:pPr>
            <w:r w:rsidRPr="00467B37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="00C91117">
              <w:rPr>
                <w:color w:val="4472C4" w:themeColor="accent5"/>
              </w:rPr>
              <w:t>Establishes</w:t>
            </w:r>
            <w:r w:rsidRPr="00467B37">
              <w:rPr>
                <w:color w:val="4472C4" w:themeColor="accent5"/>
              </w:rPr>
              <w:t xml:space="preserve"> orderly</w:t>
            </w:r>
            <w:r>
              <w:rPr>
                <w:color w:val="4472C4" w:themeColor="accent5"/>
              </w:rPr>
              <w:t xml:space="preserve"> routines</w:t>
            </w:r>
            <w:r w:rsidR="00C91117">
              <w:rPr>
                <w:color w:val="4472C4" w:themeColor="accent5"/>
              </w:rPr>
              <w:t xml:space="preserve"> through effective communication</w:t>
            </w:r>
            <w:r>
              <w:rPr>
                <w:color w:val="4472C4" w:themeColor="accent5"/>
              </w:rPr>
              <w:t xml:space="preserve"> to </w:t>
            </w:r>
            <w:r w:rsidR="00C91117">
              <w:rPr>
                <w:color w:val="4472C4" w:themeColor="accent5"/>
              </w:rPr>
              <w:t>maintain</w:t>
            </w:r>
            <w:r>
              <w:rPr>
                <w:color w:val="4472C4" w:themeColor="accent5"/>
              </w:rPr>
              <w:t xml:space="preserve"> classroom boundaries</w:t>
            </w:r>
            <w:r w:rsidR="00C91117">
              <w:rPr>
                <w:color w:val="4472C4" w:themeColor="accent5"/>
              </w:rPr>
              <w:t xml:space="preserve"> and support student understanding </w:t>
            </w:r>
            <w:r w:rsidR="00AB05F6">
              <w:rPr>
                <w:color w:val="4472C4" w:themeColor="accent5"/>
              </w:rPr>
              <w:t>a</w:t>
            </w:r>
            <w:r w:rsidR="00C91117">
              <w:rPr>
                <w:color w:val="4472C4" w:themeColor="accent5"/>
              </w:rPr>
              <w:t>nd participation</w:t>
            </w:r>
          </w:p>
          <w:p w:rsidR="00C91117" w:rsidRDefault="00C91117" w:rsidP="00467B37">
            <w:pPr>
              <w:rPr>
                <w:color w:val="4472C4" w:themeColor="accent5"/>
              </w:rPr>
            </w:pPr>
          </w:p>
          <w:p w:rsidR="00C91117" w:rsidRPr="00467B37" w:rsidRDefault="00C91117" w:rsidP="00467B37">
            <w:pPr>
              <w:rPr>
                <w:color w:val="4472C4" w:themeColor="accent5"/>
              </w:rPr>
            </w:pPr>
          </w:p>
          <w:p w:rsidR="009E24B0" w:rsidRDefault="009E24B0" w:rsidP="00475DD5">
            <w:pPr>
              <w:rPr>
                <w:color w:val="4472C4" w:themeColor="accent5"/>
              </w:rPr>
            </w:pPr>
          </w:p>
          <w:p w:rsidR="009E24B0" w:rsidRPr="009E24B0" w:rsidRDefault="009E24B0" w:rsidP="009E24B0">
            <w:pPr>
              <w:pStyle w:val="ListParagraph"/>
              <w:rPr>
                <w:color w:val="4472C4" w:themeColor="accent5"/>
              </w:rPr>
            </w:pP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lastRenderedPageBreak/>
              <w:t>3.6.1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 xml:space="preserve">Demonstrate broad knowledge of strategies that can be used to evaluate teaching </w:t>
            </w:r>
            <w:r w:rsidRPr="008357F2">
              <w:rPr>
                <w:b/>
              </w:rPr>
              <w:lastRenderedPageBreak/>
              <w:t>programs to improve student learning</w:t>
            </w:r>
          </w:p>
        </w:tc>
        <w:tc>
          <w:tcPr>
            <w:tcW w:w="2492" w:type="dxa"/>
          </w:tcPr>
          <w:p w:rsidR="007D1222" w:rsidRPr="007C40DE" w:rsidRDefault="007C40DE" w:rsidP="00E161E0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Is introduced to the complex nature of effective planning</w:t>
            </w:r>
            <w:r w:rsidR="00BB76AF">
              <w:rPr>
                <w:color w:val="4472C4" w:themeColor="accent5"/>
              </w:rPr>
              <w:t xml:space="preserve"> and reflective evaluation</w:t>
            </w:r>
            <w:r w:rsidR="00E161E0">
              <w:rPr>
                <w:color w:val="4472C4" w:themeColor="accent5"/>
              </w:rPr>
              <w:t>,</w:t>
            </w:r>
            <w:r>
              <w:rPr>
                <w:color w:val="4472C4" w:themeColor="accent5"/>
              </w:rPr>
              <w:t xml:space="preserve"> </w:t>
            </w:r>
            <w:r w:rsidR="000E3B67">
              <w:rPr>
                <w:color w:val="4472C4" w:themeColor="accent5"/>
              </w:rPr>
              <w:t xml:space="preserve"> </w:t>
            </w:r>
            <w:r w:rsidR="000E3B67">
              <w:rPr>
                <w:color w:val="4472C4" w:themeColor="accent5"/>
              </w:rPr>
              <w:lastRenderedPageBreak/>
              <w:t xml:space="preserve">and why </w:t>
            </w:r>
            <w:r w:rsidR="00E161E0">
              <w:rPr>
                <w:color w:val="4472C4" w:themeColor="accent5"/>
              </w:rPr>
              <w:t>consideration of</w:t>
            </w:r>
            <w:r w:rsidR="000E3B67">
              <w:rPr>
                <w:color w:val="4472C4" w:themeColor="accent5"/>
              </w:rPr>
              <w:t xml:space="preserve"> students</w:t>
            </w:r>
            <w:r w:rsidR="00101685">
              <w:rPr>
                <w:color w:val="4472C4" w:themeColor="accent5"/>
              </w:rPr>
              <w:t>’</w:t>
            </w:r>
            <w:r w:rsidR="000E3B67">
              <w:rPr>
                <w:color w:val="4472C4" w:themeColor="accent5"/>
              </w:rPr>
              <w:t xml:space="preserve"> prior knowledge is integral to this process</w:t>
            </w:r>
          </w:p>
        </w:tc>
        <w:tc>
          <w:tcPr>
            <w:tcW w:w="2492" w:type="dxa"/>
          </w:tcPr>
          <w:p w:rsidR="007D1222" w:rsidRDefault="005C477C" w:rsidP="0074224E">
            <w:r w:rsidRPr="005C477C">
              <w:lastRenderedPageBreak/>
              <w:t xml:space="preserve">- </w:t>
            </w:r>
            <w:r>
              <w:t>W</w:t>
            </w:r>
            <w:r w:rsidRPr="005C477C">
              <w:t>illingly accepts constructive feedback about implemented lessons</w:t>
            </w:r>
          </w:p>
          <w:p w:rsidR="00932E71" w:rsidRDefault="00932E71" w:rsidP="0074224E"/>
          <w:p w:rsidR="00932E71" w:rsidRPr="00932E71" w:rsidRDefault="00932E71" w:rsidP="0074224E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Understands the correlation between well-structured planning and positive learning outcomes for students</w:t>
            </w:r>
          </w:p>
        </w:tc>
        <w:tc>
          <w:tcPr>
            <w:tcW w:w="2493" w:type="dxa"/>
          </w:tcPr>
          <w:p w:rsidR="002E584A" w:rsidRDefault="005C477C" w:rsidP="005C477C">
            <w:pPr>
              <w:rPr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-</w:t>
            </w:r>
            <w:r w:rsidR="00634473">
              <w:rPr>
                <w:rFonts w:asciiTheme="majorHAnsi" w:hAnsiTheme="majorHAnsi"/>
                <w:lang w:val="en-US"/>
              </w:rPr>
              <w:t xml:space="preserve"> </w:t>
            </w:r>
            <w:r w:rsidRPr="005C477C">
              <w:rPr>
                <w:lang w:val="en-US"/>
              </w:rPr>
              <w:t xml:space="preserve">Writes lesson plans </w:t>
            </w:r>
            <w:r w:rsidR="00634473">
              <w:rPr>
                <w:lang w:val="en-US"/>
              </w:rPr>
              <w:t xml:space="preserve">that </w:t>
            </w:r>
            <w:r w:rsidR="002E584A">
              <w:rPr>
                <w:lang w:val="en-US"/>
              </w:rPr>
              <w:t>incorporate</w:t>
            </w:r>
            <w:r w:rsidRPr="005C477C">
              <w:rPr>
                <w:lang w:val="en-US"/>
              </w:rPr>
              <w:t xml:space="preserve"> appropriate assessment approaches </w:t>
            </w:r>
            <w:r w:rsidRPr="005C477C">
              <w:rPr>
                <w:lang w:val="en-US"/>
              </w:rPr>
              <w:lastRenderedPageBreak/>
              <w:t>such</w:t>
            </w:r>
            <w:r w:rsidR="002E584A">
              <w:rPr>
                <w:lang w:val="en-US"/>
              </w:rPr>
              <w:t xml:space="preserve"> as questioning and observation</w:t>
            </w:r>
          </w:p>
          <w:p w:rsidR="002E584A" w:rsidRDefault="002E584A" w:rsidP="005C477C">
            <w:pPr>
              <w:rPr>
                <w:lang w:val="en-US"/>
              </w:rPr>
            </w:pPr>
          </w:p>
          <w:p w:rsidR="009C77EA" w:rsidRDefault="002E584A" w:rsidP="005C477C">
            <w:pPr>
              <w:rPr>
                <w:rFonts w:asciiTheme="majorHAnsi" w:hAnsiTheme="majorHAnsi"/>
                <w:i/>
                <w:sz w:val="18"/>
                <w:lang w:val="en-US"/>
              </w:rPr>
            </w:pPr>
            <w:r>
              <w:rPr>
                <w:lang w:val="en-US"/>
              </w:rPr>
              <w:t>-</w:t>
            </w:r>
            <w:r w:rsidR="00634473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Actively self-reflects on teaching and adjusts</w:t>
            </w:r>
            <w:r w:rsidR="005C477C" w:rsidRPr="005C477C">
              <w:rPr>
                <w:lang w:val="en-US"/>
              </w:rPr>
              <w:t xml:space="preserve"> teaching accordingly</w:t>
            </w:r>
            <w:r w:rsidR="005C477C">
              <w:rPr>
                <w:rFonts w:asciiTheme="majorHAnsi" w:hAnsiTheme="majorHAnsi"/>
                <w:i/>
                <w:sz w:val="18"/>
                <w:lang w:val="en-US"/>
              </w:rPr>
              <w:t>.</w:t>
            </w:r>
          </w:p>
          <w:p w:rsidR="009C77EA" w:rsidRDefault="009C77EA" w:rsidP="005C477C">
            <w:pPr>
              <w:rPr>
                <w:rFonts w:asciiTheme="majorHAnsi" w:hAnsiTheme="majorHAnsi"/>
                <w:sz w:val="18"/>
                <w:lang w:val="en-US"/>
              </w:rPr>
            </w:pPr>
          </w:p>
          <w:p w:rsidR="009C77EA" w:rsidRPr="009C77EA" w:rsidRDefault="009C77EA" w:rsidP="005C477C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93" w:type="dxa"/>
          </w:tcPr>
          <w:p w:rsidR="007D1222" w:rsidRDefault="000A3CF0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>-</w:t>
            </w:r>
            <w:r w:rsidR="00634473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Ensures assessment is an integral part of the teaching and learning cycle and that lesson </w:t>
            </w:r>
            <w:r w:rsidR="007D1222" w:rsidRPr="00B7664D">
              <w:rPr>
                <w:b/>
                <w:color w:val="92D050"/>
              </w:rPr>
              <w:lastRenderedPageBreak/>
              <w:t xml:space="preserve">planning indicates appropriate links between outcomes and assessment </w:t>
            </w:r>
          </w:p>
          <w:p w:rsidR="001D6831" w:rsidRPr="00B7664D" w:rsidRDefault="001D6831" w:rsidP="0074224E">
            <w:pPr>
              <w:rPr>
                <w:b/>
                <w:color w:val="92D050"/>
              </w:rPr>
            </w:pPr>
          </w:p>
          <w:p w:rsidR="007D1222" w:rsidRDefault="001D6831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34473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Employs a range of strategies to assess student achievement and participation, catering for the diverse range of learners within the class </w:t>
            </w:r>
          </w:p>
          <w:p w:rsidR="001D6831" w:rsidRPr="00B7664D" w:rsidRDefault="001D6831" w:rsidP="0074224E">
            <w:pPr>
              <w:rPr>
                <w:b/>
                <w:color w:val="92D050"/>
              </w:rPr>
            </w:pPr>
          </w:p>
          <w:p w:rsidR="007D1222" w:rsidRDefault="00725EAB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34473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Informs students by accessing and deconstructing explicit quality criteria for assessment </w:t>
            </w:r>
          </w:p>
          <w:p w:rsidR="00725EAB" w:rsidRPr="00B7664D" w:rsidRDefault="00725EAB" w:rsidP="0074224E">
            <w:pPr>
              <w:rPr>
                <w:b/>
                <w:color w:val="92D050"/>
              </w:rPr>
            </w:pPr>
          </w:p>
          <w:p w:rsidR="007D1222" w:rsidRDefault="00725EAB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34473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 xml:space="preserve">Reflects on lesson to inform future planning and improve pedagogy </w:t>
            </w:r>
          </w:p>
          <w:p w:rsidR="00725EAB" w:rsidRPr="00B7664D" w:rsidRDefault="00725EAB" w:rsidP="0074224E">
            <w:pPr>
              <w:rPr>
                <w:b/>
                <w:color w:val="92D050"/>
              </w:rPr>
            </w:pPr>
          </w:p>
          <w:p w:rsidR="007D1222" w:rsidRPr="00B7664D" w:rsidRDefault="00725EAB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57BE1">
              <w:rPr>
                <w:b/>
                <w:color w:val="92D050"/>
              </w:rPr>
              <w:t xml:space="preserve"> </w:t>
            </w:r>
            <w:r w:rsidR="007D1222" w:rsidRPr="00B7664D">
              <w:rPr>
                <w:b/>
                <w:color w:val="92D050"/>
              </w:rPr>
              <w:t>Demonstrates a broad knowledge of strategies that can be used to evaluate teaching programs to improve student learning</w:t>
            </w:r>
          </w:p>
        </w:tc>
        <w:tc>
          <w:tcPr>
            <w:tcW w:w="2729" w:type="dxa"/>
          </w:tcPr>
          <w:p w:rsidR="007D1222" w:rsidRDefault="00B14096" w:rsidP="0074224E">
            <w:pPr>
              <w:rPr>
                <w:color w:val="4472C4" w:themeColor="accent5"/>
              </w:rPr>
            </w:pPr>
            <w:r>
              <w:lastRenderedPageBreak/>
              <w:t>-</w:t>
            </w:r>
            <w:r>
              <w:rPr>
                <w:color w:val="4472C4" w:themeColor="accent5"/>
              </w:rPr>
              <w:t xml:space="preserve"> Participates in departmental, stage and whole school reviews about planning and programming</w:t>
            </w:r>
          </w:p>
          <w:p w:rsidR="009C77EA" w:rsidRDefault="009C77EA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Supports colleagues by mentoring them and providing recommendations about their planning and programming</w:t>
            </w:r>
          </w:p>
          <w:p w:rsidR="009C77EA" w:rsidRDefault="009C77EA" w:rsidP="0074224E">
            <w:pPr>
              <w:rPr>
                <w:color w:val="4472C4" w:themeColor="accent5"/>
              </w:rPr>
            </w:pPr>
          </w:p>
          <w:p w:rsidR="009C77EA" w:rsidRPr="009C77EA" w:rsidRDefault="009C77EA" w:rsidP="00B05235">
            <w:pPr>
              <w:rPr>
                <w:color w:val="4472C4" w:themeColor="accent5"/>
              </w:rPr>
            </w:pPr>
            <w:r w:rsidRPr="009C77EA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Imp</w:t>
            </w:r>
            <w:r w:rsidR="00B05235">
              <w:rPr>
                <w:color w:val="4472C4" w:themeColor="accent5"/>
              </w:rPr>
              <w:t>l</w:t>
            </w:r>
            <w:r>
              <w:rPr>
                <w:color w:val="4472C4" w:themeColor="accent5"/>
              </w:rPr>
              <w:t xml:space="preserve">ements feedback  </w:t>
            </w:r>
            <w:r w:rsidR="00B05235">
              <w:rPr>
                <w:color w:val="4472C4" w:themeColor="accent5"/>
              </w:rPr>
              <w:t xml:space="preserve">about planning through collaboration with colleagues and own considerations about students’ outcomes </w:t>
            </w:r>
            <w:r>
              <w:rPr>
                <w:color w:val="4472C4" w:themeColor="accent5"/>
              </w:rPr>
              <w:t xml:space="preserve"> 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791063" w:rsidRDefault="007D1222" w:rsidP="0074224E">
            <w:pPr>
              <w:rPr>
                <w:b/>
                <w:sz w:val="24"/>
                <w:szCs w:val="24"/>
              </w:rPr>
            </w:pPr>
            <w:r w:rsidRPr="00791063">
              <w:rPr>
                <w:b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  <w:sz w:val="24"/>
                <w:szCs w:val="24"/>
              </w:rPr>
            </w:pPr>
            <w:r w:rsidRPr="008357F2">
              <w:rPr>
                <w:b/>
                <w:sz w:val="24"/>
                <w:szCs w:val="24"/>
              </w:rPr>
              <w:t>Describe a broad range of strategies for involving parents/carers in the educative process</w:t>
            </w:r>
          </w:p>
        </w:tc>
        <w:tc>
          <w:tcPr>
            <w:tcW w:w="2492" w:type="dxa"/>
          </w:tcPr>
          <w:p w:rsidR="007D1222" w:rsidRPr="00A1789B" w:rsidRDefault="00A1789B" w:rsidP="00A1789B">
            <w:pPr>
              <w:rPr>
                <w:color w:val="4472C4" w:themeColor="accent5"/>
                <w:sz w:val="24"/>
                <w:szCs w:val="24"/>
              </w:rPr>
            </w:pPr>
            <w:r w:rsidRPr="00A1789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4472C4" w:themeColor="accent5"/>
                <w:sz w:val="24"/>
                <w:szCs w:val="24"/>
              </w:rPr>
              <w:t xml:space="preserve">Observes how teachers can </w:t>
            </w:r>
            <w:r w:rsidR="00C95E0C">
              <w:rPr>
                <w:color w:val="4472C4" w:themeColor="accent5"/>
                <w:sz w:val="24"/>
                <w:szCs w:val="24"/>
              </w:rPr>
              <w:t>instil</w:t>
            </w:r>
            <w:r>
              <w:rPr>
                <w:color w:val="4472C4" w:themeColor="accent5"/>
                <w:sz w:val="24"/>
                <w:szCs w:val="24"/>
              </w:rPr>
              <w:t xml:space="preserve"> student trust and enhance their learning outcomes through positive communication and </w:t>
            </w:r>
            <w:r>
              <w:rPr>
                <w:color w:val="4472C4" w:themeColor="accent5"/>
                <w:sz w:val="24"/>
                <w:szCs w:val="24"/>
              </w:rPr>
              <w:lastRenderedPageBreak/>
              <w:t>liaison with parents/carers</w:t>
            </w:r>
          </w:p>
        </w:tc>
        <w:tc>
          <w:tcPr>
            <w:tcW w:w="2492" w:type="dxa"/>
          </w:tcPr>
          <w:p w:rsidR="007D1222" w:rsidRDefault="00834D94" w:rsidP="00834D94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>
              <w:rPr>
                <w:color w:val="4472C4" w:themeColor="accent5"/>
              </w:rPr>
              <w:t>Acknowledges the importance of parents/carers being informed about their child’s education</w:t>
            </w:r>
          </w:p>
          <w:p w:rsidR="00834D94" w:rsidRDefault="00834D94" w:rsidP="00834D94">
            <w:pPr>
              <w:rPr>
                <w:color w:val="4472C4" w:themeColor="accent5"/>
              </w:rPr>
            </w:pPr>
          </w:p>
          <w:p w:rsidR="00834D94" w:rsidRPr="00834D94" w:rsidRDefault="00834D94" w:rsidP="00776829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During pro</w:t>
            </w:r>
            <w:r w:rsidR="00776829">
              <w:rPr>
                <w:color w:val="4472C4" w:themeColor="accent5"/>
              </w:rPr>
              <w:t>fessional experience, introduces</w:t>
            </w:r>
            <w:r>
              <w:rPr>
                <w:color w:val="4472C4" w:themeColor="accent5"/>
              </w:rPr>
              <w:t xml:space="preserve"> </w:t>
            </w:r>
            <w:r w:rsidR="00776829">
              <w:rPr>
                <w:color w:val="4472C4" w:themeColor="accent5"/>
              </w:rPr>
              <w:t xml:space="preserve">oneself </w:t>
            </w:r>
            <w:r>
              <w:rPr>
                <w:color w:val="4472C4" w:themeColor="accent5"/>
              </w:rPr>
              <w:t xml:space="preserve"> to </w:t>
            </w:r>
            <w:r>
              <w:rPr>
                <w:color w:val="4472C4" w:themeColor="accent5"/>
              </w:rPr>
              <w:lastRenderedPageBreak/>
              <w:t>parents/carers via email, blog in a school newsletter, or introductory letter</w:t>
            </w:r>
          </w:p>
        </w:tc>
        <w:tc>
          <w:tcPr>
            <w:tcW w:w="2493" w:type="dxa"/>
          </w:tcPr>
          <w:p w:rsidR="007D1222" w:rsidRDefault="001455E7" w:rsidP="001455E7">
            <w:pPr>
              <w:rPr>
                <w:rFonts w:ascii="Calibri" w:hAnsi="Calibri"/>
                <w:lang w:val="en-US"/>
              </w:rPr>
            </w:pPr>
            <w:r w:rsidRPr="001455E7">
              <w:lastRenderedPageBreak/>
              <w:t>-</w:t>
            </w:r>
            <w:r>
              <w:t xml:space="preserve"> When appropriate,</w:t>
            </w:r>
            <w:r w:rsidRPr="001455E7">
              <w:rPr>
                <w:rFonts w:ascii="Calibri" w:hAnsi="Calibri"/>
                <w:i/>
                <w:lang w:val="en-US"/>
              </w:rPr>
              <w:t xml:space="preserve"> </w:t>
            </w:r>
            <w:r w:rsidRPr="001455E7">
              <w:rPr>
                <w:rFonts w:ascii="Calibri" w:hAnsi="Calibri"/>
                <w:lang w:val="en-US"/>
              </w:rPr>
              <w:t>communicates with parents/carers throug</w:t>
            </w:r>
            <w:r>
              <w:rPr>
                <w:rFonts w:ascii="Calibri" w:hAnsi="Calibri"/>
                <w:lang w:val="en-US"/>
              </w:rPr>
              <w:t>h the use of school newsletters and</w:t>
            </w:r>
            <w:r w:rsidRPr="001455E7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provides</w:t>
            </w:r>
            <w:r w:rsidRPr="001455E7">
              <w:rPr>
                <w:rFonts w:ascii="Calibri" w:hAnsi="Calibri"/>
                <w:lang w:val="en-US"/>
              </w:rPr>
              <w:t xml:space="preserve"> feedback to parents/carers face-to-face or over the phone</w:t>
            </w:r>
          </w:p>
          <w:p w:rsidR="00776829" w:rsidRDefault="00776829" w:rsidP="001455E7">
            <w:pPr>
              <w:rPr>
                <w:rFonts w:ascii="Calibri" w:hAnsi="Calibri"/>
                <w:lang w:val="en-US"/>
              </w:rPr>
            </w:pPr>
          </w:p>
          <w:p w:rsidR="00776829" w:rsidRDefault="00776829" w:rsidP="00776829">
            <w:r w:rsidRPr="00776829">
              <w:rPr>
                <w:color w:val="4472C4" w:themeColor="accent5"/>
              </w:rPr>
              <w:lastRenderedPageBreak/>
              <w:t xml:space="preserve">- Is mindful that </w:t>
            </w:r>
            <w:r>
              <w:rPr>
                <w:color w:val="4472C4" w:themeColor="accent5"/>
              </w:rPr>
              <w:t>parents</w:t>
            </w:r>
            <w:r w:rsidRPr="00776829">
              <w:rPr>
                <w:color w:val="4472C4" w:themeColor="accent5"/>
              </w:rPr>
              <w:t xml:space="preserve"> may be encouraged to participate in some classroom activities and plans accordingly</w:t>
            </w:r>
          </w:p>
        </w:tc>
        <w:tc>
          <w:tcPr>
            <w:tcW w:w="2493" w:type="dxa"/>
          </w:tcPr>
          <w:p w:rsidR="00917712" w:rsidRDefault="0091771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 xml:space="preserve">- </w:t>
            </w:r>
            <w:r w:rsidR="007D1222" w:rsidRPr="00B7664D">
              <w:rPr>
                <w:b/>
                <w:color w:val="92D050"/>
              </w:rPr>
              <w:t xml:space="preserve">Encourages parents/carers to visit the classroom and school </w:t>
            </w:r>
          </w:p>
          <w:p w:rsidR="00917712" w:rsidRDefault="00917712" w:rsidP="0074224E">
            <w:pPr>
              <w:rPr>
                <w:b/>
                <w:color w:val="92D050"/>
              </w:rPr>
            </w:pPr>
          </w:p>
          <w:p w:rsidR="007D1222" w:rsidRPr="00B7664D" w:rsidRDefault="0091771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7D1222" w:rsidRPr="00B7664D">
              <w:rPr>
                <w:b/>
                <w:color w:val="92D050"/>
              </w:rPr>
              <w:t xml:space="preserve"> Interacts professionally and respectfully with parents/carers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>-</w:t>
            </w:r>
            <w:r w:rsidR="0013617B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Connects school learning to the home context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13617B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Draws on resources within the community to enhance lesson/unit content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13617B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Promotes established structures in the school to encourage parents/carers to be involved in school or classroom activities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13617B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Acts professionally, and with the appropriate confidentiality, when communicating with parents/carers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13617B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>Describes strategies for involving parents/carers in the educative process</w:t>
            </w:r>
          </w:p>
        </w:tc>
        <w:tc>
          <w:tcPr>
            <w:tcW w:w="2729" w:type="dxa"/>
          </w:tcPr>
          <w:p w:rsidR="007D1222" w:rsidRDefault="00736423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Ado</w:t>
            </w:r>
            <w:r w:rsidR="00D700DD">
              <w:rPr>
                <w:color w:val="4472C4" w:themeColor="accent5"/>
              </w:rPr>
              <w:t>pts</w:t>
            </w:r>
            <w:r>
              <w:rPr>
                <w:color w:val="4472C4" w:themeColor="accent5"/>
              </w:rPr>
              <w:t xml:space="preserve"> a transparent approach to what is being taught so that parents/carers can participate holistically in their child’s education</w:t>
            </w:r>
          </w:p>
          <w:p w:rsidR="00736423" w:rsidRDefault="00736423" w:rsidP="0074224E">
            <w:pPr>
              <w:rPr>
                <w:color w:val="4472C4" w:themeColor="accent5"/>
              </w:rPr>
            </w:pPr>
          </w:p>
          <w:p w:rsidR="00736423" w:rsidRPr="00736423" w:rsidRDefault="00736423" w:rsidP="00736423">
            <w:pPr>
              <w:rPr>
                <w:color w:val="4472C4" w:themeColor="accent5"/>
              </w:rPr>
            </w:pPr>
            <w:r w:rsidRPr="00736423">
              <w:rPr>
                <w:color w:val="4472C4" w:themeColor="accent5"/>
              </w:rPr>
              <w:t>-</w:t>
            </w:r>
            <w:r w:rsidR="003A2BA1">
              <w:rPr>
                <w:color w:val="4472C4" w:themeColor="accent5"/>
              </w:rPr>
              <w:t xml:space="preserve"> Collaborates</w:t>
            </w:r>
            <w:r>
              <w:rPr>
                <w:color w:val="4472C4" w:themeColor="accent5"/>
              </w:rPr>
              <w:t xml:space="preserve"> with parents/carers to negotiate </w:t>
            </w:r>
            <w:r>
              <w:rPr>
                <w:color w:val="4472C4" w:themeColor="accent5"/>
              </w:rPr>
              <w:lastRenderedPageBreak/>
              <w:t>a way forward if a student has become disengaged in the learning process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791063" w:rsidRDefault="007D1222" w:rsidP="0074224E">
            <w:pPr>
              <w:rPr>
                <w:b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2373" w:type="dxa"/>
            <w:gridSpan w:val="5"/>
          </w:tcPr>
          <w:p w:rsidR="007D1222" w:rsidRPr="00B7664D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B7664D">
              <w:rPr>
                <w:b/>
                <w:color w:val="92D050"/>
                <w:sz w:val="24"/>
                <w:szCs w:val="24"/>
              </w:rPr>
              <w:t>CREATE AND MAINTAIN SUPPORTIVE AND SAFE LEARNING ENVIRONMENTS</w:t>
            </w:r>
          </w:p>
        </w:tc>
        <w:tc>
          <w:tcPr>
            <w:tcW w:w="2729" w:type="dxa"/>
          </w:tcPr>
          <w:p w:rsidR="007D1222" w:rsidRDefault="007D1222" w:rsidP="0074224E"/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4.1.1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Identify strategies to support inclusive student participation and engagement in classroom activities</w:t>
            </w:r>
          </w:p>
        </w:tc>
        <w:tc>
          <w:tcPr>
            <w:tcW w:w="2492" w:type="dxa"/>
          </w:tcPr>
          <w:p w:rsidR="007D1222" w:rsidRDefault="00776829" w:rsidP="00776829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Works with a small group of students, trialling some strategies to promote interest in a topic </w:t>
            </w:r>
          </w:p>
          <w:p w:rsidR="00776829" w:rsidRDefault="00776829" w:rsidP="00776829">
            <w:pPr>
              <w:rPr>
                <w:color w:val="4472C4" w:themeColor="accent5"/>
              </w:rPr>
            </w:pPr>
          </w:p>
          <w:p w:rsidR="00776829" w:rsidRPr="00776829" w:rsidRDefault="00776829" w:rsidP="00776829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Observes how teachers model strong leadership skills in order to guide the class and provide </w:t>
            </w:r>
            <w:r>
              <w:rPr>
                <w:color w:val="4472C4" w:themeColor="accent5"/>
              </w:rPr>
              <w:lastRenderedPageBreak/>
              <w:t>safe and clear boundaries for learning</w:t>
            </w:r>
          </w:p>
        </w:tc>
        <w:tc>
          <w:tcPr>
            <w:tcW w:w="2492" w:type="dxa"/>
          </w:tcPr>
          <w:p w:rsidR="00776829" w:rsidRDefault="00776829" w:rsidP="00EB0247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>
              <w:rPr>
                <w:color w:val="4472C4" w:themeColor="accent5"/>
              </w:rPr>
              <w:t xml:space="preserve">Explores strategies learnt to date in order to promote student participation and engagement </w:t>
            </w:r>
          </w:p>
          <w:p w:rsidR="00EB0247" w:rsidRDefault="00EB0247" w:rsidP="00EB0247">
            <w:pPr>
              <w:rPr>
                <w:color w:val="4472C4" w:themeColor="accent5"/>
              </w:rPr>
            </w:pPr>
          </w:p>
          <w:p w:rsidR="00EB0247" w:rsidRPr="00776829" w:rsidRDefault="00EB0247" w:rsidP="00EB0247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Promotes keen listening skills and respect amongst students so that all learners feel valued</w:t>
            </w:r>
          </w:p>
        </w:tc>
        <w:tc>
          <w:tcPr>
            <w:tcW w:w="2493" w:type="dxa"/>
          </w:tcPr>
          <w:p w:rsidR="004263F0" w:rsidRPr="004263F0" w:rsidRDefault="004263F0" w:rsidP="0074224E">
            <w:r w:rsidRPr="004263F0">
              <w:t>-</w:t>
            </w:r>
            <w:r w:rsidR="00875C37">
              <w:t xml:space="preserve"> </w:t>
            </w:r>
            <w:r w:rsidRPr="004263F0">
              <w:t>Listens to students, develops positive relationships and is enthusiastic and positive</w:t>
            </w:r>
          </w:p>
          <w:p w:rsidR="004263F0" w:rsidRPr="004263F0" w:rsidRDefault="004263F0" w:rsidP="0074224E"/>
          <w:p w:rsidR="007D1222" w:rsidRDefault="004263F0" w:rsidP="0074224E">
            <w:pPr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</w:rPr>
              <w:t>-</w:t>
            </w:r>
            <w:r w:rsidR="00875C37">
              <w:rPr>
                <w:rFonts w:asciiTheme="majorHAnsi" w:hAnsiTheme="majorHAnsi"/>
              </w:rPr>
              <w:t xml:space="preserve"> </w:t>
            </w:r>
            <w:r w:rsidRPr="004263F0">
              <w:rPr>
                <w:rFonts w:ascii="Calibri" w:hAnsi="Calibri"/>
                <w:color w:val="000000"/>
              </w:rPr>
              <w:t>Encourages participation</w:t>
            </w:r>
            <w:r>
              <w:rPr>
                <w:rFonts w:ascii="Calibri" w:hAnsi="Calibri"/>
                <w:color w:val="000000"/>
              </w:rPr>
              <w:t xml:space="preserve">; follows classroom procedures and </w:t>
            </w:r>
            <w:r w:rsidRPr="004263F0">
              <w:rPr>
                <w:rFonts w:ascii="Calibri" w:hAnsi="Calibri"/>
                <w:color w:val="000000"/>
              </w:rPr>
              <w:t>establishes rules and expectations</w:t>
            </w:r>
            <w:r>
              <w:rPr>
                <w:rFonts w:ascii="Calibri" w:hAnsi="Calibri"/>
                <w:color w:val="000000"/>
              </w:rPr>
              <w:t xml:space="preserve"> with the students</w:t>
            </w:r>
          </w:p>
          <w:p w:rsidR="00887333" w:rsidRDefault="00887333" w:rsidP="0074224E">
            <w:pPr>
              <w:rPr>
                <w:rFonts w:ascii="Calibri" w:hAnsi="Calibri"/>
                <w:color w:val="000000"/>
              </w:rPr>
            </w:pPr>
          </w:p>
          <w:p w:rsidR="00887333" w:rsidRPr="00887333" w:rsidRDefault="00887333" w:rsidP="00C95E0C">
            <w:pPr>
              <w:rPr>
                <w:color w:val="4472C4" w:themeColor="accent5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 w:rsidR="002D52BF">
              <w:rPr>
                <w:rFonts w:ascii="Calibri" w:hAnsi="Calibri"/>
                <w:color w:val="4472C4" w:themeColor="accent5"/>
              </w:rPr>
              <w:t>Leads</w:t>
            </w:r>
            <w:r>
              <w:rPr>
                <w:rFonts w:ascii="Calibri" w:hAnsi="Calibri"/>
                <w:color w:val="4472C4" w:themeColor="accent5"/>
              </w:rPr>
              <w:t xml:space="preserve"> students to participate in more challenging </w:t>
            </w:r>
            <w:r w:rsidR="00C95E0C">
              <w:rPr>
                <w:rFonts w:ascii="Calibri" w:hAnsi="Calibri"/>
                <w:color w:val="4472C4" w:themeColor="accent5"/>
              </w:rPr>
              <w:t>activities</w:t>
            </w:r>
            <w:r>
              <w:rPr>
                <w:rFonts w:ascii="Calibri" w:hAnsi="Calibri"/>
                <w:color w:val="4472C4" w:themeColor="accent5"/>
              </w:rPr>
              <w:t xml:space="preserve"> to extend their skills and deepen their understandings</w:t>
            </w:r>
          </w:p>
        </w:tc>
        <w:tc>
          <w:tcPr>
            <w:tcW w:w="2493" w:type="dxa"/>
          </w:tcPr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>-</w:t>
            </w:r>
            <w:r w:rsidR="00875C37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Contributes to an inclusive classroom where all students are acknowledged as individuals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875C37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Models an enthusiastic and positive attitude towards teaching and learning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lastRenderedPageBreak/>
              <w:t>-</w:t>
            </w:r>
            <w:r w:rsidR="00875C37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>Demonstrates effective strategies for engaging students</w:t>
            </w:r>
          </w:p>
        </w:tc>
        <w:tc>
          <w:tcPr>
            <w:tcW w:w="2729" w:type="dxa"/>
          </w:tcPr>
          <w:p w:rsidR="007D1222" w:rsidRDefault="00CC2E48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 xml:space="preserve">- Implements formative assessment to make adjustments to student </w:t>
            </w:r>
            <w:r w:rsidR="003C240E">
              <w:rPr>
                <w:color w:val="4472C4" w:themeColor="accent5"/>
              </w:rPr>
              <w:t xml:space="preserve">learning, providing </w:t>
            </w:r>
            <w:r>
              <w:rPr>
                <w:color w:val="4472C4" w:themeColor="accent5"/>
              </w:rPr>
              <w:t>equal opportunities for all</w:t>
            </w:r>
          </w:p>
          <w:p w:rsidR="00753BF1" w:rsidRDefault="00753BF1" w:rsidP="0074224E">
            <w:pPr>
              <w:rPr>
                <w:color w:val="4472C4" w:themeColor="accent5"/>
              </w:rPr>
            </w:pPr>
          </w:p>
          <w:p w:rsidR="00753BF1" w:rsidRPr="00CC2E48" w:rsidRDefault="00753BF1" w:rsidP="008076A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</w:t>
            </w:r>
            <w:r w:rsidR="008076AE">
              <w:rPr>
                <w:color w:val="4472C4" w:themeColor="accent5"/>
              </w:rPr>
              <w:t>Combines</w:t>
            </w:r>
            <w:r w:rsidR="004F4458">
              <w:rPr>
                <w:color w:val="4472C4" w:themeColor="accent5"/>
              </w:rPr>
              <w:t xml:space="preserve"> </w:t>
            </w:r>
            <w:r w:rsidR="008076AE">
              <w:rPr>
                <w:color w:val="4472C4" w:themeColor="accent5"/>
              </w:rPr>
              <w:t xml:space="preserve">a range of assessment methods to assess students’ learning and ensure multiple opportunities for them to </w:t>
            </w:r>
            <w:r w:rsidR="008076AE">
              <w:rPr>
                <w:color w:val="4472C4" w:themeColor="accent5"/>
              </w:rPr>
              <w:lastRenderedPageBreak/>
              <w:t>demonstrate understanding</w:t>
            </w:r>
            <w:r w:rsidR="00CB0D78">
              <w:rPr>
                <w:color w:val="4472C4" w:themeColor="accent5"/>
              </w:rPr>
              <w:t>s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lastRenderedPageBreak/>
              <w:t>4.2.1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the capacity to organise classroom activities and provide clear directions</w:t>
            </w:r>
          </w:p>
        </w:tc>
        <w:tc>
          <w:tcPr>
            <w:tcW w:w="2492" w:type="dxa"/>
          </w:tcPr>
          <w:p w:rsidR="007D1222" w:rsidRDefault="008A6503" w:rsidP="0074224E">
            <w:pPr>
              <w:rPr>
                <w:color w:val="4472C4" w:themeColor="accent5"/>
              </w:rPr>
            </w:pPr>
            <w:r w:rsidRPr="003D5816">
              <w:rPr>
                <w:color w:val="4472C4" w:themeColor="accent5"/>
              </w:rPr>
              <w:t xml:space="preserve">- </w:t>
            </w:r>
            <w:r w:rsidR="003D5816" w:rsidRPr="003D5816">
              <w:rPr>
                <w:color w:val="4472C4" w:themeColor="accent5"/>
              </w:rPr>
              <w:t xml:space="preserve">Observes how </w:t>
            </w:r>
            <w:r w:rsidR="003D5816">
              <w:rPr>
                <w:color w:val="4472C4" w:themeColor="accent5"/>
              </w:rPr>
              <w:t xml:space="preserve">careful planning of a teaching activity impacts learning outcomes </w:t>
            </w:r>
          </w:p>
          <w:p w:rsidR="00A42C62" w:rsidRDefault="00A42C62" w:rsidP="0074224E">
            <w:pPr>
              <w:rPr>
                <w:color w:val="4472C4" w:themeColor="accent5"/>
              </w:rPr>
            </w:pPr>
          </w:p>
          <w:p w:rsidR="00A42C62" w:rsidRDefault="00A42C62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Considers the level of preparation required when </w:t>
            </w:r>
            <w:r w:rsidR="00CB0D78">
              <w:rPr>
                <w:color w:val="4472C4" w:themeColor="accent5"/>
              </w:rPr>
              <w:t>including</w:t>
            </w:r>
            <w:r>
              <w:rPr>
                <w:color w:val="4472C4" w:themeColor="accent5"/>
              </w:rPr>
              <w:t xml:space="preserve"> a variety of resources in a lesson or activity</w:t>
            </w:r>
          </w:p>
          <w:p w:rsidR="00A42C62" w:rsidRDefault="00A42C62" w:rsidP="0074224E">
            <w:pPr>
              <w:rPr>
                <w:color w:val="4472C4" w:themeColor="accent5"/>
              </w:rPr>
            </w:pPr>
          </w:p>
          <w:p w:rsidR="00A42C62" w:rsidRPr="008A6503" w:rsidRDefault="00A42C62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Observes how the use of digital resources can ‘free’ the teacher to spend some focussed time with indiv</w:t>
            </w:r>
            <w:r w:rsidR="00C42D6F">
              <w:rPr>
                <w:color w:val="4472C4" w:themeColor="accent5"/>
              </w:rPr>
              <w:t>id</w:t>
            </w:r>
            <w:r>
              <w:rPr>
                <w:color w:val="4472C4" w:themeColor="accent5"/>
              </w:rPr>
              <w:t>uals requiring additional support or extension</w:t>
            </w:r>
          </w:p>
        </w:tc>
        <w:tc>
          <w:tcPr>
            <w:tcW w:w="2492" w:type="dxa"/>
          </w:tcPr>
          <w:p w:rsidR="000F7275" w:rsidRDefault="000F7275" w:rsidP="0074224E">
            <w:r w:rsidRPr="000F7275">
              <w:t>-</w:t>
            </w:r>
            <w:r w:rsidR="0000587C">
              <w:t xml:space="preserve"> </w:t>
            </w:r>
            <w:r>
              <w:t>O</w:t>
            </w:r>
            <w:r w:rsidRPr="000F7275">
              <w:t>utlines clear behavioural rules and expectations</w:t>
            </w:r>
          </w:p>
          <w:p w:rsidR="000F7275" w:rsidRDefault="000F7275" w:rsidP="0074224E"/>
          <w:p w:rsidR="007D1222" w:rsidRDefault="000F7275" w:rsidP="0074224E">
            <w:r>
              <w:t>-</w:t>
            </w:r>
            <w:r w:rsidR="0000587C">
              <w:t xml:space="preserve"> </w:t>
            </w:r>
            <w:r>
              <w:t>U</w:t>
            </w:r>
            <w:r w:rsidRPr="000F7275">
              <w:t>ses precise language and clear instructions</w:t>
            </w:r>
          </w:p>
          <w:p w:rsidR="00622195" w:rsidRDefault="00622195" w:rsidP="0074224E"/>
          <w:p w:rsidR="00622195" w:rsidRPr="00622195" w:rsidRDefault="00622195" w:rsidP="00622195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Works with </w:t>
            </w:r>
            <w:r w:rsidR="0018636C">
              <w:rPr>
                <w:color w:val="4472C4" w:themeColor="accent5"/>
              </w:rPr>
              <w:t xml:space="preserve">the </w:t>
            </w:r>
            <w:r>
              <w:rPr>
                <w:color w:val="4472C4" w:themeColor="accent5"/>
              </w:rPr>
              <w:t>supervising teacher to ensure classroom resources a</w:t>
            </w:r>
            <w:r w:rsidR="0018636C">
              <w:rPr>
                <w:color w:val="4472C4" w:themeColor="accent5"/>
              </w:rPr>
              <w:t>re accessible when required thus supporting</w:t>
            </w:r>
            <w:r>
              <w:rPr>
                <w:color w:val="4472C4" w:themeColor="accent5"/>
              </w:rPr>
              <w:t xml:space="preserve"> individuals and groups in their learning </w:t>
            </w:r>
          </w:p>
        </w:tc>
        <w:tc>
          <w:tcPr>
            <w:tcW w:w="2493" w:type="dxa"/>
          </w:tcPr>
          <w:p w:rsidR="000F7275" w:rsidRDefault="000F7275" w:rsidP="0074224E">
            <w:pPr>
              <w:rPr>
                <w:rFonts w:ascii="Calibri" w:hAnsi="Calibri"/>
                <w:bCs/>
                <w:color w:val="000000"/>
              </w:rPr>
            </w:pPr>
            <w:r w:rsidRPr="000F7275">
              <w:t>-</w:t>
            </w:r>
            <w:r w:rsidR="0000587C">
              <w:t xml:space="preserve"> </w:t>
            </w:r>
            <w:r>
              <w:rPr>
                <w:rFonts w:ascii="Calibri" w:hAnsi="Calibri"/>
                <w:color w:val="000000"/>
              </w:rPr>
              <w:t>Follows classroom procedures,</w:t>
            </w:r>
            <w:r w:rsidRPr="000F7275">
              <w:rPr>
                <w:rFonts w:ascii="Calibri" w:hAnsi="Calibri"/>
                <w:color w:val="000000"/>
              </w:rPr>
              <w:t xml:space="preserve"> establishes beha</w:t>
            </w:r>
            <w:r>
              <w:rPr>
                <w:rFonts w:ascii="Calibri" w:hAnsi="Calibri"/>
                <w:color w:val="000000"/>
              </w:rPr>
              <w:t xml:space="preserve">vioural rules and expectations and </w:t>
            </w:r>
            <w:r w:rsidRPr="000F7275">
              <w:rPr>
                <w:rFonts w:ascii="Calibri" w:hAnsi="Calibri"/>
                <w:bCs/>
                <w:color w:val="000000"/>
              </w:rPr>
              <w:t>effectively manages changing activities</w:t>
            </w:r>
          </w:p>
          <w:p w:rsidR="000F7275" w:rsidRDefault="000F7275" w:rsidP="0074224E">
            <w:pPr>
              <w:rPr>
                <w:rFonts w:ascii="Calibri" w:hAnsi="Calibri"/>
                <w:bCs/>
                <w:color w:val="000000"/>
              </w:rPr>
            </w:pPr>
          </w:p>
          <w:p w:rsidR="007D1222" w:rsidRDefault="000F7275" w:rsidP="0074224E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-</w:t>
            </w:r>
            <w:r w:rsidR="0000587C">
              <w:rPr>
                <w:rFonts w:ascii="Calibri" w:hAnsi="Calibri"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</w:rPr>
              <w:t>D</w:t>
            </w:r>
            <w:r w:rsidRPr="000F7275">
              <w:rPr>
                <w:rFonts w:ascii="Calibri" w:hAnsi="Calibri"/>
                <w:bCs/>
                <w:color w:val="000000"/>
              </w:rPr>
              <w:t>emonstrates flexibility with variations of routine</w:t>
            </w:r>
          </w:p>
          <w:p w:rsidR="00887333" w:rsidRDefault="00887333" w:rsidP="0074224E">
            <w:pPr>
              <w:rPr>
                <w:rFonts w:ascii="Calibri" w:hAnsi="Calibri"/>
                <w:bCs/>
                <w:color w:val="000000"/>
              </w:rPr>
            </w:pPr>
          </w:p>
          <w:p w:rsidR="00887333" w:rsidRDefault="00887333" w:rsidP="0074224E">
            <w:pPr>
              <w:rPr>
                <w:rFonts w:ascii="Calibri" w:hAnsi="Calibri"/>
                <w:bCs/>
                <w:color w:val="4472C4" w:themeColor="accent5"/>
              </w:rPr>
            </w:pPr>
            <w:r>
              <w:rPr>
                <w:rFonts w:ascii="Calibri" w:hAnsi="Calibri"/>
                <w:bCs/>
                <w:color w:val="000000"/>
              </w:rPr>
              <w:t>-</w:t>
            </w:r>
            <w:r w:rsidR="00BC2DF2">
              <w:rPr>
                <w:rFonts w:ascii="Calibri" w:hAnsi="Calibri"/>
                <w:bCs/>
                <w:color w:val="4472C4" w:themeColor="accent5"/>
              </w:rPr>
              <w:t xml:space="preserve"> Divides lessons into different segments to maintain student interest (e.g. ‘mat session’, silent reading, practical activities, group discussions)</w:t>
            </w:r>
          </w:p>
          <w:p w:rsidR="00284355" w:rsidRDefault="00284355" w:rsidP="0074224E">
            <w:pPr>
              <w:rPr>
                <w:rFonts w:ascii="Calibri" w:hAnsi="Calibri"/>
                <w:bCs/>
                <w:color w:val="4472C4" w:themeColor="accent5"/>
              </w:rPr>
            </w:pPr>
          </w:p>
          <w:p w:rsidR="00284355" w:rsidRPr="00BC2DF2" w:rsidRDefault="00FF3141" w:rsidP="00FF3141">
            <w:pPr>
              <w:rPr>
                <w:color w:val="4472C4" w:themeColor="accent5"/>
              </w:rPr>
            </w:pPr>
            <w:r>
              <w:rPr>
                <w:rFonts w:ascii="Calibri" w:hAnsi="Calibri"/>
                <w:bCs/>
                <w:color w:val="4472C4" w:themeColor="accent5"/>
              </w:rPr>
              <w:t xml:space="preserve">- Models concepts </w:t>
            </w:r>
            <w:r w:rsidR="00284355">
              <w:rPr>
                <w:rFonts w:ascii="Calibri" w:hAnsi="Calibri"/>
                <w:bCs/>
                <w:color w:val="4472C4" w:themeColor="accent5"/>
              </w:rPr>
              <w:t xml:space="preserve">accurately before directing </w:t>
            </w:r>
            <w:r>
              <w:rPr>
                <w:rFonts w:ascii="Calibri" w:hAnsi="Calibri"/>
                <w:bCs/>
                <w:color w:val="4472C4" w:themeColor="accent5"/>
              </w:rPr>
              <w:t>the</w:t>
            </w:r>
            <w:r w:rsidR="00284355">
              <w:rPr>
                <w:rFonts w:ascii="Calibri" w:hAnsi="Calibri"/>
                <w:bCs/>
                <w:color w:val="4472C4" w:themeColor="accent5"/>
              </w:rPr>
              <w:t xml:space="preserve"> class to undertake </w:t>
            </w:r>
            <w:r>
              <w:rPr>
                <w:rFonts w:ascii="Calibri" w:hAnsi="Calibri"/>
                <w:bCs/>
                <w:color w:val="4472C4" w:themeColor="accent5"/>
              </w:rPr>
              <w:t>the</w:t>
            </w:r>
            <w:r w:rsidR="00284355">
              <w:rPr>
                <w:rFonts w:ascii="Calibri" w:hAnsi="Calibri"/>
                <w:bCs/>
                <w:color w:val="4472C4" w:themeColor="accent5"/>
              </w:rPr>
              <w:t xml:space="preserve"> </w:t>
            </w:r>
            <w:r>
              <w:rPr>
                <w:rFonts w:ascii="Calibri" w:hAnsi="Calibri"/>
                <w:bCs/>
                <w:color w:val="4472C4" w:themeColor="accent5"/>
              </w:rPr>
              <w:t>activity</w:t>
            </w:r>
            <w:r w:rsidR="00284355">
              <w:rPr>
                <w:rFonts w:ascii="Calibri" w:hAnsi="Calibri"/>
                <w:bCs/>
                <w:color w:val="4472C4" w:themeColor="accent5"/>
              </w:rPr>
              <w:t xml:space="preserve"> or task</w:t>
            </w:r>
          </w:p>
        </w:tc>
        <w:tc>
          <w:tcPr>
            <w:tcW w:w="2493" w:type="dxa"/>
          </w:tcPr>
          <w:p w:rsidR="007D1222" w:rsidRPr="00B7664D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00587C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Employs classroom routines consistently to maximise student learning </w:t>
            </w:r>
          </w:p>
          <w:p w:rsidR="007D1222" w:rsidRPr="00B7664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00587C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 xml:space="preserve">Plans and delivers lessons that are timed and sequenced to meet the needs of the students </w:t>
            </w:r>
          </w:p>
          <w:p w:rsidR="00581DCC" w:rsidRPr="00B7664D" w:rsidRDefault="00581DCC" w:rsidP="0074224E">
            <w:pPr>
              <w:rPr>
                <w:b/>
                <w:color w:val="92D050"/>
              </w:rPr>
            </w:pPr>
          </w:p>
          <w:p w:rsidR="007D1222" w:rsidRDefault="007D1222" w:rsidP="00B5599E">
            <w:pPr>
              <w:rPr>
                <w:b/>
                <w:color w:val="92D050"/>
              </w:rPr>
            </w:pPr>
            <w:r w:rsidRPr="00B7664D">
              <w:rPr>
                <w:b/>
                <w:color w:val="92D050"/>
              </w:rPr>
              <w:t>-</w:t>
            </w:r>
            <w:r w:rsidR="00581DCC">
              <w:rPr>
                <w:b/>
                <w:color w:val="92D050"/>
              </w:rPr>
              <w:t xml:space="preserve"> </w:t>
            </w:r>
            <w:r w:rsidRPr="00B7664D">
              <w:rPr>
                <w:b/>
                <w:color w:val="92D050"/>
              </w:rPr>
              <w:t>Delivers lessons that articulate clear directions, have been well prepared and resourced, and are responsive to student learning goals/outcomes</w:t>
            </w:r>
          </w:p>
          <w:p w:rsidR="00BC2DF2" w:rsidRDefault="00BC2DF2" w:rsidP="00B5599E">
            <w:pPr>
              <w:rPr>
                <w:b/>
                <w:color w:val="92D050"/>
              </w:rPr>
            </w:pPr>
          </w:p>
          <w:p w:rsidR="00BC2DF2" w:rsidRPr="00B7664D" w:rsidRDefault="00BC2DF2" w:rsidP="00BC2DF2">
            <w:pPr>
              <w:rPr>
                <w:b/>
                <w:color w:val="92D050"/>
              </w:rPr>
            </w:pPr>
            <w:r w:rsidRPr="00BC2DF2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BC2DF2">
              <w:rPr>
                <w:color w:val="4472C4" w:themeColor="accent5"/>
              </w:rPr>
              <w:t>Ca</w:t>
            </w:r>
            <w:r>
              <w:rPr>
                <w:color w:val="4472C4" w:themeColor="accent5"/>
              </w:rPr>
              <w:t>n justify one’s rationale  for classroom management choices in order to ‘bring out the best’ in students</w:t>
            </w:r>
          </w:p>
        </w:tc>
        <w:tc>
          <w:tcPr>
            <w:tcW w:w="2729" w:type="dxa"/>
          </w:tcPr>
          <w:p w:rsidR="007D1222" w:rsidRDefault="008A6503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Provides clear learning goals, lesson overviews and clear directions for students</w:t>
            </w:r>
          </w:p>
          <w:p w:rsidR="008A6503" w:rsidRDefault="008A6503" w:rsidP="0074224E">
            <w:pPr>
              <w:rPr>
                <w:color w:val="4472C4" w:themeColor="accent5"/>
              </w:rPr>
            </w:pPr>
          </w:p>
          <w:p w:rsidR="008A6503" w:rsidRDefault="008A6503" w:rsidP="008A6503">
            <w:pPr>
              <w:rPr>
                <w:color w:val="4472C4" w:themeColor="accent5"/>
              </w:rPr>
            </w:pPr>
            <w:r w:rsidRPr="008A6503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Establishes</w:t>
            </w:r>
            <w:r w:rsidRPr="008A6503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sound routines so students are </w:t>
            </w:r>
            <w:r w:rsidR="00C95E0C">
              <w:rPr>
                <w:color w:val="4472C4" w:themeColor="accent5"/>
              </w:rPr>
              <w:t>prepared</w:t>
            </w:r>
            <w:r>
              <w:rPr>
                <w:color w:val="4472C4" w:themeColor="accent5"/>
              </w:rPr>
              <w:t xml:space="preserve"> for learning prior to the start of the school day</w:t>
            </w:r>
          </w:p>
          <w:p w:rsidR="00BC2DF2" w:rsidRDefault="00BC2DF2" w:rsidP="008A6503">
            <w:pPr>
              <w:rPr>
                <w:color w:val="4472C4" w:themeColor="accent5"/>
              </w:rPr>
            </w:pPr>
          </w:p>
          <w:p w:rsidR="00BC2DF2" w:rsidRPr="00BC2DF2" w:rsidRDefault="00BC2DF2" w:rsidP="00BC2DF2">
            <w:pPr>
              <w:rPr>
                <w:color w:val="4472C4" w:themeColor="accent5"/>
              </w:rPr>
            </w:pP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4.3.1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knowledge of practical approaches to manage challenging behaviour</w:t>
            </w:r>
          </w:p>
        </w:tc>
        <w:tc>
          <w:tcPr>
            <w:tcW w:w="2492" w:type="dxa"/>
          </w:tcPr>
          <w:p w:rsidR="007D1222" w:rsidRDefault="00197764" w:rsidP="00197764">
            <w:pPr>
              <w:rPr>
                <w:color w:val="4472C4" w:themeColor="accent5"/>
              </w:rPr>
            </w:pPr>
            <w:r>
              <w:t xml:space="preserve">- </w:t>
            </w:r>
            <w:r w:rsidRPr="00197764">
              <w:rPr>
                <w:color w:val="4472C4" w:themeColor="accent5"/>
              </w:rPr>
              <w:t>Can identify</w:t>
            </w:r>
            <w:r>
              <w:rPr>
                <w:color w:val="4472C4" w:themeColor="accent5"/>
              </w:rPr>
              <w:t xml:space="preserve"> some determining factors in a student’s personal environment that may impact upon their behaviour at school</w:t>
            </w:r>
          </w:p>
          <w:p w:rsidR="00197764" w:rsidRDefault="00197764" w:rsidP="00197764">
            <w:pPr>
              <w:rPr>
                <w:color w:val="4472C4" w:themeColor="accent5"/>
              </w:rPr>
            </w:pPr>
          </w:p>
          <w:p w:rsidR="00197764" w:rsidRPr="005D4A8F" w:rsidRDefault="00197764" w:rsidP="001E0179">
            <w:r w:rsidRPr="00197764">
              <w:rPr>
                <w:color w:val="4472C4" w:themeColor="accent5"/>
              </w:rPr>
              <w:lastRenderedPageBreak/>
              <w:t>-</w:t>
            </w:r>
            <w:r>
              <w:t xml:space="preserve"> </w:t>
            </w:r>
            <w:r w:rsidR="001E0179">
              <w:rPr>
                <w:color w:val="4472C4" w:themeColor="accent5"/>
              </w:rPr>
              <w:t>Through their</w:t>
            </w:r>
            <w:r>
              <w:rPr>
                <w:color w:val="4472C4" w:themeColor="accent5"/>
              </w:rPr>
              <w:t xml:space="preserve"> observations</w:t>
            </w:r>
            <w:r w:rsidR="001E0179">
              <w:rPr>
                <w:color w:val="4472C4" w:themeColor="accent5"/>
              </w:rPr>
              <w:t>, can articulate</w:t>
            </w:r>
            <w:r>
              <w:rPr>
                <w:color w:val="4472C4" w:themeColor="accent5"/>
              </w:rPr>
              <w:t xml:space="preserve"> what does and does not work when managing behaviour in the classroom</w:t>
            </w:r>
          </w:p>
        </w:tc>
        <w:tc>
          <w:tcPr>
            <w:tcW w:w="2492" w:type="dxa"/>
          </w:tcPr>
          <w:p w:rsidR="007D1222" w:rsidRDefault="008E2EAE" w:rsidP="008E2EAE">
            <w:r w:rsidRPr="008E2EAE">
              <w:rPr>
                <w:color w:val="4472C4" w:themeColor="accent5"/>
              </w:rPr>
              <w:lastRenderedPageBreak/>
              <w:t xml:space="preserve">- Can list </w:t>
            </w:r>
            <w:r>
              <w:rPr>
                <w:color w:val="4472C4" w:themeColor="accent5"/>
              </w:rPr>
              <w:t>some</w:t>
            </w:r>
            <w:r w:rsidRPr="008E2EAE">
              <w:rPr>
                <w:color w:val="4472C4" w:themeColor="accent5"/>
              </w:rPr>
              <w:t xml:space="preserve"> behaviour/classroom management strategies  that are effective </w:t>
            </w:r>
            <w:r>
              <w:rPr>
                <w:color w:val="4472C4" w:themeColor="accent5"/>
              </w:rPr>
              <w:t>and positive in terms of encouraging intrinsic motivation for students</w:t>
            </w:r>
          </w:p>
        </w:tc>
        <w:tc>
          <w:tcPr>
            <w:tcW w:w="2493" w:type="dxa"/>
          </w:tcPr>
          <w:p w:rsidR="008A142A" w:rsidRDefault="00865E1A" w:rsidP="0074224E">
            <w:pPr>
              <w:rPr>
                <w:bCs/>
                <w:color w:val="000000"/>
              </w:rPr>
            </w:pPr>
            <w:r w:rsidRPr="008A142A">
              <w:t>-</w:t>
            </w:r>
            <w:r w:rsidRPr="008A142A">
              <w:rPr>
                <w:bCs/>
                <w:color w:val="000000"/>
              </w:rPr>
              <w:t xml:space="preserve"> </w:t>
            </w:r>
            <w:r w:rsidR="008A142A">
              <w:rPr>
                <w:bCs/>
                <w:color w:val="000000"/>
              </w:rPr>
              <w:t>Is firm, fair and consistent when teaching and interacting with students</w:t>
            </w:r>
          </w:p>
          <w:p w:rsidR="00197764" w:rsidRDefault="00197764" w:rsidP="0074224E">
            <w:pPr>
              <w:rPr>
                <w:bCs/>
                <w:color w:val="000000"/>
              </w:rPr>
            </w:pPr>
          </w:p>
          <w:p w:rsidR="00197764" w:rsidRDefault="00197764" w:rsidP="0074224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Focusses on a positive learning environment to </w:t>
            </w:r>
            <w:r>
              <w:rPr>
                <w:bCs/>
                <w:color w:val="000000"/>
              </w:rPr>
              <w:lastRenderedPageBreak/>
              <w:t xml:space="preserve">minimise disruption and disengagement </w:t>
            </w:r>
          </w:p>
          <w:p w:rsidR="008A142A" w:rsidRDefault="008A142A" w:rsidP="0074224E">
            <w:pPr>
              <w:rPr>
                <w:bCs/>
                <w:color w:val="000000"/>
              </w:rPr>
            </w:pPr>
          </w:p>
          <w:p w:rsidR="007D1222" w:rsidRDefault="008A142A" w:rsidP="0074224E">
            <w:r>
              <w:rPr>
                <w:bCs/>
                <w:color w:val="000000"/>
              </w:rPr>
              <w:t>-</w:t>
            </w:r>
            <w:r w:rsidR="00B5599E">
              <w:rPr>
                <w:bCs/>
                <w:color w:val="000000"/>
              </w:rPr>
              <w:t xml:space="preserve"> </w:t>
            </w:r>
            <w:r>
              <w:t>I</w:t>
            </w:r>
            <w:r w:rsidR="00865E1A" w:rsidRPr="008A142A">
              <w:t>mplements the school’s behaviour management policy</w:t>
            </w:r>
          </w:p>
          <w:p w:rsidR="00197764" w:rsidRDefault="00197764" w:rsidP="0074224E"/>
          <w:p w:rsidR="00197764" w:rsidRDefault="00197764" w:rsidP="00197764">
            <w:pPr>
              <w:rPr>
                <w:color w:val="4472C4" w:themeColor="accent5"/>
              </w:rPr>
            </w:pPr>
            <w:r>
              <w:t>-</w:t>
            </w:r>
            <w:r>
              <w:rPr>
                <w:color w:val="4472C4" w:themeColor="accent5"/>
              </w:rPr>
              <w:t xml:space="preserve"> Exerts an appropriate level of authority </w:t>
            </w:r>
          </w:p>
          <w:p w:rsidR="00197764" w:rsidRDefault="00197764" w:rsidP="0074224E">
            <w:pPr>
              <w:rPr>
                <w:rFonts w:asciiTheme="majorHAnsi" w:hAnsiTheme="majorHAnsi"/>
                <w:i/>
                <w:sz w:val="18"/>
              </w:rPr>
            </w:pPr>
          </w:p>
          <w:p w:rsidR="00197764" w:rsidRPr="00197764" w:rsidRDefault="00197764" w:rsidP="0074224E">
            <w:pPr>
              <w:rPr>
                <w:rFonts w:asciiTheme="majorHAnsi" w:hAnsiTheme="majorHAnsi"/>
                <w:color w:val="4472C4" w:themeColor="accent5"/>
              </w:rPr>
            </w:pPr>
            <w:r>
              <w:rPr>
                <w:rFonts w:asciiTheme="majorHAnsi" w:hAnsiTheme="majorHAnsi"/>
                <w:color w:val="4472C4" w:themeColor="accent5"/>
                <w:sz w:val="18"/>
              </w:rPr>
              <w:t xml:space="preserve">-  </w:t>
            </w:r>
            <w:r>
              <w:rPr>
                <w:rFonts w:asciiTheme="majorHAnsi" w:hAnsiTheme="majorHAnsi"/>
                <w:color w:val="4472C4" w:themeColor="accent5"/>
              </w:rPr>
              <w:t xml:space="preserve">Explores the use of </w:t>
            </w:r>
            <w:r w:rsidR="0031357B">
              <w:rPr>
                <w:rFonts w:asciiTheme="majorHAnsi" w:hAnsiTheme="majorHAnsi"/>
                <w:color w:val="4472C4" w:themeColor="accent5"/>
              </w:rPr>
              <w:t xml:space="preserve">a </w:t>
            </w:r>
            <w:r>
              <w:rPr>
                <w:rFonts w:asciiTheme="majorHAnsi" w:hAnsiTheme="majorHAnsi"/>
                <w:color w:val="4472C4" w:themeColor="accent5"/>
              </w:rPr>
              <w:t>pastoral care pro</w:t>
            </w:r>
            <w:r w:rsidR="0031357B">
              <w:rPr>
                <w:rFonts w:asciiTheme="majorHAnsi" w:hAnsiTheme="majorHAnsi"/>
                <w:color w:val="4472C4" w:themeColor="accent5"/>
              </w:rPr>
              <w:t xml:space="preserve">gram </w:t>
            </w:r>
            <w:r w:rsidR="00961DC7">
              <w:rPr>
                <w:rFonts w:asciiTheme="majorHAnsi" w:hAnsiTheme="majorHAnsi"/>
                <w:color w:val="4472C4" w:themeColor="accent5"/>
              </w:rPr>
              <w:t>employed</w:t>
            </w:r>
            <w:r w:rsidR="0031357B">
              <w:rPr>
                <w:rFonts w:asciiTheme="majorHAnsi" w:hAnsiTheme="majorHAnsi"/>
                <w:color w:val="4472C4" w:themeColor="accent5"/>
              </w:rPr>
              <w:t xml:space="preserve"> by a school to form</w:t>
            </w:r>
            <w:r>
              <w:rPr>
                <w:rFonts w:asciiTheme="majorHAnsi" w:hAnsiTheme="majorHAnsi"/>
                <w:color w:val="4472C4" w:themeColor="accent5"/>
              </w:rPr>
              <w:t xml:space="preserve"> </w:t>
            </w:r>
            <w:r w:rsidR="0031357B">
              <w:rPr>
                <w:rFonts w:asciiTheme="majorHAnsi" w:hAnsiTheme="majorHAnsi"/>
                <w:color w:val="4472C4" w:themeColor="accent5"/>
              </w:rPr>
              <w:t>the framework</w:t>
            </w:r>
            <w:r>
              <w:rPr>
                <w:rFonts w:asciiTheme="majorHAnsi" w:hAnsiTheme="majorHAnsi"/>
                <w:color w:val="4472C4" w:themeColor="accent5"/>
              </w:rPr>
              <w:t xml:space="preserve"> for</w:t>
            </w:r>
            <w:r w:rsidR="0031357B">
              <w:rPr>
                <w:rFonts w:asciiTheme="majorHAnsi" w:hAnsiTheme="majorHAnsi"/>
                <w:color w:val="4472C4" w:themeColor="accent5"/>
              </w:rPr>
              <w:t xml:space="preserve"> the</w:t>
            </w:r>
            <w:r>
              <w:rPr>
                <w:rFonts w:asciiTheme="majorHAnsi" w:hAnsiTheme="majorHAnsi"/>
                <w:color w:val="4472C4" w:themeColor="accent5"/>
              </w:rPr>
              <w:t xml:space="preserve"> </w:t>
            </w:r>
            <w:r w:rsidR="0031357B">
              <w:rPr>
                <w:rFonts w:asciiTheme="majorHAnsi" w:hAnsiTheme="majorHAnsi"/>
                <w:color w:val="4472C4" w:themeColor="accent5"/>
              </w:rPr>
              <w:t xml:space="preserve">school behaviour management policy (e.g. </w:t>
            </w:r>
            <w:r w:rsidR="0037279C">
              <w:rPr>
                <w:rFonts w:asciiTheme="majorHAnsi" w:hAnsiTheme="majorHAnsi"/>
                <w:color w:val="4472C4" w:themeColor="accent5"/>
              </w:rPr>
              <w:t>‘</w:t>
            </w:r>
            <w:r w:rsidR="0031357B">
              <w:rPr>
                <w:rFonts w:asciiTheme="majorHAnsi" w:hAnsiTheme="majorHAnsi"/>
                <w:color w:val="4472C4" w:themeColor="accent5"/>
              </w:rPr>
              <w:t>You Can Do It!)</w:t>
            </w:r>
          </w:p>
          <w:p w:rsidR="008F5715" w:rsidRDefault="008F5715" w:rsidP="0074224E"/>
        </w:tc>
        <w:tc>
          <w:tcPr>
            <w:tcW w:w="2493" w:type="dxa"/>
          </w:tcPr>
          <w:p w:rsidR="007D1222" w:rsidRDefault="00B5599E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 xml:space="preserve">- </w:t>
            </w:r>
            <w:r w:rsidR="007D1222" w:rsidRPr="0015601D">
              <w:rPr>
                <w:b/>
                <w:color w:val="92D050"/>
              </w:rPr>
              <w:t xml:space="preserve">Plans engaging learning activities that motivate and engage students </w:t>
            </w:r>
          </w:p>
          <w:p w:rsidR="007D1222" w:rsidRPr="0015601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B5599E">
              <w:rPr>
                <w:b/>
                <w:color w:val="92D050"/>
              </w:rPr>
              <w:t xml:space="preserve"> </w:t>
            </w:r>
            <w:r w:rsidRPr="0015601D">
              <w:rPr>
                <w:b/>
                <w:color w:val="92D050"/>
              </w:rPr>
              <w:t xml:space="preserve">Demonstrates an understanding of </w:t>
            </w:r>
            <w:r w:rsidRPr="0015601D">
              <w:rPr>
                <w:b/>
                <w:color w:val="92D050"/>
              </w:rPr>
              <w:lastRenderedPageBreak/>
              <w:t xml:space="preserve">situations that trigger challenging behaviour </w:t>
            </w:r>
          </w:p>
          <w:p w:rsidR="007D1222" w:rsidRPr="0015601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B5599E">
              <w:rPr>
                <w:b/>
                <w:color w:val="92D050"/>
              </w:rPr>
              <w:t xml:space="preserve"> </w:t>
            </w:r>
            <w:r w:rsidRPr="0015601D">
              <w:rPr>
                <w:b/>
                <w:color w:val="92D050"/>
              </w:rPr>
              <w:t xml:space="preserve">Applies student management techniques that are fair, appropriate and consistent </w:t>
            </w:r>
          </w:p>
          <w:p w:rsidR="007D1222" w:rsidRPr="0015601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B5599E">
              <w:rPr>
                <w:b/>
                <w:color w:val="92D050"/>
              </w:rPr>
              <w:t xml:space="preserve"> </w:t>
            </w:r>
            <w:r w:rsidRPr="0015601D">
              <w:rPr>
                <w:b/>
                <w:color w:val="92D050"/>
              </w:rPr>
              <w:t xml:space="preserve">Handles challenging behaviour quickly, fairly and respectfully, applying judgement </w:t>
            </w:r>
          </w:p>
          <w:p w:rsidR="007D1222" w:rsidRDefault="007D1222" w:rsidP="0074224E">
            <w:pPr>
              <w:rPr>
                <w:b/>
                <w:color w:val="92D050"/>
              </w:rPr>
            </w:pPr>
            <w:r w:rsidRPr="0015601D">
              <w:rPr>
                <w:b/>
                <w:color w:val="92D050"/>
              </w:rPr>
              <w:t xml:space="preserve">based on the context </w:t>
            </w:r>
          </w:p>
          <w:p w:rsidR="007D1222" w:rsidRPr="0015601D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r>
              <w:rPr>
                <w:b/>
                <w:color w:val="92D050"/>
              </w:rPr>
              <w:t>-</w:t>
            </w:r>
            <w:r w:rsidRPr="0015601D">
              <w:rPr>
                <w:b/>
                <w:color w:val="92D050"/>
              </w:rPr>
              <w:t>Demonstrates a range of strategies to refocus students</w:t>
            </w:r>
          </w:p>
        </w:tc>
        <w:tc>
          <w:tcPr>
            <w:tcW w:w="2729" w:type="dxa"/>
          </w:tcPr>
          <w:p w:rsidR="007D1222" w:rsidRPr="00C67FF8" w:rsidRDefault="00C67FF8" w:rsidP="00C67FF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 Encourages students to take responsibility for their behaviour,</w:t>
            </w:r>
            <w:r w:rsidR="00EE5207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especially during student-centre</w:t>
            </w:r>
            <w:r w:rsidR="0037279C">
              <w:rPr>
                <w:color w:val="4472C4" w:themeColor="accent5"/>
              </w:rPr>
              <w:t>d</w:t>
            </w:r>
            <w:r>
              <w:rPr>
                <w:color w:val="4472C4" w:themeColor="accent5"/>
              </w:rPr>
              <w:t xml:space="preserve"> learning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4.4.1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Describe strategies that support students’ wellbeing and safety working within school and/or system, curriculum and legislative requirements</w:t>
            </w:r>
          </w:p>
        </w:tc>
        <w:tc>
          <w:tcPr>
            <w:tcW w:w="2492" w:type="dxa"/>
          </w:tcPr>
          <w:p w:rsidR="007D1222" w:rsidRPr="003D4511" w:rsidRDefault="003D4511" w:rsidP="0037279C">
            <w:pPr>
              <w:rPr>
                <w:color w:val="4472C4" w:themeColor="accent5"/>
              </w:rPr>
            </w:pPr>
            <w:r>
              <w:t xml:space="preserve">- </w:t>
            </w:r>
            <w:r w:rsidR="00EE5207">
              <w:rPr>
                <w:color w:val="4472C4" w:themeColor="accent5"/>
              </w:rPr>
              <w:t>Discusses</w:t>
            </w:r>
            <w:r>
              <w:rPr>
                <w:color w:val="4472C4" w:themeColor="accent5"/>
              </w:rPr>
              <w:t xml:space="preserve"> with the supervising teacher (and other staff) how students’ safety and well-being is monitored and maintained </w:t>
            </w:r>
            <w:r w:rsidR="0037279C">
              <w:rPr>
                <w:color w:val="4472C4" w:themeColor="accent5"/>
              </w:rPr>
              <w:t>by</w:t>
            </w:r>
            <w:r>
              <w:rPr>
                <w:color w:val="4472C4" w:themeColor="accent5"/>
              </w:rPr>
              <w:t xml:space="preserve"> the school </w:t>
            </w:r>
          </w:p>
        </w:tc>
        <w:tc>
          <w:tcPr>
            <w:tcW w:w="2492" w:type="dxa"/>
          </w:tcPr>
          <w:p w:rsidR="007D1222" w:rsidRDefault="00F1177E" w:rsidP="0074224E">
            <w:r w:rsidRPr="007C7286">
              <w:t>-</w:t>
            </w:r>
            <w:r w:rsidR="004A5D4D">
              <w:t xml:space="preserve"> </w:t>
            </w:r>
            <w:r w:rsidRPr="007C7286">
              <w:t>Uses explicit directions; engages in professional discussion with the supervising teacher about specific policies within the school</w:t>
            </w:r>
          </w:p>
          <w:p w:rsidR="003E438C" w:rsidRDefault="003E438C" w:rsidP="0074224E"/>
          <w:p w:rsidR="003E438C" w:rsidRPr="007C7286" w:rsidRDefault="003E438C" w:rsidP="0074224E">
            <w:r>
              <w:t>-</w:t>
            </w:r>
            <w:r w:rsidRPr="00B72F83">
              <w:rPr>
                <w:color w:val="4472C4" w:themeColor="accent5"/>
              </w:rPr>
              <w:t xml:space="preserve">- Studies specific reward systems </w:t>
            </w:r>
            <w:r>
              <w:rPr>
                <w:color w:val="4472C4" w:themeColor="accent5"/>
              </w:rPr>
              <w:t>used</w:t>
            </w:r>
            <w:r w:rsidRPr="00B72F83">
              <w:rPr>
                <w:color w:val="4472C4" w:themeColor="accent5"/>
              </w:rPr>
              <w:t xml:space="preserve"> in schools for the benefit of engaging </w:t>
            </w:r>
            <w:r>
              <w:rPr>
                <w:color w:val="4472C4" w:themeColor="accent5"/>
              </w:rPr>
              <w:t>students</w:t>
            </w:r>
            <w:r w:rsidRPr="00B72F83">
              <w:rPr>
                <w:color w:val="4472C4" w:themeColor="accent5"/>
              </w:rPr>
              <w:t xml:space="preserve"> and developing </w:t>
            </w:r>
            <w:r>
              <w:rPr>
                <w:color w:val="4472C4" w:themeColor="accent5"/>
              </w:rPr>
              <w:t>a more focussed</w:t>
            </w:r>
            <w:r w:rsidR="005B6284">
              <w:rPr>
                <w:color w:val="4472C4" w:themeColor="accent5"/>
              </w:rPr>
              <w:t>, responsible</w:t>
            </w:r>
            <w:r>
              <w:rPr>
                <w:color w:val="4472C4" w:themeColor="accent5"/>
              </w:rPr>
              <w:t xml:space="preserve"> approach to learning (e.g. “Positive Behaviour Learning – PBL”, “You Can Do It!”)</w:t>
            </w:r>
          </w:p>
        </w:tc>
        <w:tc>
          <w:tcPr>
            <w:tcW w:w="2493" w:type="dxa"/>
          </w:tcPr>
          <w:p w:rsidR="007D1222" w:rsidRDefault="007C7286" w:rsidP="0074224E">
            <w:r w:rsidRPr="007C7286">
              <w:t xml:space="preserve">- </w:t>
            </w:r>
            <w:r>
              <w:t xml:space="preserve">Uses explicit directions and </w:t>
            </w:r>
            <w:r w:rsidRPr="007C7286">
              <w:t>develops an inclusive learning environment where students feel comfortable to be honest and respectful in their responses</w:t>
            </w:r>
          </w:p>
          <w:p w:rsidR="00B82232" w:rsidRDefault="00B82232" w:rsidP="0074224E"/>
          <w:p w:rsidR="00B82232" w:rsidRPr="00B82232" w:rsidRDefault="00B82232" w:rsidP="00D867C9">
            <w:pPr>
              <w:rPr>
                <w:color w:val="4472C4" w:themeColor="accent5"/>
              </w:rPr>
            </w:pPr>
            <w:r>
              <w:t xml:space="preserve">- </w:t>
            </w:r>
            <w:r w:rsidR="00D867C9">
              <w:rPr>
                <w:color w:val="4472C4" w:themeColor="accent5"/>
              </w:rPr>
              <w:t>In consultation with the supervising teacher, outlines</w:t>
            </w:r>
            <w:r w:rsidRPr="00B82232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school safety policies and procedures to students before undertaking a potentially hazardous practical activity (e.g. in a science laboratory)</w:t>
            </w:r>
          </w:p>
        </w:tc>
        <w:tc>
          <w:tcPr>
            <w:tcW w:w="2493" w:type="dxa"/>
          </w:tcPr>
          <w:p w:rsidR="007D1222" w:rsidRPr="00AC31E1" w:rsidRDefault="007D1222" w:rsidP="0074224E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 xml:space="preserve">- Discusses and follows specific requirements, including planning that supports school policies for ensuring student safety, including positive welfare policies, risk management, code of conduct, </w:t>
            </w:r>
            <w:r w:rsidR="004A5D4D">
              <w:rPr>
                <w:b/>
                <w:color w:val="92D050"/>
              </w:rPr>
              <w:t>workplace health and safety</w:t>
            </w:r>
            <w:r w:rsidRPr="00AC31E1">
              <w:rPr>
                <w:b/>
                <w:color w:val="92D050"/>
              </w:rPr>
              <w:t xml:space="preserve">, duty of care, child protection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r w:rsidRPr="00AC31E1">
              <w:rPr>
                <w:b/>
                <w:color w:val="92D050"/>
              </w:rPr>
              <w:t>- Demonstrates the management of student behaviour and safety in accordance with mandatory policies</w:t>
            </w:r>
          </w:p>
        </w:tc>
        <w:tc>
          <w:tcPr>
            <w:tcW w:w="2729" w:type="dxa"/>
          </w:tcPr>
          <w:p w:rsidR="007D1222" w:rsidRPr="00D867C9" w:rsidRDefault="00D867C9" w:rsidP="005C0C1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</w:t>
            </w:r>
            <w:r w:rsidR="005C0C15">
              <w:rPr>
                <w:color w:val="4472C4" w:themeColor="accent5"/>
              </w:rPr>
              <w:t>Establishes</w:t>
            </w:r>
            <w:r>
              <w:rPr>
                <w:color w:val="4472C4" w:themeColor="accent5"/>
              </w:rPr>
              <w:t xml:space="preserve"> clear</w:t>
            </w:r>
            <w:r w:rsidR="00CF6229">
              <w:rPr>
                <w:color w:val="4472C4" w:themeColor="accent5"/>
              </w:rPr>
              <w:t xml:space="preserve"> safety rules and during practical activities, circulates</w:t>
            </w:r>
            <w:r w:rsidR="005C0C15">
              <w:rPr>
                <w:color w:val="4472C4" w:themeColor="accent5"/>
              </w:rPr>
              <w:t xml:space="preserve"> among the group to help students consolidate their understandings through en</w:t>
            </w:r>
            <w:r w:rsidR="00332178">
              <w:rPr>
                <w:color w:val="4472C4" w:themeColor="accent5"/>
              </w:rPr>
              <w:t>gaged, focus</w:t>
            </w:r>
            <w:r w:rsidR="005C0C15">
              <w:rPr>
                <w:color w:val="4472C4" w:themeColor="accent5"/>
              </w:rPr>
              <w:t>ed learning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lastRenderedPageBreak/>
              <w:t>4.5.1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an understanding of the relevant issues and the strategies available to support the safe, responsible and ethical use of ICT in learning and teaching</w:t>
            </w:r>
          </w:p>
        </w:tc>
        <w:tc>
          <w:tcPr>
            <w:tcW w:w="2492" w:type="dxa"/>
          </w:tcPr>
          <w:p w:rsidR="007D1222" w:rsidRPr="00C460DC" w:rsidRDefault="00C460DC" w:rsidP="00C460DC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Is informed about</w:t>
            </w:r>
            <w:r w:rsidRPr="00C460DC">
              <w:rPr>
                <w:color w:val="4472C4" w:themeColor="accent5"/>
              </w:rPr>
              <w:t xml:space="preserve"> the </w:t>
            </w:r>
            <w:r>
              <w:rPr>
                <w:color w:val="4472C4" w:themeColor="accent5"/>
              </w:rPr>
              <w:t>importance of careful planning in order to integrate ICT</w:t>
            </w:r>
            <w:r w:rsidR="00D734B6">
              <w:rPr>
                <w:color w:val="4472C4" w:themeColor="accent5"/>
              </w:rPr>
              <w:t xml:space="preserve"> responsibly, </w:t>
            </w:r>
            <w:r>
              <w:rPr>
                <w:color w:val="4472C4" w:themeColor="accent5"/>
              </w:rPr>
              <w:t xml:space="preserve"> across the curriculum </w:t>
            </w:r>
          </w:p>
        </w:tc>
        <w:tc>
          <w:tcPr>
            <w:tcW w:w="2492" w:type="dxa"/>
          </w:tcPr>
          <w:p w:rsidR="007D1222" w:rsidRDefault="007D4F41" w:rsidP="003E2F59">
            <w:r w:rsidRPr="007D4F41">
              <w:t xml:space="preserve">- </w:t>
            </w:r>
            <w:r>
              <w:t>E</w:t>
            </w:r>
            <w:r w:rsidRPr="007D4F41">
              <w:t xml:space="preserve">nsures </w:t>
            </w:r>
            <w:r w:rsidR="00C21B4B">
              <w:t xml:space="preserve">the </w:t>
            </w:r>
            <w:r w:rsidRPr="007D4F41">
              <w:t>use of ICT in lessons is appropriate, responsibly implemented and accessed safely</w:t>
            </w:r>
          </w:p>
          <w:p w:rsidR="004502E6" w:rsidRDefault="004502E6" w:rsidP="003E2F59"/>
          <w:p w:rsidR="00FB2BEC" w:rsidRPr="004502E6" w:rsidRDefault="004502E6" w:rsidP="003E2F59">
            <w:pPr>
              <w:rPr>
                <w:color w:val="4472C4" w:themeColor="accent5"/>
              </w:rPr>
            </w:pPr>
            <w:r w:rsidRPr="004502E6">
              <w:rPr>
                <w:color w:val="4472C4" w:themeColor="accent5"/>
              </w:rPr>
              <w:t>- Works with</w:t>
            </w:r>
            <w:r>
              <w:rPr>
                <w:color w:val="4472C4" w:themeColor="accent5"/>
              </w:rPr>
              <w:t xml:space="preserve"> the </w:t>
            </w:r>
            <w:r w:rsidRPr="004502E6">
              <w:rPr>
                <w:color w:val="4472C4" w:themeColor="accent5"/>
              </w:rPr>
              <w:t xml:space="preserve"> supervising teacher to enforce rules and regulations</w:t>
            </w:r>
            <w:r>
              <w:rPr>
                <w:color w:val="4472C4" w:themeColor="accent5"/>
              </w:rPr>
              <w:t xml:space="preserve"> relating to ICT</w:t>
            </w:r>
          </w:p>
          <w:p w:rsidR="00FB2BEC" w:rsidRPr="007D4F41" w:rsidRDefault="00FB2BEC" w:rsidP="00FB2BEC"/>
        </w:tc>
        <w:tc>
          <w:tcPr>
            <w:tcW w:w="2493" w:type="dxa"/>
          </w:tcPr>
          <w:p w:rsidR="007D1222" w:rsidRDefault="003E2F59" w:rsidP="003E2F59">
            <w:r w:rsidRPr="003E2F59">
              <w:t xml:space="preserve">- </w:t>
            </w:r>
            <w:r>
              <w:t>E</w:t>
            </w:r>
            <w:r w:rsidRPr="003E2F59">
              <w:t xml:space="preserve">nsures use of ICT in lessons </w:t>
            </w:r>
            <w:r>
              <w:t>is</w:t>
            </w:r>
            <w:r w:rsidR="004D3BB0">
              <w:t xml:space="preserve"> </w:t>
            </w:r>
            <w:r>
              <w:t>used for the purpose of enhancing the learning of all students</w:t>
            </w:r>
          </w:p>
          <w:p w:rsidR="00332178" w:rsidRDefault="00332178" w:rsidP="003E2F59"/>
          <w:p w:rsidR="00332178" w:rsidRDefault="00332178" w:rsidP="00A037F6">
            <w:pPr>
              <w:rPr>
                <w:color w:val="4472C4" w:themeColor="accent5"/>
              </w:rPr>
            </w:pPr>
            <w:r>
              <w:t>-</w:t>
            </w:r>
            <w:r>
              <w:rPr>
                <w:color w:val="4472C4" w:themeColor="accent5"/>
              </w:rPr>
              <w:t xml:space="preserve"> Has </w:t>
            </w:r>
            <w:r w:rsidR="00A037F6">
              <w:rPr>
                <w:color w:val="4472C4" w:themeColor="accent5"/>
              </w:rPr>
              <w:t xml:space="preserve">familiarised themselves with the digital mediums/technologies planned for use in the classroom and can model </w:t>
            </w:r>
            <w:r w:rsidR="00315663">
              <w:rPr>
                <w:color w:val="4472C4" w:themeColor="accent5"/>
              </w:rPr>
              <w:t>their</w:t>
            </w:r>
            <w:r w:rsidR="00A037F6">
              <w:rPr>
                <w:color w:val="4472C4" w:themeColor="accent5"/>
              </w:rPr>
              <w:t xml:space="preserve"> use throughout a lesson.</w:t>
            </w:r>
          </w:p>
          <w:p w:rsidR="00FE65B3" w:rsidRDefault="00FE65B3" w:rsidP="00A037F6">
            <w:pPr>
              <w:rPr>
                <w:color w:val="4472C4" w:themeColor="accent5"/>
              </w:rPr>
            </w:pPr>
          </w:p>
          <w:p w:rsidR="00FE65B3" w:rsidRDefault="00FE65B3" w:rsidP="008344DA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Is able to </w:t>
            </w:r>
            <w:r w:rsidR="00A5143A">
              <w:rPr>
                <w:color w:val="4472C4" w:themeColor="accent5"/>
              </w:rPr>
              <w:t>advise</w:t>
            </w:r>
            <w:r>
              <w:rPr>
                <w:color w:val="4472C4" w:themeColor="accent5"/>
              </w:rPr>
              <w:t xml:space="preserve"> students </w:t>
            </w:r>
            <w:r w:rsidR="00A5143A">
              <w:rPr>
                <w:color w:val="4472C4" w:themeColor="accent5"/>
              </w:rPr>
              <w:t>about</w:t>
            </w:r>
            <w:r>
              <w:rPr>
                <w:color w:val="4472C4" w:themeColor="accent5"/>
              </w:rPr>
              <w:t xml:space="preserve"> </w:t>
            </w:r>
            <w:r w:rsidR="00A5143A">
              <w:rPr>
                <w:color w:val="4472C4" w:themeColor="accent5"/>
              </w:rPr>
              <w:t>the safe use of</w:t>
            </w:r>
            <w:r>
              <w:rPr>
                <w:color w:val="4472C4" w:themeColor="accent5"/>
              </w:rPr>
              <w:t xml:space="preserve"> computers and </w:t>
            </w:r>
            <w:r w:rsidR="009E7396">
              <w:rPr>
                <w:color w:val="4472C4" w:themeColor="accent5"/>
              </w:rPr>
              <w:t>follows school protocols relating to ICT</w:t>
            </w:r>
            <w:r w:rsidR="008A2AAD">
              <w:rPr>
                <w:color w:val="4472C4" w:themeColor="accent5"/>
              </w:rPr>
              <w:t xml:space="preserve"> </w:t>
            </w:r>
            <w:r w:rsidR="008344DA">
              <w:rPr>
                <w:color w:val="4472C4" w:themeColor="accent5"/>
              </w:rPr>
              <w:t>with</w:t>
            </w:r>
            <w:r w:rsidR="008A2AAD">
              <w:rPr>
                <w:color w:val="4472C4" w:themeColor="accent5"/>
              </w:rPr>
              <w:t xml:space="preserve"> all cohorts</w:t>
            </w:r>
          </w:p>
          <w:p w:rsidR="00FB2BEC" w:rsidRDefault="00FB2BEC" w:rsidP="008344DA">
            <w:pPr>
              <w:rPr>
                <w:color w:val="4472C4" w:themeColor="accent5"/>
              </w:rPr>
            </w:pPr>
          </w:p>
          <w:p w:rsidR="00FB2BEC" w:rsidRPr="00332178" w:rsidRDefault="00FB2BEC" w:rsidP="00C95E0C">
            <w:pPr>
              <w:rPr>
                <w:i/>
                <w:color w:val="4472C4" w:themeColor="accent5"/>
              </w:rPr>
            </w:pPr>
            <w:r>
              <w:rPr>
                <w:color w:val="4472C4" w:themeColor="accent5"/>
              </w:rPr>
              <w:t>-</w:t>
            </w:r>
            <w:r>
              <w:t xml:space="preserve"> </w:t>
            </w:r>
            <w:r w:rsidRPr="00FB2BEC">
              <w:rPr>
                <w:color w:val="4472C4" w:themeColor="accent5"/>
              </w:rPr>
              <w:t>Demonstrates and t</w:t>
            </w:r>
            <w:r w:rsidR="00C95E0C">
              <w:rPr>
                <w:color w:val="4472C4" w:themeColor="accent5"/>
              </w:rPr>
              <w:t>eaches with the use of shared iP</w:t>
            </w:r>
            <w:r w:rsidRPr="00FB2BEC">
              <w:rPr>
                <w:color w:val="4472C4" w:themeColor="accent5"/>
              </w:rPr>
              <w:t>ads</w:t>
            </w:r>
            <w:r>
              <w:rPr>
                <w:color w:val="4472C4" w:themeColor="accent5"/>
              </w:rPr>
              <w:t xml:space="preserve">, focussing on providing clear expectations thus managing the groups’ </w:t>
            </w:r>
            <w:r w:rsidR="006214B1">
              <w:rPr>
                <w:color w:val="4472C4" w:themeColor="accent5"/>
              </w:rPr>
              <w:t>behaviours</w:t>
            </w:r>
            <w:r>
              <w:rPr>
                <w:color w:val="4472C4" w:themeColor="accent5"/>
              </w:rPr>
              <w:t xml:space="preserve"> </w:t>
            </w:r>
            <w:r w:rsidR="00CB711D">
              <w:rPr>
                <w:color w:val="4472C4" w:themeColor="accent5"/>
              </w:rPr>
              <w:t>around</w:t>
            </w:r>
            <w:r>
              <w:rPr>
                <w:color w:val="4472C4" w:themeColor="accent5"/>
              </w:rPr>
              <w:t xml:space="preserve"> these ICT devices</w:t>
            </w:r>
          </w:p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 w:rsidRPr="00AC31E1">
              <w:rPr>
                <w:b/>
                <w:color w:val="92D050"/>
              </w:rPr>
              <w:t>-</w:t>
            </w:r>
            <w:r w:rsidR="00C21B4B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Designs lessons that include explicit teaching and learning strategies to promote safe, responsible and ethical use of ICT in teaching and learning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C21B4B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Produces assessment tasks that include clear guidelines to students about plagiarism, referencing conventions and copyright law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FB2BEC" w:rsidRPr="00FB2BEC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A63D8D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Responds appropriately when there is evidence of unethical student use of ICT</w:t>
            </w:r>
          </w:p>
        </w:tc>
        <w:tc>
          <w:tcPr>
            <w:tcW w:w="2729" w:type="dxa"/>
          </w:tcPr>
          <w:p w:rsidR="007D1222" w:rsidRDefault="00B67B00" w:rsidP="0074224E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Teaches </w:t>
            </w:r>
            <w:r w:rsidR="00B91771">
              <w:rPr>
                <w:color w:val="4472C4" w:themeColor="accent5"/>
              </w:rPr>
              <w:t>students</w:t>
            </w:r>
            <w:r>
              <w:rPr>
                <w:color w:val="4472C4" w:themeColor="accent5"/>
              </w:rPr>
              <w:t xml:space="preserve"> to use the internet safely, responsibly and ethically</w:t>
            </w:r>
          </w:p>
          <w:p w:rsidR="00B67B00" w:rsidRDefault="00B67B00" w:rsidP="0074224E">
            <w:pPr>
              <w:rPr>
                <w:color w:val="4472C4" w:themeColor="accent5"/>
              </w:rPr>
            </w:pPr>
          </w:p>
          <w:p w:rsidR="00B67B00" w:rsidRDefault="00B67B00" w:rsidP="00B67B00">
            <w:pPr>
              <w:rPr>
                <w:color w:val="4472C4" w:themeColor="accent5"/>
              </w:rPr>
            </w:pPr>
            <w:r w:rsidRPr="00B67B00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B67B00">
              <w:rPr>
                <w:color w:val="4472C4" w:themeColor="accent5"/>
              </w:rPr>
              <w:t>Follows</w:t>
            </w:r>
            <w:r>
              <w:rPr>
                <w:color w:val="4472C4" w:themeColor="accent5"/>
              </w:rPr>
              <w:t xml:space="preserve"> school policies and processes when undertaking research online</w:t>
            </w:r>
          </w:p>
          <w:p w:rsidR="00B91771" w:rsidRDefault="00B91771" w:rsidP="00B67B00">
            <w:pPr>
              <w:rPr>
                <w:color w:val="4472C4" w:themeColor="accent5"/>
              </w:rPr>
            </w:pPr>
          </w:p>
          <w:p w:rsidR="00B91771" w:rsidRPr="00B91771" w:rsidRDefault="00B91771" w:rsidP="00B91771">
            <w:pPr>
              <w:rPr>
                <w:color w:val="4472C4" w:themeColor="accent5"/>
              </w:rPr>
            </w:pPr>
            <w:r w:rsidRPr="00B91771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B91771">
              <w:rPr>
                <w:color w:val="4472C4" w:themeColor="accent5"/>
              </w:rPr>
              <w:t>P</w:t>
            </w:r>
            <w:r>
              <w:rPr>
                <w:color w:val="4472C4" w:themeColor="accent5"/>
              </w:rPr>
              <w:t>articipates in training/</w:t>
            </w:r>
            <w:r w:rsidR="00E806B3">
              <w:rPr>
                <w:color w:val="4472C4" w:themeColor="accent5"/>
              </w:rPr>
              <w:t>professional development about C</w:t>
            </w:r>
            <w:r>
              <w:rPr>
                <w:color w:val="4472C4" w:themeColor="accent5"/>
              </w:rPr>
              <w:t>ybersafety</w:t>
            </w:r>
          </w:p>
          <w:p w:rsidR="00B67B00" w:rsidRDefault="00B67B00" w:rsidP="00B67B00">
            <w:pPr>
              <w:rPr>
                <w:color w:val="4472C4" w:themeColor="accent5"/>
              </w:rPr>
            </w:pPr>
          </w:p>
          <w:p w:rsidR="00B67B00" w:rsidRPr="00B67B00" w:rsidRDefault="00B67B00" w:rsidP="00B67B00">
            <w:pPr>
              <w:rPr>
                <w:color w:val="4472C4" w:themeColor="accent5"/>
              </w:rPr>
            </w:pP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t xml:space="preserve">5 </w:t>
            </w:r>
          </w:p>
        </w:tc>
        <w:tc>
          <w:tcPr>
            <w:tcW w:w="15102" w:type="dxa"/>
            <w:gridSpan w:val="6"/>
          </w:tcPr>
          <w:p w:rsidR="007D1222" w:rsidRPr="001928D6" w:rsidRDefault="007D1222" w:rsidP="00215A2C">
            <w:pPr>
              <w:rPr>
                <w:b/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t>ASSESS, PROVIDE FEEDBACK AND REPORT ON STUDENT LEARNING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5.1.1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 xml:space="preserve">Demonstrate understanding of assessment strategies, including informal and formal, diagnostic, formative and summative approaches </w:t>
            </w:r>
            <w:r w:rsidRPr="008357F2">
              <w:rPr>
                <w:b/>
              </w:rPr>
              <w:lastRenderedPageBreak/>
              <w:t>to assess student learning</w:t>
            </w:r>
          </w:p>
        </w:tc>
        <w:tc>
          <w:tcPr>
            <w:tcW w:w="2492" w:type="dxa"/>
          </w:tcPr>
          <w:p w:rsidR="00BE7BF3" w:rsidRDefault="00BE7BF3" w:rsidP="00BE7BF3">
            <w:r>
              <w:lastRenderedPageBreak/>
              <w:t>-</w:t>
            </w:r>
            <w:r w:rsidR="006D27EA">
              <w:t xml:space="preserve"> </w:t>
            </w:r>
            <w:r>
              <w:t>Participates in discussion</w:t>
            </w:r>
            <w:r w:rsidR="009D0C80">
              <w:t>s</w:t>
            </w:r>
            <w:r>
              <w:t xml:space="preserve"> about ways in which assessment is used to track student development and learning outcomes</w:t>
            </w:r>
          </w:p>
          <w:p w:rsidR="008825C4" w:rsidRDefault="008825C4" w:rsidP="00BE7BF3"/>
          <w:p w:rsidR="007D1222" w:rsidRPr="000B3746" w:rsidRDefault="008825C4" w:rsidP="00E806B3">
            <w:pPr>
              <w:rPr>
                <w:color w:val="4472C4" w:themeColor="accent5"/>
              </w:rPr>
            </w:pPr>
            <w:r w:rsidRPr="008825C4">
              <w:rPr>
                <w:color w:val="4472C4" w:themeColor="accent5"/>
              </w:rPr>
              <w:lastRenderedPageBreak/>
              <w:t>- Sights examples of different types of assessment</w:t>
            </w:r>
            <w:r w:rsidR="000B3746">
              <w:rPr>
                <w:color w:val="4472C4" w:themeColor="accent5"/>
              </w:rPr>
              <w:t xml:space="preserve"> and is introduced to their </w:t>
            </w:r>
            <w:r w:rsidR="00E806B3">
              <w:rPr>
                <w:color w:val="4472C4" w:themeColor="accent5"/>
              </w:rPr>
              <w:t>purpose</w:t>
            </w:r>
            <w:r w:rsidR="000B3746">
              <w:rPr>
                <w:color w:val="4472C4" w:themeColor="accent5"/>
              </w:rPr>
              <w:t xml:space="preserve"> in different types of learning</w:t>
            </w:r>
          </w:p>
        </w:tc>
        <w:tc>
          <w:tcPr>
            <w:tcW w:w="2492" w:type="dxa"/>
          </w:tcPr>
          <w:p w:rsidR="007D1222" w:rsidRDefault="00BE7BF3" w:rsidP="0074224E">
            <w:r>
              <w:lastRenderedPageBreak/>
              <w:t xml:space="preserve">- Explores </w:t>
            </w:r>
            <w:r w:rsidR="007B5C32">
              <w:t>the idea of pre-testing to asses</w:t>
            </w:r>
            <w:r w:rsidR="006D27EA">
              <w:t>s</w:t>
            </w:r>
            <w:r w:rsidR="007B5C32">
              <w:t xml:space="preserve"> where students are in their learning before teaching a new concept</w:t>
            </w:r>
          </w:p>
          <w:p w:rsidR="009D0C80" w:rsidRDefault="009D0C80" w:rsidP="0074224E"/>
          <w:p w:rsidR="009D0C80" w:rsidRDefault="009D0C80" w:rsidP="002A3387">
            <w:r>
              <w:lastRenderedPageBreak/>
              <w:t xml:space="preserve">- </w:t>
            </w:r>
            <w:r w:rsidRPr="009D0C80">
              <w:rPr>
                <w:color w:val="4472C4" w:themeColor="accent5"/>
              </w:rPr>
              <w:t>Makes anecdotal</w:t>
            </w:r>
            <w:r w:rsidR="002A3387">
              <w:rPr>
                <w:color w:val="4472C4" w:themeColor="accent5"/>
              </w:rPr>
              <w:t xml:space="preserve"> notes about students’ progress as a means of reflecting on whether or not outcomes were achieved in a lesson </w:t>
            </w:r>
          </w:p>
        </w:tc>
        <w:tc>
          <w:tcPr>
            <w:tcW w:w="2493" w:type="dxa"/>
          </w:tcPr>
          <w:p w:rsidR="007D1222" w:rsidRDefault="007B5C32" w:rsidP="0074224E">
            <w:r>
              <w:lastRenderedPageBreak/>
              <w:t>- Conducts pre-testing activities to assess where students are in their learning in order to plan more effectively</w:t>
            </w:r>
          </w:p>
          <w:p w:rsidR="009D0C80" w:rsidRDefault="009D0C80" w:rsidP="0074224E"/>
          <w:p w:rsidR="009D0C80" w:rsidRDefault="009D0C80" w:rsidP="009D0C80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>
              <w:rPr>
                <w:color w:val="4472C4" w:themeColor="accent5"/>
              </w:rPr>
              <w:t>Plans by considering how student outcomes can be assessed formatively and summatively.</w:t>
            </w:r>
          </w:p>
          <w:p w:rsidR="009D0C80" w:rsidRDefault="009D0C80" w:rsidP="009D0C80">
            <w:pPr>
              <w:rPr>
                <w:color w:val="4472C4" w:themeColor="accent5"/>
              </w:rPr>
            </w:pPr>
          </w:p>
          <w:p w:rsidR="009D0C80" w:rsidRPr="009D0C80" w:rsidRDefault="009D0C80" w:rsidP="009D0C80">
            <w:pPr>
              <w:rPr>
                <w:color w:val="4472C4" w:themeColor="accent5"/>
              </w:rPr>
            </w:pPr>
            <w:r w:rsidRPr="009D0C80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</w:p>
          <w:p w:rsidR="00E073F6" w:rsidRPr="00E324C9" w:rsidRDefault="00E073F6" w:rsidP="0074224E"/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>-</w:t>
            </w:r>
            <w:r w:rsidR="006D27EA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Designs and delivers a wide variety of formative and summative assessment activities to formally monitor student learning </w:t>
            </w:r>
          </w:p>
          <w:p w:rsidR="006D27EA" w:rsidRPr="00AC31E1" w:rsidRDefault="006D27EA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D27EA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Analyses student work samples to recognise </w:t>
            </w:r>
            <w:r w:rsidR="002B1BCD">
              <w:rPr>
                <w:b/>
                <w:color w:val="92D050"/>
              </w:rPr>
              <w:t xml:space="preserve">how </w:t>
            </w:r>
            <w:r w:rsidRPr="00AC31E1">
              <w:rPr>
                <w:b/>
                <w:color w:val="92D050"/>
              </w:rPr>
              <w:t xml:space="preserve">diagnostic information </w:t>
            </w:r>
            <w:r w:rsidR="002B1BCD">
              <w:rPr>
                <w:b/>
                <w:color w:val="92D050"/>
              </w:rPr>
              <w:t>can</w:t>
            </w:r>
            <w:r w:rsidR="002B1BCD" w:rsidRPr="00AC31E1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be used and how it informs differentiation and future assessment strategies and tasks</w:t>
            </w:r>
          </w:p>
          <w:p w:rsidR="00E073F6" w:rsidRDefault="00E073F6" w:rsidP="0074224E">
            <w:pPr>
              <w:rPr>
                <w:b/>
                <w:color w:val="92D050"/>
              </w:rPr>
            </w:pPr>
          </w:p>
          <w:p w:rsidR="00E073F6" w:rsidRPr="00E073F6" w:rsidRDefault="00E073F6" w:rsidP="0074224E">
            <w:pPr>
              <w:rPr>
                <w:color w:val="000000" w:themeColor="text1"/>
              </w:rPr>
            </w:pPr>
            <w:r w:rsidRPr="00E073F6">
              <w:rPr>
                <w:b/>
                <w:color w:val="000000" w:themeColor="text1"/>
              </w:rPr>
              <w:t>-</w:t>
            </w:r>
            <w:r w:rsidR="002B1BCD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Plans a series of sequential lessons (unit of work) leading to a range of assessment tasks which track the students’ learning</w:t>
            </w:r>
          </w:p>
        </w:tc>
        <w:tc>
          <w:tcPr>
            <w:tcW w:w="2729" w:type="dxa"/>
          </w:tcPr>
          <w:p w:rsidR="007D1222" w:rsidRDefault="00C451C0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 xml:space="preserve">- Participates in school/ regional moderation to </w:t>
            </w:r>
            <w:r w:rsidR="001778D7">
              <w:rPr>
                <w:color w:val="4472C4" w:themeColor="accent5"/>
              </w:rPr>
              <w:t>validate</w:t>
            </w:r>
            <w:r>
              <w:rPr>
                <w:color w:val="4472C4" w:themeColor="accent5"/>
              </w:rPr>
              <w:t xml:space="preserve"> their assessment methods </w:t>
            </w:r>
            <w:r w:rsidR="001778D7">
              <w:rPr>
                <w:color w:val="4472C4" w:themeColor="accent5"/>
              </w:rPr>
              <w:t>as</w:t>
            </w:r>
            <w:r>
              <w:rPr>
                <w:color w:val="4472C4" w:themeColor="accent5"/>
              </w:rPr>
              <w:t xml:space="preserve"> consistent and comparable to others </w:t>
            </w:r>
            <w:r w:rsidR="0041560E">
              <w:rPr>
                <w:color w:val="4472C4" w:themeColor="accent5"/>
              </w:rPr>
              <w:t>and also ensures equity and academic rigor</w:t>
            </w:r>
          </w:p>
          <w:p w:rsidR="00C451C0" w:rsidRDefault="00C451C0" w:rsidP="0074224E">
            <w:pPr>
              <w:rPr>
                <w:color w:val="4472C4" w:themeColor="accent5"/>
              </w:rPr>
            </w:pPr>
          </w:p>
          <w:p w:rsidR="00C451C0" w:rsidRDefault="00C451C0" w:rsidP="00C451C0">
            <w:pPr>
              <w:rPr>
                <w:color w:val="4472C4" w:themeColor="accent5"/>
              </w:rPr>
            </w:pPr>
            <w:r w:rsidRPr="00C451C0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Un</w:t>
            </w:r>
            <w:r w:rsidRPr="00C451C0">
              <w:rPr>
                <w:color w:val="4472C4" w:themeColor="accent5"/>
              </w:rPr>
              <w:t>dertakes</w:t>
            </w:r>
            <w:r>
              <w:rPr>
                <w:color w:val="4472C4" w:themeColor="accent5"/>
              </w:rPr>
              <w:t xml:space="preserve"> professional development to upskill in new assessment methods</w:t>
            </w:r>
          </w:p>
          <w:p w:rsidR="008825C4" w:rsidRDefault="008825C4" w:rsidP="00C451C0">
            <w:pPr>
              <w:rPr>
                <w:color w:val="4472C4" w:themeColor="accent5"/>
              </w:rPr>
            </w:pPr>
          </w:p>
          <w:p w:rsidR="008825C4" w:rsidRDefault="008825C4" w:rsidP="008825C4">
            <w:pPr>
              <w:rPr>
                <w:color w:val="4472C4" w:themeColor="accent5"/>
              </w:rPr>
            </w:pPr>
            <w:r w:rsidRPr="008825C4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8825C4">
              <w:rPr>
                <w:color w:val="4472C4" w:themeColor="accent5"/>
              </w:rPr>
              <w:t>Creat</w:t>
            </w:r>
            <w:r>
              <w:rPr>
                <w:color w:val="4472C4" w:themeColor="accent5"/>
              </w:rPr>
              <w:t xml:space="preserve">es rubrics </w:t>
            </w:r>
            <w:r w:rsidR="0041560E">
              <w:rPr>
                <w:color w:val="4472C4" w:themeColor="accent5"/>
              </w:rPr>
              <w:t xml:space="preserve">that link to specific learning goals </w:t>
            </w:r>
          </w:p>
          <w:p w:rsidR="008825C4" w:rsidRDefault="008825C4" w:rsidP="008825C4">
            <w:pPr>
              <w:rPr>
                <w:color w:val="4472C4" w:themeColor="accent5"/>
              </w:rPr>
            </w:pPr>
          </w:p>
          <w:p w:rsidR="008825C4" w:rsidRPr="008825C4" w:rsidRDefault="008825C4" w:rsidP="008825C4">
            <w:pPr>
              <w:rPr>
                <w:color w:val="4472C4" w:themeColor="accent5"/>
              </w:rPr>
            </w:pPr>
            <w:r w:rsidRPr="008825C4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="0031269D">
              <w:rPr>
                <w:color w:val="4472C4" w:themeColor="accent5"/>
              </w:rPr>
              <w:t>Ensures</w:t>
            </w:r>
            <w:r>
              <w:rPr>
                <w:color w:val="4472C4" w:themeColor="accent5"/>
              </w:rPr>
              <w:t xml:space="preserve"> assessment criteria caters for a diverse range of </w:t>
            </w:r>
            <w:r w:rsidR="00EE5207">
              <w:rPr>
                <w:color w:val="4472C4" w:themeColor="accent5"/>
              </w:rPr>
              <w:t>learning</w:t>
            </w:r>
            <w:r>
              <w:rPr>
                <w:color w:val="4472C4" w:themeColor="accent5"/>
              </w:rPr>
              <w:t xml:space="preserve"> styles</w:t>
            </w:r>
            <w:r w:rsidR="00FC0CBE">
              <w:rPr>
                <w:color w:val="4472C4" w:themeColor="accent5"/>
              </w:rPr>
              <w:t xml:space="preserve"> and is meaningful in terms of the students’ overall learning</w:t>
            </w:r>
          </w:p>
          <w:p w:rsidR="00C451C0" w:rsidRDefault="00C451C0" w:rsidP="0074224E">
            <w:pPr>
              <w:rPr>
                <w:color w:val="4472C4" w:themeColor="accent5"/>
              </w:rPr>
            </w:pPr>
          </w:p>
          <w:p w:rsidR="00C451C0" w:rsidRPr="00C451C0" w:rsidRDefault="00C451C0" w:rsidP="00C451C0">
            <w:pPr>
              <w:pStyle w:val="ListParagraph"/>
              <w:rPr>
                <w:color w:val="4472C4" w:themeColor="accent5"/>
              </w:rPr>
            </w:pP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lastRenderedPageBreak/>
              <w:t>5.2.1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an understanding of the purpose of providing timely and appropriate feedback to students about their learning</w:t>
            </w:r>
          </w:p>
        </w:tc>
        <w:tc>
          <w:tcPr>
            <w:tcW w:w="2492" w:type="dxa"/>
          </w:tcPr>
          <w:p w:rsidR="007D1222" w:rsidRDefault="002F6563" w:rsidP="002F6563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 Observes how </w:t>
            </w:r>
            <w:r w:rsidR="0031551B">
              <w:rPr>
                <w:color w:val="4472C4" w:themeColor="accent5"/>
              </w:rPr>
              <w:t>sincere praise and constructive</w:t>
            </w:r>
            <w:r>
              <w:rPr>
                <w:color w:val="4472C4" w:themeColor="accent5"/>
              </w:rPr>
              <w:t xml:space="preserve"> feedback can increase student outcomes</w:t>
            </w:r>
          </w:p>
          <w:p w:rsidR="002F6563" w:rsidRDefault="002F6563" w:rsidP="002F6563">
            <w:pPr>
              <w:rPr>
                <w:color w:val="4472C4" w:themeColor="accent5"/>
              </w:rPr>
            </w:pPr>
          </w:p>
          <w:p w:rsidR="002F6563" w:rsidRPr="002F6563" w:rsidRDefault="002F6563" w:rsidP="00011B07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</w:t>
            </w:r>
            <w:r w:rsidR="00011B07">
              <w:rPr>
                <w:color w:val="4472C4" w:themeColor="accent5"/>
              </w:rPr>
              <w:t xml:space="preserve">Circulates around the classroom </w:t>
            </w:r>
            <w:r w:rsidR="009B0D21">
              <w:rPr>
                <w:color w:val="4472C4" w:themeColor="accent5"/>
              </w:rPr>
              <w:t xml:space="preserve">under the guidance of their supervising teacher, </w:t>
            </w:r>
            <w:r w:rsidR="00011B07">
              <w:rPr>
                <w:color w:val="4472C4" w:themeColor="accent5"/>
              </w:rPr>
              <w:t xml:space="preserve">as </w:t>
            </w:r>
            <w:r w:rsidR="0077424C">
              <w:rPr>
                <w:color w:val="4472C4" w:themeColor="accent5"/>
              </w:rPr>
              <w:t xml:space="preserve">an </w:t>
            </w:r>
            <w:r w:rsidR="00011B07">
              <w:rPr>
                <w:color w:val="4472C4" w:themeColor="accent5"/>
              </w:rPr>
              <w:t>introduction to lear</w:t>
            </w:r>
            <w:r w:rsidR="009B0D21">
              <w:rPr>
                <w:color w:val="4472C4" w:themeColor="accent5"/>
              </w:rPr>
              <w:t>n</w:t>
            </w:r>
            <w:r w:rsidR="00011B07">
              <w:rPr>
                <w:color w:val="4472C4" w:themeColor="accent5"/>
              </w:rPr>
              <w:t>ing how to provide feedback to students about their work</w:t>
            </w:r>
          </w:p>
        </w:tc>
        <w:tc>
          <w:tcPr>
            <w:tcW w:w="2492" w:type="dxa"/>
          </w:tcPr>
          <w:p w:rsidR="00DC6269" w:rsidRDefault="00DC6269" w:rsidP="0074224E">
            <w:r w:rsidRPr="00DC6269">
              <w:t xml:space="preserve">- </w:t>
            </w:r>
            <w:r>
              <w:t>P</w:t>
            </w:r>
            <w:r w:rsidRPr="00DC6269">
              <w:t>rovides verbal feedback to students during lessons</w:t>
            </w:r>
            <w:r>
              <w:t xml:space="preserve"> and uses positive reinforcement</w:t>
            </w:r>
          </w:p>
          <w:p w:rsidR="00DC6269" w:rsidRDefault="00DC6269" w:rsidP="0074224E"/>
          <w:p w:rsidR="007D1222" w:rsidRPr="00763AFB" w:rsidRDefault="00DC6269" w:rsidP="009A5D83">
            <w:r>
              <w:t>- U</w:t>
            </w:r>
            <w:r w:rsidRPr="00DC6269">
              <w:t>tilises the school/class reward system</w:t>
            </w:r>
          </w:p>
        </w:tc>
        <w:tc>
          <w:tcPr>
            <w:tcW w:w="2493" w:type="dxa"/>
          </w:tcPr>
          <w:p w:rsidR="009E4D53" w:rsidRDefault="009E4D53" w:rsidP="0074224E">
            <w:r w:rsidRPr="009E4D53">
              <w:t>- Provides focused, individuali</w:t>
            </w:r>
            <w:r>
              <w:t>sed verbal or written feedback</w:t>
            </w:r>
          </w:p>
          <w:p w:rsidR="009E4D53" w:rsidRDefault="009E4D53" w:rsidP="0074224E"/>
          <w:p w:rsidR="007D1222" w:rsidRDefault="009E4D53" w:rsidP="0074224E">
            <w:r>
              <w:t>-</w:t>
            </w:r>
            <w:r w:rsidR="009A5D83">
              <w:t xml:space="preserve"> </w:t>
            </w:r>
            <w:r>
              <w:t>E</w:t>
            </w:r>
            <w:r w:rsidRPr="009E4D53">
              <w:t>nsures prompt marking and appropriate annotation</w:t>
            </w:r>
          </w:p>
          <w:p w:rsidR="00F35599" w:rsidRDefault="00F35599" w:rsidP="0074224E"/>
          <w:p w:rsidR="00F35599" w:rsidRPr="009E4D53" w:rsidRDefault="00F35599" w:rsidP="005A35F0"/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802752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Builds appropriate reinforcement and feedback into lesson plans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802752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Gives timely, balanced and targeted feedback to enhance student performance and provides direction for future learning (goal setting)</w:t>
            </w:r>
          </w:p>
        </w:tc>
        <w:tc>
          <w:tcPr>
            <w:tcW w:w="2729" w:type="dxa"/>
          </w:tcPr>
          <w:p w:rsidR="007D1222" w:rsidRDefault="002F6563" w:rsidP="002F656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Provides meaningful feedback to students by incorporating reflective and consultative sessions into planning/programming</w:t>
            </w:r>
          </w:p>
          <w:p w:rsidR="00BF4E16" w:rsidRDefault="00BF4E16" w:rsidP="002F6563">
            <w:pPr>
              <w:rPr>
                <w:color w:val="4472C4" w:themeColor="accent5"/>
              </w:rPr>
            </w:pPr>
          </w:p>
          <w:p w:rsidR="00BF4E16" w:rsidRPr="00BF4E16" w:rsidRDefault="00BF4E16" w:rsidP="00A84814">
            <w:pPr>
              <w:rPr>
                <w:color w:val="4472C4" w:themeColor="accent5"/>
              </w:rPr>
            </w:pPr>
            <w:r w:rsidRPr="00BF4E16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Is mi</w:t>
            </w:r>
            <w:r w:rsidRPr="00BF4E16">
              <w:rPr>
                <w:color w:val="4472C4" w:themeColor="accent5"/>
              </w:rPr>
              <w:t>ndful</w:t>
            </w:r>
            <w:r>
              <w:rPr>
                <w:color w:val="4472C4" w:themeColor="accent5"/>
              </w:rPr>
              <w:t xml:space="preserve"> that with more complex tasks and projects, one-to-one feedback with individual students is more </w:t>
            </w:r>
            <w:r w:rsidR="00A84814">
              <w:rPr>
                <w:color w:val="4472C4" w:themeColor="accent5"/>
              </w:rPr>
              <w:t>constructive</w:t>
            </w:r>
            <w:r>
              <w:rPr>
                <w:color w:val="4472C4" w:themeColor="accent5"/>
              </w:rPr>
              <w:t xml:space="preserve"> than whole-class recommendations 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5.3.1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understanding of assessment moderation and its application to support consistent and comparable judgements of student learning</w:t>
            </w:r>
          </w:p>
        </w:tc>
        <w:tc>
          <w:tcPr>
            <w:tcW w:w="2492" w:type="dxa"/>
          </w:tcPr>
          <w:p w:rsidR="007D1222" w:rsidRDefault="00450918" w:rsidP="00450918">
            <w:r>
              <w:t xml:space="preserve">- </w:t>
            </w:r>
            <w:r>
              <w:rPr>
                <w:color w:val="4472C4" w:themeColor="accent5"/>
              </w:rPr>
              <w:t>Observes</w:t>
            </w:r>
            <w:r w:rsidRPr="00450918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how teachers must make accurate and consistent judgements of student work and summative assessments</w:t>
            </w:r>
          </w:p>
        </w:tc>
        <w:tc>
          <w:tcPr>
            <w:tcW w:w="2492" w:type="dxa"/>
          </w:tcPr>
          <w:p w:rsidR="007D1222" w:rsidRDefault="00BA24CE" w:rsidP="0074224E">
            <w:r w:rsidRPr="00BA24CE">
              <w:rPr>
                <w:color w:val="4472C4" w:themeColor="accent5"/>
              </w:rPr>
              <w:t>- Engages in professional discussion with supervising teacher about the moderation process and its application for ensuring assessment consistency</w:t>
            </w:r>
          </w:p>
        </w:tc>
        <w:tc>
          <w:tcPr>
            <w:tcW w:w="2493" w:type="dxa"/>
          </w:tcPr>
          <w:p w:rsidR="007D1222" w:rsidRDefault="00CF25C6" w:rsidP="0074224E">
            <w:r w:rsidRPr="00CF25C6">
              <w:t xml:space="preserve">- </w:t>
            </w:r>
            <w:r>
              <w:t>D</w:t>
            </w:r>
            <w:r w:rsidRPr="00CF25C6">
              <w:t>iscusses student work with other members of staff</w:t>
            </w:r>
          </w:p>
          <w:p w:rsidR="00592916" w:rsidRDefault="00592916" w:rsidP="0074224E"/>
          <w:p w:rsidR="00592916" w:rsidRPr="00CF25C6" w:rsidRDefault="00592916" w:rsidP="00592916"/>
        </w:tc>
        <w:tc>
          <w:tcPr>
            <w:tcW w:w="2493" w:type="dxa"/>
          </w:tcPr>
          <w:p w:rsidR="007D1222" w:rsidRPr="00AC31E1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A86A16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Understands the process of moderation and the principle of ensuring consistent teacher judgement </w:t>
            </w:r>
          </w:p>
          <w:p w:rsidR="007D1222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A86A16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Produces assessment plans, tasks, marking criteria and marking </w:t>
            </w:r>
            <w:r w:rsidRPr="00AC31E1">
              <w:rPr>
                <w:b/>
                <w:color w:val="92D050"/>
              </w:rPr>
              <w:lastRenderedPageBreak/>
              <w:t xml:space="preserve">rubrics that demonstrate the school or system policy for the moderation of assessment activities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A86A16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Collects student work samples showing assessment feedback that demonstrates the school or system policy for the moderation of assessment activities</w:t>
            </w:r>
          </w:p>
          <w:p w:rsidR="00592916" w:rsidRDefault="00592916" w:rsidP="0074224E">
            <w:pPr>
              <w:rPr>
                <w:b/>
                <w:color w:val="92D050"/>
              </w:rPr>
            </w:pPr>
          </w:p>
          <w:p w:rsidR="00592916" w:rsidRDefault="00592916" w:rsidP="00592916">
            <w:pPr>
              <w:rPr>
                <w:color w:val="4472C4" w:themeColor="accent5"/>
              </w:rPr>
            </w:pPr>
            <w:r w:rsidRPr="00592916">
              <w:rPr>
                <w:b/>
                <w:color w:val="92D050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592916">
              <w:rPr>
                <w:color w:val="4472C4" w:themeColor="accent5"/>
              </w:rPr>
              <w:t>Ex</w:t>
            </w:r>
            <w:r w:rsidR="0000792B">
              <w:rPr>
                <w:color w:val="4472C4" w:themeColor="accent5"/>
              </w:rPr>
              <w:t xml:space="preserve">amines </w:t>
            </w:r>
            <w:r>
              <w:rPr>
                <w:color w:val="4472C4" w:themeColor="accent5"/>
              </w:rPr>
              <w:t xml:space="preserve">and compares students’ work against published ‘assessment design criteria’. </w:t>
            </w:r>
          </w:p>
          <w:p w:rsidR="00592916" w:rsidRDefault="00592916" w:rsidP="00592916">
            <w:pPr>
              <w:rPr>
                <w:color w:val="4472C4" w:themeColor="accent5"/>
              </w:rPr>
            </w:pPr>
          </w:p>
          <w:p w:rsidR="00592916" w:rsidRPr="00592916" w:rsidRDefault="00592916" w:rsidP="00592916">
            <w:pPr>
              <w:rPr>
                <w:color w:val="4472C4" w:themeColor="accent5"/>
              </w:rPr>
            </w:pPr>
            <w:r w:rsidRPr="00592916">
              <w:rPr>
                <w:color w:val="4472C4" w:themeColor="accent5"/>
              </w:rPr>
              <w:t xml:space="preserve">- </w:t>
            </w:r>
            <w:r>
              <w:rPr>
                <w:color w:val="4472C4" w:themeColor="accent5"/>
              </w:rPr>
              <w:t>Explores</w:t>
            </w:r>
            <w:r w:rsidRPr="00592916">
              <w:rPr>
                <w:color w:val="4472C4" w:themeColor="accent5"/>
              </w:rPr>
              <w:t xml:space="preserve"> how assessment moderation </w:t>
            </w:r>
            <w:r>
              <w:rPr>
                <w:color w:val="4472C4" w:themeColor="accent5"/>
              </w:rPr>
              <w:t>is a valuable process for accurate grading and also for modifying teaching practice</w:t>
            </w:r>
          </w:p>
          <w:p w:rsidR="00592916" w:rsidRPr="00592916" w:rsidRDefault="00592916" w:rsidP="00592916">
            <w:pPr>
              <w:pStyle w:val="ListParagraph"/>
              <w:rPr>
                <w:color w:val="4472C4" w:themeColor="accent5"/>
              </w:rPr>
            </w:pPr>
          </w:p>
        </w:tc>
        <w:tc>
          <w:tcPr>
            <w:tcW w:w="2729" w:type="dxa"/>
          </w:tcPr>
          <w:p w:rsidR="007D1222" w:rsidRPr="00AB0FFE" w:rsidRDefault="00AB0FFE" w:rsidP="00415EC4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>
              <w:rPr>
                <w:color w:val="4472C4" w:themeColor="accent5"/>
              </w:rPr>
              <w:t xml:space="preserve">Uses data gained through moderation activities to track student </w:t>
            </w:r>
            <w:r w:rsidR="001A0FFF">
              <w:rPr>
                <w:color w:val="4472C4" w:themeColor="accent5"/>
              </w:rPr>
              <w:t>progress</w:t>
            </w:r>
            <w:r>
              <w:rPr>
                <w:color w:val="4472C4" w:themeColor="accent5"/>
              </w:rPr>
              <w:t xml:space="preserve"> and </w:t>
            </w:r>
            <w:r w:rsidR="001A0FFF">
              <w:rPr>
                <w:color w:val="4472C4" w:themeColor="accent5"/>
              </w:rPr>
              <w:t xml:space="preserve">make </w:t>
            </w:r>
            <w:r w:rsidR="00415EC4">
              <w:rPr>
                <w:color w:val="4472C4" w:themeColor="accent5"/>
              </w:rPr>
              <w:t xml:space="preserve">decisions </w:t>
            </w:r>
            <w:r w:rsidR="001A0FFF">
              <w:rPr>
                <w:color w:val="4472C4" w:themeColor="accent5"/>
              </w:rPr>
              <w:t>about teaching interventions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5.4.1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the capacity to interpret student assessment data to evaluate student learning and modify teaching practice</w:t>
            </w:r>
          </w:p>
        </w:tc>
        <w:tc>
          <w:tcPr>
            <w:tcW w:w="2492" w:type="dxa"/>
          </w:tcPr>
          <w:p w:rsidR="007D1222" w:rsidRPr="00DE5BBE" w:rsidRDefault="00DE5BBE" w:rsidP="00DE5BBE">
            <w:pPr>
              <w:rPr>
                <w:color w:val="4472C4" w:themeColor="accent5"/>
              </w:rPr>
            </w:pPr>
            <w:r w:rsidRPr="00DE5BBE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Becomes aware of how assessment data informs the development and planning of teaching programs.</w:t>
            </w:r>
          </w:p>
        </w:tc>
        <w:tc>
          <w:tcPr>
            <w:tcW w:w="2492" w:type="dxa"/>
          </w:tcPr>
          <w:p w:rsidR="007D1222" w:rsidRPr="00DE5BBE" w:rsidRDefault="00DE5BBE" w:rsidP="0074224E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Discusses with the supervising teacher how to work with data to analyse and evaluate student understandings of core concepts.</w:t>
            </w:r>
          </w:p>
        </w:tc>
        <w:tc>
          <w:tcPr>
            <w:tcW w:w="2493" w:type="dxa"/>
          </w:tcPr>
          <w:p w:rsidR="007D1222" w:rsidRDefault="00AE59F2" w:rsidP="0074224E">
            <w:r w:rsidRPr="00AE59F2">
              <w:t>-</w:t>
            </w:r>
            <w:r w:rsidRPr="00AE59F2">
              <w:rPr>
                <w:i/>
              </w:rPr>
              <w:t xml:space="preserve"> </w:t>
            </w:r>
            <w:r w:rsidRPr="00AE59F2">
              <w:t>Uses assessment to plan for teaching or to alter the plan</w:t>
            </w:r>
          </w:p>
          <w:p w:rsidR="00023544" w:rsidRDefault="00023544" w:rsidP="0074224E"/>
          <w:p w:rsidR="00023544" w:rsidRPr="00AE59F2" w:rsidRDefault="00023544" w:rsidP="0074224E">
            <w:r>
              <w:t>- Works with assessment results to track students’ progress and monitor trends and patterns of learning</w:t>
            </w:r>
          </w:p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A817EC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Bases lesson reflections on the evidence gathered through assessment tasks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A817EC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Explains how assessment data ha</w:t>
            </w:r>
            <w:r w:rsidR="00A817EC">
              <w:rPr>
                <w:b/>
                <w:color w:val="92D050"/>
              </w:rPr>
              <w:t>ve</w:t>
            </w:r>
            <w:r w:rsidRPr="00AC31E1">
              <w:rPr>
                <w:b/>
                <w:color w:val="92D050"/>
              </w:rPr>
              <w:t xml:space="preserve"> been applied to their planning and teaching practice</w:t>
            </w:r>
          </w:p>
        </w:tc>
        <w:tc>
          <w:tcPr>
            <w:tcW w:w="2729" w:type="dxa"/>
          </w:tcPr>
          <w:p w:rsidR="007D1222" w:rsidRDefault="00156B23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Analyses student data from assessment tasks and uses it as a guide to identify strengths and weaknesses in student understanding</w:t>
            </w:r>
            <w:r w:rsidR="00C62240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>.</w:t>
            </w:r>
          </w:p>
          <w:p w:rsidR="00156B23" w:rsidRDefault="00156B23" w:rsidP="0074224E">
            <w:pPr>
              <w:rPr>
                <w:color w:val="4472C4" w:themeColor="accent5"/>
              </w:rPr>
            </w:pPr>
          </w:p>
          <w:p w:rsidR="00156B23" w:rsidRDefault="00156B23" w:rsidP="00156B23">
            <w:pPr>
              <w:rPr>
                <w:color w:val="4472C4" w:themeColor="accent5"/>
              </w:rPr>
            </w:pPr>
            <w:r w:rsidRPr="00156B23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156B23">
              <w:rPr>
                <w:color w:val="4472C4" w:themeColor="accent5"/>
              </w:rPr>
              <w:t>W</w:t>
            </w:r>
            <w:r>
              <w:rPr>
                <w:color w:val="4472C4" w:themeColor="accent5"/>
              </w:rPr>
              <w:t>orks with colleagues to analyse students’ work and then set learning foci</w:t>
            </w:r>
            <w:r w:rsidR="008D3613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and instructional teaching strategies for future learning.</w:t>
            </w:r>
          </w:p>
          <w:p w:rsidR="00E558A5" w:rsidRDefault="00E558A5" w:rsidP="00156B23">
            <w:pPr>
              <w:rPr>
                <w:color w:val="4472C4" w:themeColor="accent5"/>
              </w:rPr>
            </w:pPr>
          </w:p>
          <w:p w:rsidR="00E558A5" w:rsidRPr="00E558A5" w:rsidRDefault="00E558A5" w:rsidP="00D14FB3">
            <w:pPr>
              <w:rPr>
                <w:color w:val="4472C4" w:themeColor="accent5"/>
              </w:rPr>
            </w:pPr>
            <w:r w:rsidRPr="00E558A5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Creates</w:t>
            </w:r>
            <w:r w:rsidR="00C84A86">
              <w:rPr>
                <w:color w:val="4472C4" w:themeColor="accent5"/>
              </w:rPr>
              <w:t xml:space="preserve"> and implements</w:t>
            </w:r>
            <w:r>
              <w:rPr>
                <w:color w:val="4472C4" w:themeColor="accent5"/>
              </w:rPr>
              <w:t xml:space="preserve"> individual lea</w:t>
            </w:r>
            <w:r w:rsidR="00E21F51">
              <w:rPr>
                <w:color w:val="4472C4" w:themeColor="accent5"/>
              </w:rPr>
              <w:t>r</w:t>
            </w:r>
            <w:r>
              <w:rPr>
                <w:color w:val="4472C4" w:themeColor="accent5"/>
              </w:rPr>
              <w:t xml:space="preserve">ning plans </w:t>
            </w:r>
            <w:r w:rsidR="00D14FB3">
              <w:rPr>
                <w:color w:val="4472C4" w:themeColor="accent5"/>
              </w:rPr>
              <w:t xml:space="preserve">for students </w:t>
            </w:r>
            <w:r>
              <w:rPr>
                <w:color w:val="4472C4" w:themeColor="accent5"/>
              </w:rPr>
              <w:t>as a means of intervention</w:t>
            </w:r>
            <w:r w:rsidR="00D14FB3">
              <w:rPr>
                <w:color w:val="4472C4" w:themeColor="accent5"/>
              </w:rPr>
              <w:t>,</w:t>
            </w:r>
            <w:r>
              <w:rPr>
                <w:color w:val="4472C4" w:themeColor="accent5"/>
              </w:rPr>
              <w:t xml:space="preserve"> based on assessment data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lastRenderedPageBreak/>
              <w:t>5.5.1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understanding of a range of strategies for reporting to students and parents/carers and the purpose of keeping accurate and reliable records of student achievement</w:t>
            </w:r>
          </w:p>
        </w:tc>
        <w:tc>
          <w:tcPr>
            <w:tcW w:w="2492" w:type="dxa"/>
          </w:tcPr>
          <w:p w:rsidR="007D1222" w:rsidRDefault="00B31DFE" w:rsidP="00B31DFE">
            <w:pPr>
              <w:rPr>
                <w:color w:val="4472C4" w:themeColor="accent5"/>
              </w:rPr>
            </w:pPr>
            <w:r w:rsidRPr="00B31DFE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B31DFE">
              <w:rPr>
                <w:color w:val="4472C4" w:themeColor="accent5"/>
              </w:rPr>
              <w:t>Observes how</w:t>
            </w:r>
            <w:r>
              <w:rPr>
                <w:color w:val="4472C4" w:themeColor="accent5"/>
              </w:rPr>
              <w:t xml:space="preserve"> </w:t>
            </w:r>
            <w:r w:rsidR="008E695B">
              <w:rPr>
                <w:color w:val="4472C4" w:themeColor="accent5"/>
              </w:rPr>
              <w:t xml:space="preserve">teachers communicate with parents/carers about a student’s development through structured/formal interviews where they </w:t>
            </w:r>
            <w:r w:rsidR="00F527ED">
              <w:rPr>
                <w:color w:val="4472C4" w:themeColor="accent5"/>
              </w:rPr>
              <w:t>share</w:t>
            </w:r>
            <w:r w:rsidR="008E695B">
              <w:rPr>
                <w:color w:val="4472C4" w:themeColor="accent5"/>
              </w:rPr>
              <w:t xml:space="preserve"> records of achievement and wo</w:t>
            </w:r>
            <w:r w:rsidR="009E7CAD">
              <w:rPr>
                <w:color w:val="4472C4" w:themeColor="accent5"/>
              </w:rPr>
              <w:t>r</w:t>
            </w:r>
            <w:r w:rsidR="008E695B">
              <w:rPr>
                <w:color w:val="4472C4" w:themeColor="accent5"/>
              </w:rPr>
              <w:t>k samples</w:t>
            </w:r>
          </w:p>
          <w:p w:rsidR="008E695B" w:rsidRDefault="008E695B" w:rsidP="00B31DFE">
            <w:pPr>
              <w:rPr>
                <w:color w:val="4472C4" w:themeColor="accent5"/>
              </w:rPr>
            </w:pPr>
          </w:p>
          <w:p w:rsidR="008E695B" w:rsidRPr="008E695B" w:rsidRDefault="008E695B" w:rsidP="008E695B">
            <w:pPr>
              <w:rPr>
                <w:color w:val="4472C4" w:themeColor="accent5"/>
              </w:rPr>
            </w:pPr>
            <w:r w:rsidRPr="008E695B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8E695B">
              <w:rPr>
                <w:color w:val="4472C4" w:themeColor="accent5"/>
              </w:rPr>
              <w:t>Observes</w:t>
            </w:r>
            <w:r>
              <w:rPr>
                <w:color w:val="4472C4" w:themeColor="accent5"/>
              </w:rPr>
              <w:t xml:space="preserve"> how teachers choose appropriate times to communicate informally with parents/carers about a child’s learning</w:t>
            </w:r>
          </w:p>
        </w:tc>
        <w:tc>
          <w:tcPr>
            <w:tcW w:w="2492" w:type="dxa"/>
          </w:tcPr>
          <w:p w:rsidR="007D1222" w:rsidRPr="00DF6C16" w:rsidRDefault="00DF6C16" w:rsidP="00DF6C16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 xml:space="preserve">Begins collating samples of reporting assessment templates and other work sample folders used by the supervising teacher </w:t>
            </w:r>
            <w:r w:rsidR="009E7CAD">
              <w:rPr>
                <w:color w:val="4472C4" w:themeColor="accent5"/>
              </w:rPr>
              <w:t>(</w:t>
            </w:r>
            <w:r>
              <w:rPr>
                <w:color w:val="4472C4" w:themeColor="accent5"/>
              </w:rPr>
              <w:t>and other staff</w:t>
            </w:r>
            <w:r w:rsidR="009E7CAD">
              <w:rPr>
                <w:color w:val="4472C4" w:themeColor="accent5"/>
              </w:rPr>
              <w:t>)</w:t>
            </w:r>
            <w:r w:rsidR="003D6E2A">
              <w:rPr>
                <w:color w:val="4472C4" w:themeColor="accent5"/>
              </w:rPr>
              <w:t xml:space="preserve"> for the </w:t>
            </w:r>
            <w:r>
              <w:rPr>
                <w:color w:val="4472C4" w:themeColor="accent5"/>
              </w:rPr>
              <w:t>purpose of presenting student progress.</w:t>
            </w:r>
          </w:p>
        </w:tc>
        <w:tc>
          <w:tcPr>
            <w:tcW w:w="2493" w:type="dxa"/>
          </w:tcPr>
          <w:p w:rsidR="00AC4264" w:rsidRDefault="00D23F14" w:rsidP="00D23F14">
            <w:r w:rsidRPr="00D23F14">
              <w:t xml:space="preserve">- </w:t>
            </w:r>
            <w:r>
              <w:t>Collaborates with other staff to discuss</w:t>
            </w:r>
            <w:r w:rsidRPr="00D23F14">
              <w:t xml:space="preserve"> </w:t>
            </w:r>
            <w:r w:rsidR="00AC4264">
              <w:t>the effectiveness of specific assessment tasks</w:t>
            </w:r>
          </w:p>
          <w:p w:rsidR="007D1222" w:rsidRDefault="007D1222" w:rsidP="00D23F14"/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474E07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Demonstrates an effective approach to collecting, organising and storing assessment data consistent with school policies and procedures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474E07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Employs a variety of methods to record evidence gathered through assessment activities</w:t>
            </w:r>
          </w:p>
        </w:tc>
        <w:tc>
          <w:tcPr>
            <w:tcW w:w="2729" w:type="dxa"/>
          </w:tcPr>
          <w:p w:rsidR="008A23DB" w:rsidRPr="008A23DB" w:rsidRDefault="008A23DB" w:rsidP="00B31DFE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Uses a range of assessment</w:t>
            </w:r>
            <w:r w:rsidR="00B31DFE">
              <w:rPr>
                <w:color w:val="4472C4" w:themeColor="accent5"/>
              </w:rPr>
              <w:t>/reporting</w:t>
            </w:r>
            <w:r>
              <w:rPr>
                <w:color w:val="4472C4" w:themeColor="accent5"/>
              </w:rPr>
              <w:t xml:space="preserve"> strategies to track the development of younger learners including discussions with students, observation and photographing </w:t>
            </w:r>
            <w:r w:rsidR="00B31DFE">
              <w:rPr>
                <w:color w:val="4472C4" w:themeColor="accent5"/>
              </w:rPr>
              <w:t>their</w:t>
            </w:r>
            <w:r w:rsidR="001C1D14">
              <w:rPr>
                <w:color w:val="4472C4" w:themeColor="accent5"/>
              </w:rPr>
              <w:t xml:space="preserve"> work</w:t>
            </w:r>
          </w:p>
        </w:tc>
      </w:tr>
      <w:tr w:rsidR="007D1222" w:rsidRPr="005634A5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t xml:space="preserve">6 </w:t>
            </w:r>
          </w:p>
        </w:tc>
        <w:tc>
          <w:tcPr>
            <w:tcW w:w="15102" w:type="dxa"/>
            <w:gridSpan w:val="6"/>
          </w:tcPr>
          <w:p w:rsidR="007D1222" w:rsidRPr="001928D6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t>ENGAGE IN PROFESSIONAL LEARNING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6.1.1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an understanding of the role of the Australian Professional Standards for Teachers</w:t>
            </w:r>
            <w:r w:rsidR="004C68CC">
              <w:rPr>
                <w:b/>
              </w:rPr>
              <w:t xml:space="preserve"> (APST)</w:t>
            </w:r>
            <w:r w:rsidRPr="008357F2">
              <w:rPr>
                <w:b/>
              </w:rPr>
              <w:t xml:space="preserve"> in identifying professional learning needs</w:t>
            </w:r>
          </w:p>
        </w:tc>
        <w:tc>
          <w:tcPr>
            <w:tcW w:w="2492" w:type="dxa"/>
          </w:tcPr>
          <w:p w:rsidR="007D1222" w:rsidRDefault="009D3D1C" w:rsidP="0074224E">
            <w:r>
              <w:t>- Is introduced to the Standards</w:t>
            </w:r>
            <w:r w:rsidR="00756567">
              <w:t xml:space="preserve"> as a pedagogical framework for growth and development of teaching practice</w:t>
            </w:r>
          </w:p>
        </w:tc>
        <w:tc>
          <w:tcPr>
            <w:tcW w:w="2492" w:type="dxa"/>
          </w:tcPr>
          <w:p w:rsidR="007D1222" w:rsidRDefault="004576E7" w:rsidP="004576E7">
            <w:r>
              <w:t>- Reflects on their own teaching development using the framework of the APST</w:t>
            </w:r>
          </w:p>
          <w:p w:rsidR="004576E7" w:rsidRDefault="004576E7" w:rsidP="004576E7"/>
          <w:p w:rsidR="004576E7" w:rsidRDefault="004576E7" w:rsidP="001945E6">
            <w:r>
              <w:t>-</w:t>
            </w:r>
            <w:r w:rsidR="004C68CC">
              <w:t xml:space="preserve"> </w:t>
            </w:r>
            <w:r w:rsidR="001945E6">
              <w:t>Discusses the APST</w:t>
            </w:r>
            <w:r>
              <w:t xml:space="preserve"> with the supervising teacher </w:t>
            </w:r>
            <w:r w:rsidR="001945E6">
              <w:t>and considers how this framework can be used to target areas for improvement of teaching skills</w:t>
            </w:r>
          </w:p>
        </w:tc>
        <w:tc>
          <w:tcPr>
            <w:tcW w:w="2493" w:type="dxa"/>
          </w:tcPr>
          <w:p w:rsidR="007D1222" w:rsidRPr="00756567" w:rsidRDefault="00857E5C" w:rsidP="00857E5C">
            <w:r w:rsidRPr="00756567">
              <w:t>- Is increasingly aware of own capacity, skills and emerging professional needs</w:t>
            </w:r>
          </w:p>
          <w:p w:rsidR="003D405B" w:rsidRPr="00756567" w:rsidRDefault="003D405B" w:rsidP="00857E5C"/>
          <w:p w:rsidR="003D405B" w:rsidRPr="00756567" w:rsidRDefault="003D405B" w:rsidP="00472F28">
            <w:r w:rsidRPr="00756567">
              <w:t>-</w:t>
            </w:r>
            <w:r w:rsidR="004C68CC">
              <w:t xml:space="preserve"> </w:t>
            </w:r>
            <w:r w:rsidRPr="00756567">
              <w:t xml:space="preserve">Acknowledges the rigour of teaching and is committed to developing </w:t>
            </w:r>
            <w:r w:rsidR="00472F28" w:rsidRPr="00756567">
              <w:t xml:space="preserve">skills aligned with the Australian Professional Standards for Teachers at the Graduate Level. </w:t>
            </w:r>
          </w:p>
          <w:p w:rsidR="001945E6" w:rsidRPr="00756567" w:rsidRDefault="001945E6" w:rsidP="00472F28"/>
          <w:p w:rsidR="001945E6" w:rsidRPr="00756567" w:rsidRDefault="001945E6" w:rsidP="00472F28">
            <w:r w:rsidRPr="00756567">
              <w:lastRenderedPageBreak/>
              <w:t>- Uses the APST to identify areas of strength and weakness with development of teaching skills</w:t>
            </w:r>
          </w:p>
        </w:tc>
        <w:tc>
          <w:tcPr>
            <w:tcW w:w="2493" w:type="dxa"/>
          </w:tcPr>
          <w:p w:rsidR="007D1222" w:rsidRDefault="004C68CC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 xml:space="preserve">- </w:t>
            </w:r>
            <w:r w:rsidR="007D1222" w:rsidRPr="00AC31E1">
              <w:rPr>
                <w:b/>
                <w:color w:val="92D050"/>
              </w:rPr>
              <w:t xml:space="preserve">Develops a professional portfolio of evidence supporting claims against each of the Australian Professional Standards for Teachers at Graduate level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4C68CC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Identifies personal learning goals in relation to the standards</w:t>
            </w:r>
          </w:p>
          <w:p w:rsidR="00756567" w:rsidRDefault="00756567" w:rsidP="0074224E">
            <w:pPr>
              <w:rPr>
                <w:b/>
                <w:color w:val="92D050"/>
              </w:rPr>
            </w:pPr>
          </w:p>
          <w:p w:rsidR="00756567" w:rsidRPr="00756567" w:rsidRDefault="00756567" w:rsidP="00E21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  <w:r w:rsidR="004C68CC">
              <w:rPr>
                <w:color w:val="000000" w:themeColor="text1"/>
              </w:rPr>
              <w:t xml:space="preserve"> </w:t>
            </w:r>
            <w:r w:rsidR="00E212E0">
              <w:rPr>
                <w:color w:val="000000" w:themeColor="text1"/>
              </w:rPr>
              <w:t>Accomplishes competency in most if not all Focus Areas at the Graduate Level</w:t>
            </w:r>
          </w:p>
        </w:tc>
        <w:tc>
          <w:tcPr>
            <w:tcW w:w="2729" w:type="dxa"/>
          </w:tcPr>
          <w:p w:rsidR="002D0626" w:rsidRDefault="00CF1138" w:rsidP="002D0626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>
              <w:rPr>
                <w:color w:val="4472C4" w:themeColor="accent5"/>
              </w:rPr>
              <w:t>Participates in new professional learning opportunities and works with the framework of the APST at the Proficient Level to ensure quality teaching practice</w:t>
            </w:r>
          </w:p>
          <w:p w:rsidR="002D0626" w:rsidRDefault="002D0626" w:rsidP="002D0626">
            <w:pPr>
              <w:rPr>
                <w:color w:val="4472C4" w:themeColor="accent5"/>
              </w:rPr>
            </w:pPr>
          </w:p>
          <w:p w:rsidR="002D0626" w:rsidRPr="002D0626" w:rsidRDefault="002D0626" w:rsidP="002D0626">
            <w:pPr>
              <w:rPr>
                <w:color w:val="4472C4" w:themeColor="accent5"/>
              </w:rPr>
            </w:pPr>
            <w:r w:rsidRPr="002D0626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Works </w:t>
            </w:r>
            <w:r w:rsidR="001C1D14">
              <w:rPr>
                <w:color w:val="4472C4" w:themeColor="accent5"/>
              </w:rPr>
              <w:t>with</w:t>
            </w:r>
            <w:r>
              <w:rPr>
                <w:color w:val="4472C4" w:themeColor="accent5"/>
              </w:rPr>
              <w:t xml:space="preserve"> the APST as </w:t>
            </w:r>
            <w:r w:rsidR="001C1D14">
              <w:rPr>
                <w:color w:val="4472C4" w:themeColor="accent5"/>
              </w:rPr>
              <w:t xml:space="preserve">a </w:t>
            </w:r>
            <w:r>
              <w:rPr>
                <w:color w:val="4472C4" w:themeColor="accent5"/>
              </w:rPr>
              <w:t>way of creating personal teaching goals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6.2.1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Understand the relevant and appropriate sources of professional learning for teachers</w:t>
            </w:r>
          </w:p>
        </w:tc>
        <w:tc>
          <w:tcPr>
            <w:tcW w:w="2492" w:type="dxa"/>
          </w:tcPr>
          <w:p w:rsidR="007D1222" w:rsidRDefault="007D1222" w:rsidP="0074224E"/>
        </w:tc>
        <w:tc>
          <w:tcPr>
            <w:tcW w:w="2492" w:type="dxa"/>
          </w:tcPr>
          <w:p w:rsidR="007D1222" w:rsidRPr="000B0DBE" w:rsidRDefault="000B0DBE" w:rsidP="0089116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Maximise</w:t>
            </w:r>
            <w:r w:rsidR="00713A05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teaching and learning experience</w:t>
            </w:r>
            <w:r w:rsidR="00713A05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during a professional experience </w:t>
            </w:r>
            <w:r w:rsidR="00713A05">
              <w:rPr>
                <w:color w:val="4472C4" w:themeColor="accent5"/>
              </w:rPr>
              <w:t xml:space="preserve">placement by: asking questions; participating in professional discussions; seeking training in the  use of resources (e.g. ICT, structured Reading programs); participating in extra-curricular programs for students; attending staff training sessions about </w:t>
            </w:r>
            <w:r w:rsidR="0089116E">
              <w:rPr>
                <w:color w:val="4472C4" w:themeColor="accent5"/>
              </w:rPr>
              <w:t>any</w:t>
            </w:r>
            <w:r w:rsidR="00713A05">
              <w:rPr>
                <w:color w:val="4472C4" w:themeColor="accent5"/>
              </w:rPr>
              <w:t xml:space="preserve"> school related topics</w:t>
            </w:r>
          </w:p>
        </w:tc>
        <w:tc>
          <w:tcPr>
            <w:tcW w:w="2493" w:type="dxa"/>
          </w:tcPr>
          <w:p w:rsidR="007D1222" w:rsidRPr="00756567" w:rsidRDefault="001E1594" w:rsidP="002D2154">
            <w:r w:rsidRPr="00756567">
              <w:t xml:space="preserve">- </w:t>
            </w:r>
            <w:r w:rsidR="002D2154" w:rsidRPr="00756567">
              <w:t>Is keen</w:t>
            </w:r>
            <w:r w:rsidRPr="00756567">
              <w:t xml:space="preserve"> to seek opportu</w:t>
            </w:r>
            <w:r w:rsidR="002D2154" w:rsidRPr="00756567">
              <w:t xml:space="preserve">nities for ongoing development and </w:t>
            </w:r>
            <w:r w:rsidRPr="00756567">
              <w:t xml:space="preserve">has </w:t>
            </w:r>
            <w:r w:rsidRPr="00756567">
              <w:rPr>
                <w:rFonts w:eastAsiaTheme="minorEastAsia" w:cs="Arial"/>
                <w:color w:val="000000"/>
                <w:lang w:val="en-US" w:eastAsia="ja-JP"/>
              </w:rPr>
              <w:t>high expectations of him/herself as a professional learner</w:t>
            </w:r>
          </w:p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174BC6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Contributes to staff and curriculum meetings where appropriate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841CCF" w:rsidP="00841CCF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="007D1222" w:rsidRPr="00910C6F">
              <w:rPr>
                <w:b/>
                <w:color w:val="92D050"/>
              </w:rPr>
              <w:t>Participates in professional teams</w:t>
            </w:r>
          </w:p>
          <w:p w:rsidR="00D11ACE" w:rsidRDefault="00D11ACE" w:rsidP="00841CCF">
            <w:pPr>
              <w:rPr>
                <w:b/>
                <w:color w:val="92D050"/>
              </w:rPr>
            </w:pPr>
          </w:p>
          <w:p w:rsidR="00D11ACE" w:rsidRPr="00D11ACE" w:rsidRDefault="00D11ACE" w:rsidP="001C1D14">
            <w:pPr>
              <w:rPr>
                <w:color w:val="4472C4" w:themeColor="accent5"/>
              </w:rPr>
            </w:pPr>
            <w:r w:rsidRPr="00D11ACE">
              <w:rPr>
                <w:b/>
                <w:color w:val="92D050"/>
              </w:rPr>
              <w:t>-</w:t>
            </w:r>
            <w:r>
              <w:rPr>
                <w:b/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Seeks </w:t>
            </w:r>
            <w:r w:rsidR="001C1D14">
              <w:rPr>
                <w:color w:val="4472C4" w:themeColor="accent5"/>
              </w:rPr>
              <w:t>to be mentored</w:t>
            </w:r>
            <w:r>
              <w:rPr>
                <w:color w:val="4472C4" w:themeColor="accent5"/>
              </w:rPr>
              <w:t xml:space="preserve"> </w:t>
            </w:r>
            <w:r w:rsidR="001C1D14">
              <w:rPr>
                <w:color w:val="4472C4" w:themeColor="accent5"/>
              </w:rPr>
              <w:t>by</w:t>
            </w:r>
            <w:r>
              <w:rPr>
                <w:color w:val="4472C4" w:themeColor="accent5"/>
              </w:rPr>
              <w:t xml:space="preserve"> others in order to develop skills and strengthen teaching practice.</w:t>
            </w:r>
          </w:p>
        </w:tc>
        <w:tc>
          <w:tcPr>
            <w:tcW w:w="2729" w:type="dxa"/>
          </w:tcPr>
          <w:p w:rsidR="007D1222" w:rsidRDefault="00B84375" w:rsidP="00B843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Undertakes training in new and innovative educational products/systems for </w:t>
            </w:r>
            <w:r w:rsidR="00282B00">
              <w:rPr>
                <w:color w:val="4472C4" w:themeColor="accent5"/>
              </w:rPr>
              <w:t xml:space="preserve">enhanced </w:t>
            </w:r>
            <w:r>
              <w:rPr>
                <w:color w:val="4472C4" w:themeColor="accent5"/>
              </w:rPr>
              <w:t>student learning</w:t>
            </w:r>
          </w:p>
          <w:p w:rsidR="00AD5EAE" w:rsidRDefault="00AD5EAE" w:rsidP="00B84375">
            <w:pPr>
              <w:rPr>
                <w:color w:val="4472C4" w:themeColor="accent5"/>
              </w:rPr>
            </w:pPr>
          </w:p>
          <w:p w:rsidR="00AD5EAE" w:rsidRDefault="00AD5EAE" w:rsidP="00BA1D44">
            <w:pPr>
              <w:rPr>
                <w:color w:val="4472C4" w:themeColor="accent5"/>
              </w:rPr>
            </w:pPr>
            <w:r w:rsidRPr="00AD5EAE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Participates in </w:t>
            </w:r>
            <w:r w:rsidR="00B232AB">
              <w:rPr>
                <w:color w:val="4472C4" w:themeColor="accent5"/>
              </w:rPr>
              <w:t xml:space="preserve">whole-school/departmental </w:t>
            </w:r>
            <w:r>
              <w:rPr>
                <w:color w:val="4472C4" w:themeColor="accent5"/>
              </w:rPr>
              <w:t xml:space="preserve">collegial learning </w:t>
            </w:r>
            <w:r w:rsidR="00BA1D44">
              <w:rPr>
                <w:color w:val="4472C4" w:themeColor="accent5"/>
              </w:rPr>
              <w:t>sessions</w:t>
            </w:r>
          </w:p>
          <w:p w:rsidR="00E15858" w:rsidRDefault="00E15858" w:rsidP="00BA1D44">
            <w:pPr>
              <w:rPr>
                <w:color w:val="4472C4" w:themeColor="accent5"/>
              </w:rPr>
            </w:pPr>
          </w:p>
          <w:p w:rsidR="00E15858" w:rsidRPr="00E15858" w:rsidRDefault="00E15858" w:rsidP="00542210">
            <w:pPr>
              <w:rPr>
                <w:color w:val="4472C4" w:themeColor="accent5"/>
              </w:rPr>
            </w:pPr>
            <w:r w:rsidRPr="00E15858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="00E55629">
              <w:rPr>
                <w:color w:val="4472C4" w:themeColor="accent5"/>
              </w:rPr>
              <w:t>Works</w:t>
            </w:r>
            <w:r>
              <w:rPr>
                <w:color w:val="4472C4" w:themeColor="accent5"/>
              </w:rPr>
              <w:t xml:space="preserve"> with visit</w:t>
            </w:r>
            <w:r w:rsidR="00E55629">
              <w:rPr>
                <w:color w:val="4472C4" w:themeColor="accent5"/>
              </w:rPr>
              <w:t>i</w:t>
            </w:r>
            <w:r>
              <w:rPr>
                <w:color w:val="4472C4" w:themeColor="accent5"/>
              </w:rPr>
              <w:t xml:space="preserve">ng experts and consultants </w:t>
            </w:r>
            <w:r w:rsidR="00542210">
              <w:rPr>
                <w:color w:val="4472C4" w:themeColor="accent5"/>
              </w:rPr>
              <w:t>to</w:t>
            </w:r>
            <w:r>
              <w:rPr>
                <w:color w:val="4472C4" w:themeColor="accent5"/>
              </w:rPr>
              <w:t xml:space="preserve"> </w:t>
            </w:r>
            <w:r w:rsidR="00542210">
              <w:rPr>
                <w:color w:val="4472C4" w:themeColor="accent5"/>
              </w:rPr>
              <w:t>‘upskill</w:t>
            </w:r>
            <w:r>
              <w:rPr>
                <w:color w:val="4472C4" w:themeColor="accent5"/>
              </w:rPr>
              <w:t>’</w:t>
            </w:r>
            <w:r w:rsidR="00384956">
              <w:rPr>
                <w:color w:val="4472C4" w:themeColor="accent5"/>
              </w:rPr>
              <w:t xml:space="preserve"> and</w:t>
            </w:r>
            <w:r w:rsidR="00542210">
              <w:rPr>
                <w:color w:val="4472C4" w:themeColor="accent5"/>
              </w:rPr>
              <w:t xml:space="preserve"> ultimately</w:t>
            </w:r>
            <w:r w:rsidR="00384956">
              <w:rPr>
                <w:color w:val="4472C4" w:themeColor="accent5"/>
              </w:rPr>
              <w:t xml:space="preserve"> impro</w:t>
            </w:r>
            <w:r w:rsidR="00542210">
              <w:rPr>
                <w:color w:val="4472C4" w:themeColor="accent5"/>
              </w:rPr>
              <w:t xml:space="preserve">ve </w:t>
            </w:r>
            <w:r w:rsidR="00384956">
              <w:rPr>
                <w:color w:val="4472C4" w:themeColor="accent5"/>
              </w:rPr>
              <w:t>student outcomes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6.3.1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Seek and apply constructive feedback from supervisors and teachers to improve teaching practices</w:t>
            </w:r>
          </w:p>
        </w:tc>
        <w:tc>
          <w:tcPr>
            <w:tcW w:w="2492" w:type="dxa"/>
          </w:tcPr>
          <w:p w:rsidR="007D1222" w:rsidRDefault="00C50460" w:rsidP="00D8211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Studies the </w:t>
            </w:r>
            <w:r w:rsidR="001B200E">
              <w:rPr>
                <w:color w:val="4472C4" w:themeColor="accent5"/>
              </w:rPr>
              <w:t xml:space="preserve">process of </w:t>
            </w:r>
            <w:r w:rsidR="00654569">
              <w:rPr>
                <w:color w:val="4472C4" w:themeColor="accent5"/>
              </w:rPr>
              <w:t>‘</w:t>
            </w:r>
            <w:r w:rsidR="001B200E">
              <w:rPr>
                <w:color w:val="4472C4" w:themeColor="accent5"/>
              </w:rPr>
              <w:t>self-reflection</w:t>
            </w:r>
            <w:r w:rsidR="00654569">
              <w:rPr>
                <w:color w:val="4472C4" w:themeColor="accent5"/>
              </w:rPr>
              <w:t>’</w:t>
            </w:r>
            <w:r w:rsidR="001B200E">
              <w:rPr>
                <w:color w:val="4472C4" w:themeColor="accent5"/>
              </w:rPr>
              <w:t xml:space="preserve"> as a</w:t>
            </w:r>
            <w:r>
              <w:rPr>
                <w:color w:val="4472C4" w:themeColor="accent5"/>
              </w:rPr>
              <w:t xml:space="preserve"> </w:t>
            </w:r>
            <w:r w:rsidR="001B200E">
              <w:rPr>
                <w:color w:val="4472C4" w:themeColor="accent5"/>
              </w:rPr>
              <w:t>fundamental</w:t>
            </w:r>
            <w:r>
              <w:rPr>
                <w:color w:val="4472C4" w:themeColor="accent5"/>
              </w:rPr>
              <w:t xml:space="preserve"> tool for improvement of one’s teaching practice</w:t>
            </w:r>
          </w:p>
          <w:p w:rsidR="00EC16CF" w:rsidRDefault="00EC16CF" w:rsidP="00D82112">
            <w:pPr>
              <w:rPr>
                <w:color w:val="4472C4" w:themeColor="accent5"/>
              </w:rPr>
            </w:pPr>
          </w:p>
          <w:p w:rsidR="00EC16CF" w:rsidRDefault="00EC16CF" w:rsidP="00D8211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Uses ‘observation’</w:t>
            </w:r>
            <w:r w:rsidR="00676DCE">
              <w:rPr>
                <w:color w:val="4472C4" w:themeColor="accent5"/>
              </w:rPr>
              <w:t xml:space="preserve"> as a tool for exp</w:t>
            </w:r>
            <w:r w:rsidR="000B0DBE">
              <w:rPr>
                <w:color w:val="4472C4" w:themeColor="accent5"/>
              </w:rPr>
              <w:t>l</w:t>
            </w:r>
            <w:r w:rsidR="00676DCE">
              <w:rPr>
                <w:color w:val="4472C4" w:themeColor="accent5"/>
              </w:rPr>
              <w:t xml:space="preserve">oring different models of how teachers manage a classroom </w:t>
            </w:r>
          </w:p>
          <w:p w:rsidR="00883B40" w:rsidRDefault="00883B40" w:rsidP="00D82112">
            <w:pPr>
              <w:rPr>
                <w:color w:val="4472C4" w:themeColor="accent5"/>
              </w:rPr>
            </w:pPr>
          </w:p>
          <w:p w:rsidR="00883B40" w:rsidRDefault="00883B40" w:rsidP="00D8211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Becomes aware of how on a placement, by asking for help, acknowledging weaknesses and gaining </w:t>
            </w:r>
            <w:r>
              <w:rPr>
                <w:color w:val="4472C4" w:themeColor="accent5"/>
              </w:rPr>
              <w:lastRenderedPageBreak/>
              <w:t>feedback from mentors, teacher education students can improve their skills and become more effectively immersed in the school environment</w:t>
            </w:r>
          </w:p>
          <w:p w:rsidR="001B200E" w:rsidRPr="00C50460" w:rsidRDefault="001B200E" w:rsidP="00D82112">
            <w:pPr>
              <w:rPr>
                <w:color w:val="4472C4" w:themeColor="accent5"/>
              </w:rPr>
            </w:pPr>
          </w:p>
        </w:tc>
        <w:tc>
          <w:tcPr>
            <w:tcW w:w="2492" w:type="dxa"/>
          </w:tcPr>
          <w:p w:rsidR="007D1222" w:rsidRDefault="00BE3C68" w:rsidP="0074224E">
            <w:r w:rsidRPr="00BE3C68">
              <w:lastRenderedPageBreak/>
              <w:t>-</w:t>
            </w:r>
            <w:r w:rsidR="00174BC6">
              <w:t xml:space="preserve"> </w:t>
            </w:r>
            <w:r w:rsidRPr="00A717EB">
              <w:t>Displays an eagerness to participate in professional discussion; asks questions about teaching strategies observed; is determined to improve skills; is open to constructive feedback and acts upon this advice to improve teaching practice</w:t>
            </w:r>
          </w:p>
          <w:p w:rsidR="00013901" w:rsidRDefault="00013901" w:rsidP="0074224E"/>
          <w:p w:rsidR="00013901" w:rsidRPr="00013901" w:rsidRDefault="00013901" w:rsidP="0074224E">
            <w:pPr>
              <w:rPr>
                <w:color w:val="4472C4" w:themeColor="accent5"/>
              </w:rPr>
            </w:pPr>
            <w:r>
              <w:t>-</w:t>
            </w:r>
            <w:r>
              <w:rPr>
                <w:color w:val="4472C4" w:themeColor="accent5"/>
              </w:rPr>
              <w:t xml:space="preserve"> Indicates they are resilient when provided with feedback about fundamental teaching concepts</w:t>
            </w:r>
          </w:p>
        </w:tc>
        <w:tc>
          <w:tcPr>
            <w:tcW w:w="2493" w:type="dxa"/>
          </w:tcPr>
          <w:p w:rsidR="00BE3C68" w:rsidRDefault="00BE3C68" w:rsidP="00BE3C68">
            <w:r w:rsidRPr="00BE3C68">
              <w:t xml:space="preserve">- </w:t>
            </w:r>
            <w:r>
              <w:t>I</w:t>
            </w:r>
            <w:r w:rsidRPr="00BE3C68">
              <w:t>s determined</w:t>
            </w:r>
            <w:r>
              <w:t xml:space="preserve"> to improve skills</w:t>
            </w:r>
          </w:p>
          <w:p w:rsidR="00BE3C68" w:rsidRDefault="00BE3C68" w:rsidP="00BE3C68"/>
          <w:p w:rsidR="007D1222" w:rsidRDefault="00BE3C68" w:rsidP="00BE3C68">
            <w:r>
              <w:t>-</w:t>
            </w:r>
            <w:r w:rsidR="00C6563C">
              <w:t xml:space="preserve"> </w:t>
            </w:r>
            <w:r>
              <w:t>S</w:t>
            </w:r>
            <w:r w:rsidRPr="00BE3C68">
              <w:t xml:space="preserve">eeks advice, clarification and answers </w:t>
            </w:r>
            <w:r>
              <w:t>from professionals with the intent</w:t>
            </w:r>
            <w:r w:rsidR="002C1F8B">
              <w:t>ion</w:t>
            </w:r>
            <w:r>
              <w:t xml:space="preserve"> </w:t>
            </w:r>
            <w:r w:rsidR="002C1F8B">
              <w:t>of</w:t>
            </w:r>
            <w:r>
              <w:t xml:space="preserve"> implement</w:t>
            </w:r>
            <w:r w:rsidR="002C1F8B">
              <w:t>ing</w:t>
            </w:r>
            <w:r>
              <w:t xml:space="preserve"> their recommendations</w:t>
            </w:r>
          </w:p>
          <w:p w:rsidR="00D82112" w:rsidRDefault="00D82112" w:rsidP="00BE3C68"/>
          <w:p w:rsidR="00D82112" w:rsidRDefault="00D82112" w:rsidP="00D8211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 </w:t>
            </w:r>
            <w:r w:rsidRPr="00D82112">
              <w:rPr>
                <w:color w:val="4472C4" w:themeColor="accent5"/>
              </w:rPr>
              <w:t>En</w:t>
            </w:r>
            <w:r>
              <w:rPr>
                <w:color w:val="4472C4" w:themeColor="accent5"/>
              </w:rPr>
              <w:t>g</w:t>
            </w:r>
            <w:r w:rsidRPr="00D82112">
              <w:rPr>
                <w:color w:val="4472C4" w:themeColor="accent5"/>
              </w:rPr>
              <w:t>ages</w:t>
            </w:r>
            <w:r>
              <w:rPr>
                <w:color w:val="4472C4" w:themeColor="accent5"/>
              </w:rPr>
              <w:t xml:space="preserve"> in professional discussion with peers and school staff about professional ‘goal-setting’ as a means of improving teaching performance </w:t>
            </w:r>
          </w:p>
          <w:p w:rsidR="00D82112" w:rsidRDefault="00D82112" w:rsidP="00D82112">
            <w:pPr>
              <w:rPr>
                <w:color w:val="4472C4" w:themeColor="accent5"/>
              </w:rPr>
            </w:pPr>
          </w:p>
          <w:p w:rsidR="00D82112" w:rsidRDefault="009D5590" w:rsidP="009D5590">
            <w:pPr>
              <w:rPr>
                <w:color w:val="4472C4" w:themeColor="accent5"/>
              </w:rPr>
            </w:pPr>
            <w:r w:rsidRPr="009D5590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 </w:t>
            </w:r>
            <w:r w:rsidR="00D82112" w:rsidRPr="009D5590">
              <w:rPr>
                <w:color w:val="4472C4" w:themeColor="accent5"/>
              </w:rPr>
              <w:t>Collaborates with the supervising teacher, identifying strengths and weaknesses</w:t>
            </w:r>
          </w:p>
          <w:p w:rsidR="00654569" w:rsidRDefault="00654569" w:rsidP="009D5590">
            <w:pPr>
              <w:rPr>
                <w:color w:val="4472C4" w:themeColor="accent5"/>
              </w:rPr>
            </w:pPr>
          </w:p>
          <w:p w:rsidR="00654569" w:rsidRPr="00654569" w:rsidRDefault="00654569" w:rsidP="00654569">
            <w:pPr>
              <w:rPr>
                <w:color w:val="4472C4" w:themeColor="accent5"/>
              </w:rPr>
            </w:pPr>
            <w:r w:rsidRPr="00654569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654569">
              <w:rPr>
                <w:color w:val="4472C4" w:themeColor="accent5"/>
              </w:rPr>
              <w:t xml:space="preserve">Is </w:t>
            </w:r>
            <w:r>
              <w:rPr>
                <w:color w:val="4472C4" w:themeColor="accent5"/>
              </w:rPr>
              <w:t>resilient in their approach to accepting feedback</w:t>
            </w:r>
          </w:p>
          <w:p w:rsidR="006D61A5" w:rsidRDefault="006D61A5" w:rsidP="00BE3C68"/>
          <w:p w:rsidR="006D61A5" w:rsidRDefault="006D61A5" w:rsidP="00BE3C68"/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>-</w:t>
            </w:r>
            <w:r w:rsidR="00174BC6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Receives constructive feedback in a positive and professional manner, and acts upon it promptly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F1818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Sets realistic short- and long-term goals with their supervising teacher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9D5590" w:rsidRDefault="007D1222" w:rsidP="009D5590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F1818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Realistically analyses the extent to which they have achieved their learning goals</w:t>
            </w:r>
          </w:p>
          <w:p w:rsidR="009D5590" w:rsidRDefault="009D5590" w:rsidP="009D5590">
            <w:pPr>
              <w:rPr>
                <w:b/>
                <w:color w:val="92D050"/>
              </w:rPr>
            </w:pPr>
          </w:p>
          <w:p w:rsidR="001B200E" w:rsidRDefault="009D5590" w:rsidP="009D5590">
            <w:pPr>
              <w:rPr>
                <w:color w:val="4472C4" w:themeColor="accent5"/>
              </w:rPr>
            </w:pPr>
            <w:r w:rsidRPr="009D5590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S</w:t>
            </w:r>
            <w:r w:rsidRPr="009D5590">
              <w:rPr>
                <w:color w:val="4472C4" w:themeColor="accent5"/>
              </w:rPr>
              <w:t>trives</w:t>
            </w:r>
            <w:r>
              <w:rPr>
                <w:color w:val="4472C4" w:themeColor="accent5"/>
              </w:rPr>
              <w:t xml:space="preserve"> to implement feedback from the </w:t>
            </w:r>
            <w:r>
              <w:rPr>
                <w:color w:val="4472C4" w:themeColor="accent5"/>
              </w:rPr>
              <w:lastRenderedPageBreak/>
              <w:t xml:space="preserve">supervising teacher to shape future lesson plans and </w:t>
            </w:r>
            <w:r w:rsidR="00654569">
              <w:rPr>
                <w:color w:val="4472C4" w:themeColor="accent5"/>
              </w:rPr>
              <w:t>demonstrate</w:t>
            </w:r>
            <w:r>
              <w:rPr>
                <w:color w:val="4472C4" w:themeColor="accent5"/>
              </w:rPr>
              <w:t xml:space="preserve"> greater </w:t>
            </w:r>
          </w:p>
          <w:p w:rsidR="009D5590" w:rsidRDefault="009D5590" w:rsidP="009D5590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confidence </w:t>
            </w:r>
            <w:r w:rsidR="00654569">
              <w:rPr>
                <w:color w:val="4472C4" w:themeColor="accent5"/>
              </w:rPr>
              <w:t xml:space="preserve">and competency </w:t>
            </w:r>
            <w:r>
              <w:rPr>
                <w:color w:val="4472C4" w:themeColor="accent5"/>
              </w:rPr>
              <w:t>as a beginning teacher</w:t>
            </w:r>
          </w:p>
          <w:p w:rsidR="001B200E" w:rsidRDefault="001B200E" w:rsidP="009D5590">
            <w:pPr>
              <w:rPr>
                <w:color w:val="4472C4" w:themeColor="accent5"/>
              </w:rPr>
            </w:pPr>
          </w:p>
          <w:p w:rsidR="001B200E" w:rsidRPr="001B200E" w:rsidRDefault="001B200E" w:rsidP="001B200E">
            <w:pPr>
              <w:rPr>
                <w:color w:val="4472C4" w:themeColor="accent5"/>
              </w:rPr>
            </w:pPr>
            <w:r w:rsidRPr="001B200E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 Accepts opportunities for new professional learning </w:t>
            </w:r>
          </w:p>
        </w:tc>
        <w:tc>
          <w:tcPr>
            <w:tcW w:w="2729" w:type="dxa"/>
          </w:tcPr>
          <w:p w:rsidR="007D1222" w:rsidRDefault="00764046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- Engages in professional discussions with colleagues</w:t>
            </w:r>
            <w:r w:rsidR="00013901">
              <w:rPr>
                <w:color w:val="4472C4" w:themeColor="accent5"/>
              </w:rPr>
              <w:t xml:space="preserve"> about lesson outcomes and how these may be improved  by adopting a different approach or perspective when planning</w:t>
            </w:r>
          </w:p>
          <w:p w:rsidR="00013901" w:rsidRDefault="00013901" w:rsidP="0074224E">
            <w:pPr>
              <w:rPr>
                <w:color w:val="4472C4" w:themeColor="accent5"/>
              </w:rPr>
            </w:pPr>
          </w:p>
          <w:p w:rsidR="00013901" w:rsidRPr="00013901" w:rsidRDefault="00013901" w:rsidP="00013901">
            <w:pPr>
              <w:rPr>
                <w:color w:val="4472C4" w:themeColor="accent5"/>
              </w:rPr>
            </w:pP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6.4.1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Demonstrate an understanding of the rationale for continued professional learning and the implications for improved student learning</w:t>
            </w:r>
          </w:p>
        </w:tc>
        <w:tc>
          <w:tcPr>
            <w:tcW w:w="2492" w:type="dxa"/>
          </w:tcPr>
          <w:p w:rsidR="007D1222" w:rsidRDefault="00E47B94" w:rsidP="00E47B94">
            <w:r>
              <w:t xml:space="preserve">- </w:t>
            </w:r>
            <w:r w:rsidRPr="00E47B94">
              <w:rPr>
                <w:color w:val="4472C4" w:themeColor="accent5"/>
              </w:rPr>
              <w:t xml:space="preserve">Is </w:t>
            </w:r>
            <w:r>
              <w:rPr>
                <w:color w:val="4472C4" w:themeColor="accent5"/>
              </w:rPr>
              <w:t xml:space="preserve">presented with information about a teacher’s opportunities for professional development throughout their career and considers the importance of regularly upgrading/consolidating one’s skills </w:t>
            </w:r>
          </w:p>
        </w:tc>
        <w:tc>
          <w:tcPr>
            <w:tcW w:w="2492" w:type="dxa"/>
          </w:tcPr>
          <w:p w:rsidR="007D1222" w:rsidRPr="00121F30" w:rsidRDefault="00121F30" w:rsidP="00B573D9">
            <w:pPr>
              <w:rPr>
                <w:color w:val="4472C4" w:themeColor="accent5"/>
              </w:rPr>
            </w:pPr>
            <w:r>
              <w:t xml:space="preserve">- </w:t>
            </w:r>
            <w:r w:rsidR="00B573D9">
              <w:rPr>
                <w:color w:val="4472C4" w:themeColor="accent5"/>
              </w:rPr>
              <w:t>Looks at some of the courses/opportunities available for teachers  to improve their skills through training and professional learning</w:t>
            </w:r>
          </w:p>
        </w:tc>
        <w:tc>
          <w:tcPr>
            <w:tcW w:w="2493" w:type="dxa"/>
          </w:tcPr>
          <w:p w:rsidR="007D1222" w:rsidRDefault="009669FE" w:rsidP="009669FE">
            <w:pPr>
              <w:rPr>
                <w:color w:val="000000"/>
              </w:rPr>
            </w:pPr>
            <w:r w:rsidRPr="009669FE">
              <w:t>-</w:t>
            </w:r>
            <w:r w:rsidRPr="009669FE">
              <w:rPr>
                <w:color w:val="000000"/>
              </w:rPr>
              <w:t xml:space="preserve"> Understands the link between professional learning and improved student outcomes</w:t>
            </w:r>
          </w:p>
          <w:p w:rsidR="008906BD" w:rsidRDefault="008906BD" w:rsidP="009669FE">
            <w:pPr>
              <w:rPr>
                <w:color w:val="000000"/>
              </w:rPr>
            </w:pPr>
            <w:bookmarkStart w:id="0" w:name="_GoBack"/>
            <w:bookmarkEnd w:id="0"/>
          </w:p>
          <w:p w:rsidR="008906BD" w:rsidRPr="008906BD" w:rsidRDefault="008906BD" w:rsidP="008906BD">
            <w:pPr>
              <w:rPr>
                <w:color w:val="4472C4" w:themeColor="accent5"/>
              </w:rPr>
            </w:pPr>
            <w:r>
              <w:rPr>
                <w:color w:val="000000"/>
              </w:rPr>
              <w:t>-</w:t>
            </w:r>
            <w:r>
              <w:rPr>
                <w:color w:val="4472C4" w:themeColor="accent5"/>
              </w:rPr>
              <w:t xml:space="preserve"> Observes classes outside of the designated class/es for professional experience in order to gain deeper understandings about different styles and methods of teaching </w:t>
            </w:r>
            <w:r w:rsidR="00654569">
              <w:rPr>
                <w:color w:val="4472C4" w:themeColor="accent5"/>
              </w:rPr>
              <w:t>practice</w:t>
            </w:r>
          </w:p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- </w:t>
            </w:r>
            <w:r w:rsidRPr="00AC31E1">
              <w:rPr>
                <w:b/>
                <w:color w:val="92D050"/>
              </w:rPr>
              <w:t xml:space="preserve">Engages innovatively within the limits of their responsibilities and capabilities </w:t>
            </w:r>
          </w:p>
          <w:p w:rsidR="00FD26EF" w:rsidRPr="00AC31E1" w:rsidRDefault="00FD26EF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FD26EF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Demonstrates a commitment to teaching and to continuous improvement of their practice </w:t>
            </w:r>
          </w:p>
          <w:p w:rsidR="00FD26EF" w:rsidRPr="00AC31E1" w:rsidRDefault="00FD26EF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FD26EF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Recognises that teachers are agents of their own professional learning </w:t>
            </w:r>
          </w:p>
          <w:p w:rsidR="00676111" w:rsidRPr="00AC31E1" w:rsidRDefault="00676111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676111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Reflects on own teaching and seeks advice on ways to develop professionally and improve performance</w:t>
            </w:r>
          </w:p>
          <w:p w:rsidR="00D56FED" w:rsidRDefault="00D56FED" w:rsidP="0074224E">
            <w:pPr>
              <w:rPr>
                <w:b/>
                <w:color w:val="92D050"/>
              </w:rPr>
            </w:pPr>
          </w:p>
          <w:p w:rsidR="00D56FED" w:rsidRPr="00D56FED" w:rsidRDefault="00D56FED" w:rsidP="00D56FED">
            <w:pPr>
              <w:rPr>
                <w:color w:val="4472C4" w:themeColor="accent5"/>
              </w:rPr>
            </w:pPr>
            <w:r w:rsidRPr="00D56FED">
              <w:rPr>
                <w:b/>
                <w:color w:val="92D050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D56FED">
              <w:rPr>
                <w:color w:val="4472C4" w:themeColor="accent5"/>
              </w:rPr>
              <w:t>T</w:t>
            </w:r>
            <w:r>
              <w:rPr>
                <w:color w:val="4472C4" w:themeColor="accent5"/>
              </w:rPr>
              <w:t>akes advantage of professional learning opportunities and learn</w:t>
            </w:r>
            <w:r w:rsidR="00D6337B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from the supervising </w:t>
            </w:r>
            <w:r>
              <w:rPr>
                <w:color w:val="4472C4" w:themeColor="accent5"/>
              </w:rPr>
              <w:lastRenderedPageBreak/>
              <w:t>teacher or an appointed mentor</w:t>
            </w:r>
          </w:p>
        </w:tc>
        <w:tc>
          <w:tcPr>
            <w:tcW w:w="2729" w:type="dxa"/>
          </w:tcPr>
          <w:p w:rsidR="007D1222" w:rsidRPr="0092663C" w:rsidRDefault="0092663C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 xml:space="preserve">- Shares ideas for planning, programming and assessment with colleagues and collaborates to create more </w:t>
            </w:r>
            <w:r w:rsidR="00654569">
              <w:rPr>
                <w:color w:val="4472C4" w:themeColor="accent5"/>
              </w:rPr>
              <w:t>engaging</w:t>
            </w:r>
            <w:r>
              <w:rPr>
                <w:color w:val="4472C4" w:themeColor="accent5"/>
              </w:rPr>
              <w:t xml:space="preserve"> and innovative lessons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t xml:space="preserve">7 </w:t>
            </w:r>
          </w:p>
        </w:tc>
        <w:tc>
          <w:tcPr>
            <w:tcW w:w="15102" w:type="dxa"/>
            <w:gridSpan w:val="6"/>
          </w:tcPr>
          <w:p w:rsidR="007D1222" w:rsidRPr="001928D6" w:rsidRDefault="007D1222" w:rsidP="00FF2B28">
            <w:pPr>
              <w:rPr>
                <w:color w:val="92D050"/>
                <w:sz w:val="24"/>
                <w:szCs w:val="24"/>
              </w:rPr>
            </w:pPr>
            <w:r w:rsidRPr="001928D6">
              <w:rPr>
                <w:b/>
                <w:color w:val="92D050"/>
                <w:sz w:val="24"/>
                <w:szCs w:val="24"/>
              </w:rPr>
              <w:t xml:space="preserve">ENGAGE </w:t>
            </w:r>
            <w:r w:rsidR="00FF2B28">
              <w:rPr>
                <w:b/>
                <w:color w:val="92D050"/>
                <w:sz w:val="24"/>
                <w:szCs w:val="24"/>
              </w:rPr>
              <w:t>PROFESSIONALLY</w:t>
            </w:r>
            <w:r w:rsidRPr="001928D6">
              <w:rPr>
                <w:b/>
                <w:color w:val="92D050"/>
                <w:sz w:val="24"/>
                <w:szCs w:val="24"/>
              </w:rPr>
              <w:t xml:space="preserve"> WITH COLLEAGUES, PARENTS/CARERS AND THE COMMUNITY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7.1.1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Understand and apply the key principles described in codes of ethics and conduct for the teaching profession</w:t>
            </w:r>
          </w:p>
        </w:tc>
        <w:tc>
          <w:tcPr>
            <w:tcW w:w="2492" w:type="dxa"/>
          </w:tcPr>
          <w:p w:rsidR="007D1222" w:rsidRDefault="00126F55" w:rsidP="00126F55">
            <w:r>
              <w:t xml:space="preserve">- </w:t>
            </w:r>
            <w:r>
              <w:rPr>
                <w:color w:val="4472C4" w:themeColor="accent5"/>
              </w:rPr>
              <w:t xml:space="preserve">Learns about </w:t>
            </w:r>
            <w:r w:rsidR="009202EE">
              <w:rPr>
                <w:color w:val="4472C4" w:themeColor="accent5"/>
              </w:rPr>
              <w:t xml:space="preserve">policies for </w:t>
            </w:r>
            <w:r>
              <w:rPr>
                <w:color w:val="4472C4" w:themeColor="accent5"/>
              </w:rPr>
              <w:t>professional staff conduct at a school and departmental level.</w:t>
            </w:r>
          </w:p>
        </w:tc>
        <w:tc>
          <w:tcPr>
            <w:tcW w:w="2492" w:type="dxa"/>
          </w:tcPr>
          <w:p w:rsidR="00AB5976" w:rsidRPr="00AB5976" w:rsidRDefault="00AB5976" w:rsidP="00AB5976">
            <w:r w:rsidRPr="00AB5976">
              <w:t>-</w:t>
            </w:r>
            <w:r w:rsidRPr="00AB597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</w:t>
            </w:r>
            <w:r w:rsidRPr="00AB5976">
              <w:rPr>
                <w:rFonts w:ascii="Calibri" w:hAnsi="Calibri"/>
                <w:color w:val="000000"/>
              </w:rPr>
              <w:t>resses appropriately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 w:rsidRPr="00AB5976">
              <w:rPr>
                <w:rFonts w:ascii="Calibri" w:hAnsi="Calibri"/>
                <w:color w:val="000000"/>
              </w:rPr>
              <w:t>engages professionally with students; shows an awareness of professional responsibilities to students; treats confidential information with care</w:t>
            </w:r>
          </w:p>
          <w:p w:rsidR="007D1222" w:rsidRDefault="007D1222" w:rsidP="0074224E"/>
        </w:tc>
        <w:tc>
          <w:tcPr>
            <w:tcW w:w="2493" w:type="dxa"/>
          </w:tcPr>
          <w:p w:rsidR="007D1222" w:rsidRDefault="004F24C3" w:rsidP="0074224E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Is intent on following staff policies relating to professional conduct during professional experience</w:t>
            </w:r>
          </w:p>
          <w:p w:rsidR="0022283E" w:rsidRDefault="0022283E" w:rsidP="0074224E">
            <w:pPr>
              <w:rPr>
                <w:color w:val="4472C4" w:themeColor="accent5"/>
              </w:rPr>
            </w:pPr>
          </w:p>
          <w:p w:rsidR="0022283E" w:rsidRPr="004F24C3" w:rsidRDefault="0022283E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Seeks information about staff expectations and follow</w:t>
            </w:r>
            <w:r w:rsidR="002A5BE1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accordingly</w:t>
            </w:r>
          </w:p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9F0143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Demonstrates knowledge of the relevant codes of ethics that underpin their educational context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9F0143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Reflects critically on personal and professional practice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r>
              <w:rPr>
                <w:b/>
                <w:color w:val="92D050"/>
              </w:rPr>
              <w:t>-</w:t>
            </w:r>
            <w:r w:rsidR="009F0143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Communicates effectively and interacts professionally with colleagues</w:t>
            </w:r>
          </w:p>
        </w:tc>
        <w:tc>
          <w:tcPr>
            <w:tcW w:w="2729" w:type="dxa"/>
          </w:tcPr>
          <w:p w:rsidR="007D1222" w:rsidRPr="00661D17" w:rsidRDefault="0022283E" w:rsidP="0022283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Is acutely aware of implications for staff when they do not align their professional conduct</w:t>
            </w:r>
            <w:r w:rsidR="002A5BE1">
              <w:rPr>
                <w:color w:val="4472C4" w:themeColor="accent5"/>
              </w:rPr>
              <w:t>/intentions</w:t>
            </w:r>
            <w:r>
              <w:rPr>
                <w:color w:val="4472C4" w:themeColor="accent5"/>
              </w:rPr>
              <w:t xml:space="preserve"> with the specific ethos/values of a school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1928D6" w:rsidRDefault="007D1222" w:rsidP="0074224E">
            <w:pPr>
              <w:rPr>
                <w:b/>
              </w:rPr>
            </w:pPr>
            <w:r w:rsidRPr="001928D6">
              <w:rPr>
                <w:b/>
              </w:rPr>
              <w:t>7.2.1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 xml:space="preserve">Understand the relevant legislative, administrative and organisational </w:t>
            </w:r>
            <w:r w:rsidR="001626C9" w:rsidRPr="008357F2">
              <w:rPr>
                <w:b/>
              </w:rPr>
              <w:t>polic</w:t>
            </w:r>
            <w:r w:rsidR="001626C9">
              <w:rPr>
                <w:b/>
              </w:rPr>
              <w:t>i</w:t>
            </w:r>
            <w:r w:rsidR="001626C9" w:rsidRPr="008357F2">
              <w:rPr>
                <w:b/>
              </w:rPr>
              <w:t>es</w:t>
            </w:r>
            <w:r w:rsidRPr="008357F2">
              <w:rPr>
                <w:b/>
              </w:rPr>
              <w:t xml:space="preserve"> and processes required for teachers according to school stage</w:t>
            </w:r>
          </w:p>
        </w:tc>
        <w:tc>
          <w:tcPr>
            <w:tcW w:w="2492" w:type="dxa"/>
          </w:tcPr>
          <w:p w:rsidR="007D1222" w:rsidRDefault="00892833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Completes studies in legislative policies relating to students’ well-being and safety</w:t>
            </w:r>
          </w:p>
          <w:p w:rsidR="009202EE" w:rsidRDefault="009202EE" w:rsidP="0074224E">
            <w:pPr>
              <w:rPr>
                <w:color w:val="4472C4" w:themeColor="accent5"/>
              </w:rPr>
            </w:pPr>
          </w:p>
          <w:p w:rsidR="009202EE" w:rsidRPr="00892833" w:rsidRDefault="009202EE" w:rsidP="0074224E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Completes mandatory Child Protection and Anaphylaxis training and obtains Working with Children clearance pertaining to their State of residence</w:t>
            </w:r>
          </w:p>
        </w:tc>
        <w:tc>
          <w:tcPr>
            <w:tcW w:w="2492" w:type="dxa"/>
          </w:tcPr>
          <w:p w:rsidR="00823561" w:rsidRDefault="002D40AC" w:rsidP="0074224E">
            <w:pPr>
              <w:rPr>
                <w:color w:val="000000"/>
              </w:rPr>
            </w:pPr>
            <w:r w:rsidRPr="002D40AC">
              <w:t>-</w:t>
            </w:r>
            <w:r w:rsidRPr="002D40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Pr="002D40AC">
              <w:rPr>
                <w:color w:val="000000"/>
              </w:rPr>
              <w:t>ctively seeks out school policies and works within them; understands the legal requirements of l</w:t>
            </w:r>
            <w:r w:rsidR="00823561">
              <w:rPr>
                <w:color w:val="000000"/>
              </w:rPr>
              <w:t>earning programs and registers.</w:t>
            </w:r>
          </w:p>
          <w:p w:rsidR="00823561" w:rsidRDefault="00823561" w:rsidP="0074224E">
            <w:pPr>
              <w:rPr>
                <w:color w:val="000000"/>
              </w:rPr>
            </w:pPr>
          </w:p>
          <w:p w:rsidR="007D1222" w:rsidRDefault="00823561" w:rsidP="0074224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41C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</w:t>
            </w:r>
            <w:r w:rsidR="002D40AC" w:rsidRPr="002D40AC">
              <w:rPr>
                <w:color w:val="000000"/>
              </w:rPr>
              <w:t>eets professional obligations (attendance, punctuality, duty, supervision, meetings, preparation etc.)</w:t>
            </w:r>
          </w:p>
          <w:p w:rsidR="00243081" w:rsidRDefault="00243081" w:rsidP="0074224E">
            <w:pPr>
              <w:rPr>
                <w:color w:val="000000"/>
              </w:rPr>
            </w:pPr>
          </w:p>
          <w:p w:rsidR="00243081" w:rsidRPr="002D40AC" w:rsidRDefault="00243081" w:rsidP="003E438C"/>
        </w:tc>
        <w:tc>
          <w:tcPr>
            <w:tcW w:w="2493" w:type="dxa"/>
          </w:tcPr>
          <w:p w:rsidR="007D1222" w:rsidRDefault="00B07A14" w:rsidP="00B07A14">
            <w:pPr>
              <w:rPr>
                <w:color w:val="4472C4" w:themeColor="accent5"/>
              </w:rPr>
            </w:pPr>
            <w:r>
              <w:t xml:space="preserve">- </w:t>
            </w:r>
            <w:r>
              <w:rPr>
                <w:color w:val="4472C4" w:themeColor="accent5"/>
              </w:rPr>
              <w:t>Becomes familiar with legislative policies relating to school staff well-being and safety</w:t>
            </w:r>
          </w:p>
          <w:p w:rsidR="00FE3B0D" w:rsidRDefault="00FE3B0D" w:rsidP="00B07A14">
            <w:pPr>
              <w:rPr>
                <w:color w:val="4472C4" w:themeColor="accent5"/>
              </w:rPr>
            </w:pPr>
          </w:p>
          <w:p w:rsidR="00FE3B0D" w:rsidRPr="00FE3B0D" w:rsidRDefault="00FE3B0D" w:rsidP="00FE3B0D">
            <w:pPr>
              <w:rPr>
                <w:color w:val="4472C4" w:themeColor="accent5"/>
              </w:rPr>
            </w:pPr>
            <w:r w:rsidRPr="00FE3B0D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FE3B0D">
              <w:rPr>
                <w:color w:val="4472C4" w:themeColor="accent5"/>
              </w:rPr>
              <w:t xml:space="preserve">During professional experience </w:t>
            </w:r>
            <w:r>
              <w:rPr>
                <w:color w:val="4472C4" w:themeColor="accent5"/>
              </w:rPr>
              <w:t>follows the school’</w:t>
            </w:r>
            <w:r w:rsidR="00DD6E81">
              <w:rPr>
                <w:color w:val="4472C4" w:themeColor="accent5"/>
              </w:rPr>
              <w:t>s protocol for completing docu</w:t>
            </w:r>
            <w:r>
              <w:rPr>
                <w:color w:val="4472C4" w:themeColor="accent5"/>
              </w:rPr>
              <w:t xml:space="preserve">ments such as school rolls </w:t>
            </w:r>
            <w:r w:rsidR="009D46C3">
              <w:rPr>
                <w:color w:val="4472C4" w:themeColor="accent5"/>
              </w:rPr>
              <w:t>(Roll M</w:t>
            </w:r>
            <w:r w:rsidR="00DD6E81">
              <w:rPr>
                <w:color w:val="4472C4" w:themeColor="accent5"/>
              </w:rPr>
              <w:t xml:space="preserve">arking) </w:t>
            </w:r>
            <w:r>
              <w:rPr>
                <w:color w:val="4472C4" w:themeColor="accent5"/>
              </w:rPr>
              <w:t>and risk assessment templates for school excursions</w:t>
            </w:r>
          </w:p>
          <w:p w:rsidR="00243081" w:rsidRDefault="00243081" w:rsidP="00B07A14"/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841CCF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Complies with relevant legislative, administrative, organisational and professional requirements such as child protection, duty of care, </w:t>
            </w:r>
            <w:r w:rsidR="001626C9" w:rsidRPr="00AC31E1">
              <w:rPr>
                <w:b/>
                <w:color w:val="92D050"/>
              </w:rPr>
              <w:t>etc.</w:t>
            </w:r>
            <w:r w:rsidRPr="00AC31E1">
              <w:rPr>
                <w:b/>
                <w:color w:val="92D050"/>
              </w:rPr>
              <w:t xml:space="preserve">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r>
              <w:rPr>
                <w:b/>
                <w:color w:val="92D050"/>
              </w:rPr>
              <w:t>-</w:t>
            </w:r>
            <w:r w:rsidR="00841CCF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Demonstrates an understanding of evacuation procedures, </w:t>
            </w:r>
            <w:r w:rsidR="00C44FC3">
              <w:rPr>
                <w:b/>
                <w:color w:val="92D050"/>
              </w:rPr>
              <w:t>workplace health and safety,</w:t>
            </w:r>
            <w:r w:rsidRPr="00AC31E1">
              <w:rPr>
                <w:b/>
                <w:color w:val="92D050"/>
              </w:rPr>
              <w:t xml:space="preserve"> and the school and system discipline and welfare policies</w:t>
            </w:r>
          </w:p>
        </w:tc>
        <w:tc>
          <w:tcPr>
            <w:tcW w:w="2729" w:type="dxa"/>
          </w:tcPr>
          <w:p w:rsidR="00661D17" w:rsidRDefault="00661D17" w:rsidP="00003565">
            <w:pPr>
              <w:rPr>
                <w:color w:val="4472C4" w:themeColor="accent5"/>
              </w:rPr>
            </w:pPr>
            <w:r>
              <w:t xml:space="preserve">- </w:t>
            </w:r>
            <w:r w:rsidR="00A47C8B">
              <w:rPr>
                <w:color w:val="4472C4" w:themeColor="accent5"/>
              </w:rPr>
              <w:t>Collaborates</w:t>
            </w:r>
            <w:r w:rsidRPr="00661D17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with School Service Officers (SSOs) across the school to ensure everyone is working towards a common goal</w:t>
            </w:r>
            <w:r w:rsidR="00A47C8B">
              <w:rPr>
                <w:color w:val="4472C4" w:themeColor="accent5"/>
              </w:rPr>
              <w:t xml:space="preserve"> to improve </w:t>
            </w:r>
            <w:r>
              <w:rPr>
                <w:color w:val="4472C4" w:themeColor="accent5"/>
              </w:rPr>
              <w:t>a student’s learning. This includes induction processes with reference to the school/centre’s staff handbook and policy information.</w:t>
            </w:r>
          </w:p>
          <w:p w:rsidR="00003565" w:rsidRDefault="00003565" w:rsidP="00003565">
            <w:pPr>
              <w:rPr>
                <w:color w:val="4472C4" w:themeColor="accent5"/>
              </w:rPr>
            </w:pPr>
          </w:p>
          <w:p w:rsidR="00003565" w:rsidRPr="00003565" w:rsidRDefault="00003565" w:rsidP="00EC21BE">
            <w:pPr>
              <w:rPr>
                <w:color w:val="4472C4" w:themeColor="accent5"/>
              </w:rPr>
            </w:pPr>
            <w:r w:rsidRPr="00003565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="00EC21BE">
              <w:rPr>
                <w:color w:val="4472C4" w:themeColor="accent5"/>
              </w:rPr>
              <w:t>Provides</w:t>
            </w:r>
            <w:r w:rsidRPr="00003565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students </w:t>
            </w:r>
            <w:r w:rsidR="00EC21BE">
              <w:rPr>
                <w:color w:val="4472C4" w:themeColor="accent5"/>
              </w:rPr>
              <w:t>with</w:t>
            </w:r>
            <w:r>
              <w:rPr>
                <w:color w:val="4472C4" w:themeColor="accent5"/>
              </w:rPr>
              <w:t xml:space="preserve"> equitable access to the curriculum through the individualised Negotiated Education Plan (NEP).</w:t>
            </w: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A83D0E" w:rsidRDefault="007D1222" w:rsidP="0074224E">
            <w:pPr>
              <w:rPr>
                <w:b/>
              </w:rPr>
            </w:pPr>
            <w:r w:rsidRPr="00A83D0E">
              <w:rPr>
                <w:b/>
              </w:rPr>
              <w:t>7.3.1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 xml:space="preserve">Understand strategies for working effectively, sensitively and </w:t>
            </w:r>
            <w:r w:rsidRPr="008357F2">
              <w:rPr>
                <w:b/>
              </w:rPr>
              <w:lastRenderedPageBreak/>
              <w:t>confidentially with parents/carers</w:t>
            </w:r>
          </w:p>
        </w:tc>
        <w:tc>
          <w:tcPr>
            <w:tcW w:w="2492" w:type="dxa"/>
          </w:tcPr>
          <w:p w:rsidR="007D1222" w:rsidRDefault="002B72D7" w:rsidP="002B72D7">
            <w:pPr>
              <w:rPr>
                <w:color w:val="4472C4" w:themeColor="accent5"/>
              </w:rPr>
            </w:pPr>
            <w:r w:rsidRPr="002B72D7">
              <w:rPr>
                <w:color w:val="4472C4" w:themeColor="accent5"/>
              </w:rPr>
              <w:lastRenderedPageBreak/>
              <w:t>-</w:t>
            </w:r>
            <w:r>
              <w:rPr>
                <w:color w:val="4472C4" w:themeColor="accent5"/>
              </w:rPr>
              <w:t xml:space="preserve"> Learns about the ways in which teachers must liaise with parents in a </w:t>
            </w:r>
            <w:r>
              <w:rPr>
                <w:color w:val="4472C4" w:themeColor="accent5"/>
              </w:rPr>
              <w:lastRenderedPageBreak/>
              <w:t>manner that is professional, compassionate and ethically appropriate</w:t>
            </w:r>
          </w:p>
          <w:p w:rsidR="002B72D7" w:rsidRDefault="002B72D7" w:rsidP="002B72D7">
            <w:pPr>
              <w:rPr>
                <w:color w:val="4472C4" w:themeColor="accent5"/>
              </w:rPr>
            </w:pPr>
          </w:p>
          <w:p w:rsidR="002B72D7" w:rsidRPr="002B72D7" w:rsidRDefault="002B72D7" w:rsidP="002B72D7">
            <w:pPr>
              <w:rPr>
                <w:color w:val="4472C4" w:themeColor="accent5"/>
              </w:rPr>
            </w:pPr>
            <w:r w:rsidRPr="002B72D7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</w:t>
            </w:r>
            <w:r w:rsidRPr="002B72D7">
              <w:rPr>
                <w:color w:val="4472C4" w:themeColor="accent5"/>
              </w:rPr>
              <w:t>Studies</w:t>
            </w:r>
            <w:r>
              <w:rPr>
                <w:color w:val="4472C4" w:themeColor="accent5"/>
              </w:rPr>
              <w:t xml:space="preserve"> some of the strategies teachers employ for involving parents in student learning.</w:t>
            </w:r>
          </w:p>
        </w:tc>
        <w:tc>
          <w:tcPr>
            <w:tcW w:w="2492" w:type="dxa"/>
          </w:tcPr>
          <w:p w:rsidR="007D1222" w:rsidRPr="00661014" w:rsidRDefault="00661014" w:rsidP="0074224E">
            <w:pPr>
              <w:rPr>
                <w:color w:val="4472C4" w:themeColor="accent5"/>
              </w:rPr>
            </w:pPr>
            <w:r>
              <w:lastRenderedPageBreak/>
              <w:t xml:space="preserve">- </w:t>
            </w:r>
            <w:r>
              <w:rPr>
                <w:color w:val="4472C4" w:themeColor="accent5"/>
              </w:rPr>
              <w:t xml:space="preserve">Observes how teachers include parents in the learning process in order </w:t>
            </w:r>
            <w:r>
              <w:rPr>
                <w:color w:val="4472C4" w:themeColor="accent5"/>
              </w:rPr>
              <w:lastRenderedPageBreak/>
              <w:t>to support student engagement</w:t>
            </w:r>
          </w:p>
        </w:tc>
        <w:tc>
          <w:tcPr>
            <w:tcW w:w="2493" w:type="dxa"/>
          </w:tcPr>
          <w:p w:rsidR="00811508" w:rsidRDefault="00811508" w:rsidP="0074224E">
            <w:pPr>
              <w:rPr>
                <w:rFonts w:ascii="Calibri" w:hAnsi="Calibri"/>
                <w:color w:val="000000"/>
              </w:rPr>
            </w:pPr>
            <w:r w:rsidRPr="00811508">
              <w:lastRenderedPageBreak/>
              <w:t>-</w:t>
            </w:r>
            <w:r w:rsidRPr="0081150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I</w:t>
            </w:r>
            <w:r w:rsidRPr="00811508">
              <w:rPr>
                <w:rFonts w:ascii="Calibri" w:hAnsi="Calibri"/>
                <w:color w:val="000000"/>
              </w:rPr>
              <w:t>ntroduces him</w:t>
            </w:r>
            <w:r>
              <w:rPr>
                <w:rFonts w:ascii="Calibri" w:hAnsi="Calibri"/>
                <w:color w:val="000000"/>
              </w:rPr>
              <w:t>/herself to parents/carers in a professional manner</w:t>
            </w:r>
          </w:p>
          <w:p w:rsidR="00811508" w:rsidRDefault="00811508" w:rsidP="0074224E">
            <w:pPr>
              <w:rPr>
                <w:rFonts w:ascii="Calibri" w:hAnsi="Calibri"/>
                <w:color w:val="000000"/>
              </w:rPr>
            </w:pPr>
          </w:p>
          <w:p w:rsidR="00811508" w:rsidRDefault="00811508" w:rsidP="00811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Upholds</w:t>
            </w:r>
            <w:r w:rsidRPr="00811508">
              <w:rPr>
                <w:rFonts w:ascii="Calibri" w:hAnsi="Calibri"/>
                <w:color w:val="000000"/>
              </w:rPr>
              <w:t xml:space="preserve"> a high standard of professionalism and is confident whene</w:t>
            </w:r>
            <w:r>
              <w:rPr>
                <w:rFonts w:ascii="Calibri" w:hAnsi="Calibri"/>
                <w:color w:val="000000"/>
              </w:rPr>
              <w:t>ver communicating with parents</w:t>
            </w:r>
          </w:p>
          <w:p w:rsidR="00811508" w:rsidRDefault="00811508" w:rsidP="00811508">
            <w:pPr>
              <w:rPr>
                <w:rFonts w:ascii="Calibri" w:hAnsi="Calibri"/>
                <w:color w:val="000000"/>
              </w:rPr>
            </w:pPr>
          </w:p>
          <w:p w:rsidR="007D1222" w:rsidRDefault="00811508" w:rsidP="00811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92100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U</w:t>
            </w:r>
            <w:r w:rsidRPr="00811508">
              <w:rPr>
                <w:rFonts w:ascii="Calibri" w:hAnsi="Calibri"/>
                <w:color w:val="000000"/>
              </w:rPr>
              <w:t>ses knowledge</w:t>
            </w:r>
            <w:r>
              <w:rPr>
                <w:rFonts w:ascii="Calibri" w:hAnsi="Calibri"/>
                <w:color w:val="000000"/>
              </w:rPr>
              <w:t xml:space="preserve"> of school policies and procedures</w:t>
            </w:r>
            <w:r w:rsidRPr="00811508">
              <w:rPr>
                <w:rFonts w:ascii="Calibri" w:hAnsi="Calibri"/>
                <w:color w:val="000000"/>
              </w:rPr>
              <w:t xml:space="preserve"> to </w:t>
            </w:r>
            <w:r>
              <w:rPr>
                <w:rFonts w:ascii="Calibri" w:hAnsi="Calibri"/>
                <w:color w:val="000000"/>
              </w:rPr>
              <w:t>guide</w:t>
            </w:r>
            <w:r w:rsidRPr="00811508">
              <w:rPr>
                <w:rFonts w:ascii="Calibri" w:hAnsi="Calibri"/>
                <w:color w:val="000000"/>
              </w:rPr>
              <w:t xml:space="preserve"> behavioural and academic development; sets appropriate homework tasks</w:t>
            </w:r>
          </w:p>
          <w:p w:rsidR="00FF3B4A" w:rsidRDefault="00FF3B4A" w:rsidP="00811508">
            <w:pPr>
              <w:rPr>
                <w:rFonts w:ascii="Calibri" w:hAnsi="Calibri"/>
                <w:color w:val="000000"/>
              </w:rPr>
            </w:pPr>
          </w:p>
          <w:p w:rsidR="00FF3B4A" w:rsidRDefault="00FF3B4A" w:rsidP="00811508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:rsidR="00DC3F92" w:rsidRDefault="00DC3F92" w:rsidP="00811508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:rsidR="00DC3F92" w:rsidRDefault="00DC3F92" w:rsidP="00811508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:rsidR="006073F3" w:rsidRDefault="006073F3" w:rsidP="00811508"/>
        </w:tc>
        <w:tc>
          <w:tcPr>
            <w:tcW w:w="2493" w:type="dxa"/>
          </w:tcPr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lastRenderedPageBreak/>
              <w:t>-</w:t>
            </w:r>
            <w:r w:rsidR="00E7375D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Establishes respectful collaborative relationships through </w:t>
            </w:r>
            <w:r w:rsidRPr="00AC31E1">
              <w:rPr>
                <w:b/>
                <w:color w:val="92D050"/>
              </w:rPr>
              <w:lastRenderedPageBreak/>
              <w:t xml:space="preserve">the use of appropriate language, tone and body language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E7375D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 xml:space="preserve">Uses appropriate language, written and oral, that is sensitive to the backgrounds and needs of students, families and parents/carers </w:t>
            </w:r>
          </w:p>
          <w:p w:rsidR="007D1222" w:rsidRPr="00AC31E1" w:rsidRDefault="007D1222" w:rsidP="0074224E">
            <w:pPr>
              <w:rPr>
                <w:b/>
                <w:color w:val="92D050"/>
              </w:rPr>
            </w:pPr>
          </w:p>
          <w:p w:rsidR="007D122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E7375D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Describes strategies for working effectively with parents/carers</w:t>
            </w:r>
          </w:p>
          <w:p w:rsidR="00811508" w:rsidRDefault="00811508" w:rsidP="0074224E">
            <w:pPr>
              <w:rPr>
                <w:b/>
                <w:color w:val="92D050"/>
              </w:rPr>
            </w:pPr>
          </w:p>
          <w:p w:rsidR="00811508" w:rsidRDefault="00811508" w:rsidP="006073F3">
            <w:pPr>
              <w:rPr>
                <w:color w:val="000000" w:themeColor="text1"/>
              </w:rPr>
            </w:pPr>
            <w:r w:rsidRPr="00450955">
              <w:rPr>
                <w:color w:val="000000" w:themeColor="text1"/>
              </w:rPr>
              <w:t>-</w:t>
            </w:r>
            <w:r w:rsidR="00E7375D">
              <w:rPr>
                <w:color w:val="000000" w:themeColor="text1"/>
              </w:rPr>
              <w:t xml:space="preserve"> </w:t>
            </w:r>
            <w:r w:rsidR="00450955" w:rsidRPr="00450955">
              <w:rPr>
                <w:color w:val="000000" w:themeColor="text1"/>
              </w:rPr>
              <w:t>Is intent upon</w:t>
            </w:r>
            <w:r w:rsidR="00450955">
              <w:rPr>
                <w:color w:val="000000" w:themeColor="text1"/>
              </w:rPr>
              <w:t xml:space="preserve"> establishing regular, appropriate channels of communication with parents and </w:t>
            </w:r>
            <w:r w:rsidR="006073F3">
              <w:rPr>
                <w:color w:val="000000" w:themeColor="text1"/>
              </w:rPr>
              <w:t xml:space="preserve">deals with sensitive matters </w:t>
            </w:r>
            <w:r w:rsidR="009D46C3">
              <w:rPr>
                <w:color w:val="000000" w:themeColor="text1"/>
              </w:rPr>
              <w:t xml:space="preserve">discretely </w:t>
            </w:r>
          </w:p>
          <w:p w:rsidR="006073F3" w:rsidRDefault="006073F3" w:rsidP="006073F3">
            <w:pPr>
              <w:rPr>
                <w:color w:val="000000" w:themeColor="text1"/>
              </w:rPr>
            </w:pPr>
          </w:p>
          <w:p w:rsidR="006073F3" w:rsidRDefault="006073F3" w:rsidP="006073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Is aware of the Child Protection Mandatory Reporting policy and knows how to work with the ‘Reporting Tree’ if required.</w:t>
            </w:r>
          </w:p>
          <w:p w:rsidR="00DC3F92" w:rsidRDefault="00DC3F92" w:rsidP="006073F3">
            <w:pPr>
              <w:rPr>
                <w:color w:val="000000" w:themeColor="text1"/>
              </w:rPr>
            </w:pPr>
          </w:p>
          <w:p w:rsidR="006073F3" w:rsidRPr="00450955" w:rsidRDefault="00DC3F92" w:rsidP="006073F3">
            <w:pPr>
              <w:rPr>
                <w:color w:val="000000" w:themeColor="text1"/>
              </w:rPr>
            </w:pPr>
            <w:r w:rsidRPr="00DC3F92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Acts</w:t>
            </w:r>
            <w:r w:rsidRPr="00DC3F92">
              <w:rPr>
                <w:color w:val="000000" w:themeColor="text1"/>
              </w:rPr>
              <w:t xml:space="preserve"> accountably as a classroom teacher who interacts professionally and pro-actively with colleagues, parents, students and the wider </w:t>
            </w:r>
            <w:r w:rsidRPr="00DC3F92">
              <w:rPr>
                <w:color w:val="000000" w:themeColor="text1"/>
              </w:rPr>
              <w:lastRenderedPageBreak/>
              <w:t>school community at all times</w:t>
            </w:r>
          </w:p>
        </w:tc>
        <w:tc>
          <w:tcPr>
            <w:tcW w:w="2729" w:type="dxa"/>
          </w:tcPr>
          <w:p w:rsidR="007D1222" w:rsidRDefault="002B72D7" w:rsidP="0074224E">
            <w:pPr>
              <w:rPr>
                <w:color w:val="4472C4" w:themeColor="accent5"/>
              </w:rPr>
            </w:pPr>
            <w:r>
              <w:lastRenderedPageBreak/>
              <w:t>-</w:t>
            </w:r>
            <w:r>
              <w:rPr>
                <w:color w:val="4472C4" w:themeColor="accent5"/>
              </w:rPr>
              <w:t xml:space="preserve"> Uses Facebook, Twitter, emails, hard copy newsletters and emails to </w:t>
            </w:r>
            <w:r>
              <w:rPr>
                <w:color w:val="4472C4" w:themeColor="accent5"/>
              </w:rPr>
              <w:lastRenderedPageBreak/>
              <w:t>provide regular updates for parents.</w:t>
            </w:r>
          </w:p>
          <w:p w:rsidR="002B72D7" w:rsidRDefault="002B72D7" w:rsidP="0074224E">
            <w:pPr>
              <w:rPr>
                <w:color w:val="4472C4" w:themeColor="accent5"/>
              </w:rPr>
            </w:pPr>
          </w:p>
          <w:p w:rsidR="002B72D7" w:rsidRDefault="002B72D7" w:rsidP="002B72D7">
            <w:pPr>
              <w:rPr>
                <w:color w:val="4472C4" w:themeColor="accent5"/>
              </w:rPr>
            </w:pPr>
            <w:r w:rsidRPr="002B72D7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Engages parents of students from different cultures to support learning and invites them to participate in classroom activities</w:t>
            </w:r>
          </w:p>
          <w:p w:rsidR="00FF3B4A" w:rsidRDefault="00FF3B4A" w:rsidP="002B72D7">
            <w:pPr>
              <w:rPr>
                <w:color w:val="4472C4" w:themeColor="accent5"/>
              </w:rPr>
            </w:pPr>
          </w:p>
          <w:p w:rsidR="00FF3B4A" w:rsidRDefault="00FF3B4A" w:rsidP="00FF3B4A">
            <w:pPr>
              <w:rPr>
                <w:color w:val="4472C4" w:themeColor="accent5"/>
              </w:rPr>
            </w:pPr>
            <w:r w:rsidRPr="00FF3B4A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Liaises regularly and confidentially with parents/caregivers to support a student’</w:t>
            </w:r>
            <w:r w:rsidR="003103F3">
              <w:rPr>
                <w:color w:val="4472C4" w:themeColor="accent5"/>
              </w:rPr>
              <w:t>s learning when a</w:t>
            </w:r>
            <w:r>
              <w:rPr>
                <w:color w:val="4472C4" w:themeColor="accent5"/>
              </w:rPr>
              <w:t xml:space="preserve"> need or issue has been disclosed</w:t>
            </w:r>
          </w:p>
          <w:p w:rsidR="002A6651" w:rsidRDefault="002A6651" w:rsidP="00FF3B4A">
            <w:pPr>
              <w:rPr>
                <w:color w:val="4472C4" w:themeColor="accent5"/>
              </w:rPr>
            </w:pPr>
          </w:p>
          <w:p w:rsidR="002A6651" w:rsidRPr="002A6651" w:rsidRDefault="002A6651" w:rsidP="002A6651">
            <w:pPr>
              <w:rPr>
                <w:color w:val="4472C4" w:themeColor="accent5"/>
              </w:rPr>
            </w:pPr>
            <w:r w:rsidRPr="002A6651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Ensures parents and caregivers are kept abreast of school policies and procedures </w:t>
            </w:r>
          </w:p>
          <w:p w:rsidR="002A6651" w:rsidRPr="002A6651" w:rsidRDefault="002A6651" w:rsidP="002A6651">
            <w:pPr>
              <w:pStyle w:val="ListParagraph"/>
              <w:rPr>
                <w:color w:val="4472C4" w:themeColor="accent5"/>
              </w:rPr>
            </w:pPr>
          </w:p>
        </w:tc>
      </w:tr>
      <w:tr w:rsidR="007D1222" w:rsidTr="00E23A24">
        <w:trPr>
          <w:trHeight w:val="303"/>
        </w:trPr>
        <w:tc>
          <w:tcPr>
            <w:tcW w:w="727" w:type="dxa"/>
          </w:tcPr>
          <w:p w:rsidR="007D1222" w:rsidRPr="00A83D0E" w:rsidRDefault="007D1222" w:rsidP="0074224E">
            <w:pPr>
              <w:rPr>
                <w:b/>
              </w:rPr>
            </w:pPr>
            <w:r w:rsidRPr="00A83D0E">
              <w:rPr>
                <w:b/>
              </w:rPr>
              <w:lastRenderedPageBreak/>
              <w:t>7.4.1</w:t>
            </w:r>
          </w:p>
        </w:tc>
        <w:tc>
          <w:tcPr>
            <w:tcW w:w="2403" w:type="dxa"/>
          </w:tcPr>
          <w:p w:rsidR="007D1222" w:rsidRPr="008357F2" w:rsidRDefault="007D1222" w:rsidP="0074224E">
            <w:pPr>
              <w:rPr>
                <w:b/>
              </w:rPr>
            </w:pPr>
            <w:r w:rsidRPr="008357F2">
              <w:rPr>
                <w:b/>
              </w:rPr>
              <w:t>Understand the role of external professionals and community representatives in broadening teachers’ professional knowledge and practice</w:t>
            </w:r>
          </w:p>
        </w:tc>
        <w:tc>
          <w:tcPr>
            <w:tcW w:w="2492" w:type="dxa"/>
          </w:tcPr>
          <w:p w:rsidR="007D1222" w:rsidRPr="00CB7F2C" w:rsidRDefault="00CB7F2C" w:rsidP="00CB7F2C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 Considers the importance of the  surrounding community as a conduit for school supp</w:t>
            </w:r>
            <w:r w:rsidR="00E63606">
              <w:rPr>
                <w:color w:val="4472C4" w:themeColor="accent5"/>
              </w:rPr>
              <w:t>ort and professional engagement</w:t>
            </w:r>
          </w:p>
        </w:tc>
        <w:tc>
          <w:tcPr>
            <w:tcW w:w="2492" w:type="dxa"/>
          </w:tcPr>
          <w:p w:rsidR="007D1222" w:rsidRPr="00CB7F2C" w:rsidRDefault="00CB7F2C" w:rsidP="00706F8A">
            <w:pPr>
              <w:rPr>
                <w:color w:val="0070C0"/>
              </w:rPr>
            </w:pPr>
            <w:r>
              <w:t xml:space="preserve">- </w:t>
            </w:r>
            <w:r>
              <w:rPr>
                <w:color w:val="0070C0"/>
              </w:rPr>
              <w:t xml:space="preserve">Acknowledges the different challenges for teachers in schools and begins to develop an awareness of how to engage the </w:t>
            </w:r>
            <w:r w:rsidR="00706F8A">
              <w:rPr>
                <w:color w:val="0070C0"/>
              </w:rPr>
              <w:t xml:space="preserve">wider </w:t>
            </w:r>
            <w:r>
              <w:rPr>
                <w:color w:val="0070C0"/>
              </w:rPr>
              <w:t xml:space="preserve">community as a </w:t>
            </w:r>
            <w:r w:rsidR="00706F8A">
              <w:rPr>
                <w:color w:val="0070C0"/>
              </w:rPr>
              <w:t>means</w:t>
            </w:r>
            <w:r>
              <w:rPr>
                <w:color w:val="0070C0"/>
              </w:rPr>
              <w:t xml:space="preserve"> of supporting staff, studen</w:t>
            </w:r>
            <w:r w:rsidR="00E63606">
              <w:rPr>
                <w:color w:val="0070C0"/>
              </w:rPr>
              <w:t>ts and parents</w:t>
            </w:r>
          </w:p>
        </w:tc>
        <w:tc>
          <w:tcPr>
            <w:tcW w:w="2493" w:type="dxa"/>
          </w:tcPr>
          <w:p w:rsidR="00706545" w:rsidRDefault="003E65B2" w:rsidP="0074224E">
            <w:pPr>
              <w:rPr>
                <w:rFonts w:ascii="Calibri" w:hAnsi="Calibri"/>
                <w:color w:val="000000"/>
              </w:rPr>
            </w:pPr>
            <w:r w:rsidRPr="003E65B2">
              <w:t>-</w:t>
            </w:r>
            <w:r w:rsidRPr="003E65B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</w:t>
            </w:r>
            <w:r w:rsidRPr="003E65B2">
              <w:rPr>
                <w:rFonts w:ascii="Calibri" w:hAnsi="Calibri"/>
                <w:color w:val="000000"/>
              </w:rPr>
              <w:t>hows willingness to participate with school staff in a range of professional activities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 w:rsidRPr="003E65B2">
              <w:rPr>
                <w:rFonts w:ascii="Calibri" w:hAnsi="Calibri"/>
                <w:color w:val="000000"/>
              </w:rPr>
              <w:t>attends and contributes to stage/</w:t>
            </w:r>
            <w:r w:rsidR="00354F9B">
              <w:rPr>
                <w:rFonts w:ascii="Calibri" w:hAnsi="Calibri"/>
                <w:color w:val="000000"/>
              </w:rPr>
              <w:t xml:space="preserve"> </w:t>
            </w:r>
            <w:r w:rsidRPr="003E65B2">
              <w:rPr>
                <w:rFonts w:ascii="Calibri" w:hAnsi="Calibri"/>
                <w:color w:val="000000"/>
              </w:rPr>
              <w:t>faculty/school activities</w:t>
            </w:r>
          </w:p>
          <w:p w:rsidR="00E63606" w:rsidRDefault="00E63606" w:rsidP="0074224E">
            <w:pPr>
              <w:rPr>
                <w:rFonts w:ascii="Calibri" w:hAnsi="Calibri"/>
                <w:color w:val="000000"/>
              </w:rPr>
            </w:pPr>
          </w:p>
          <w:p w:rsidR="00E63606" w:rsidRPr="00E63606" w:rsidRDefault="00E63606" w:rsidP="00224453">
            <w:pPr>
              <w:rPr>
                <w:color w:val="4472C4" w:themeColor="accent5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 w:rsidR="00B94778">
              <w:rPr>
                <w:rFonts w:ascii="Calibri" w:hAnsi="Calibri"/>
                <w:color w:val="4472C4" w:themeColor="accent5"/>
              </w:rPr>
              <w:t>Identifies</w:t>
            </w:r>
            <w:r>
              <w:rPr>
                <w:rFonts w:ascii="Calibri" w:hAnsi="Calibri"/>
                <w:color w:val="4472C4" w:themeColor="accent5"/>
              </w:rPr>
              <w:t xml:space="preserve"> the challenges specific to a school environment/clientele and observes how the supervising teacher and other staff collaborate to resolve</w:t>
            </w:r>
            <w:r w:rsidR="00224453">
              <w:rPr>
                <w:rFonts w:ascii="Calibri" w:hAnsi="Calibri"/>
                <w:color w:val="4472C4" w:themeColor="accent5"/>
              </w:rPr>
              <w:t xml:space="preserve"> related </w:t>
            </w:r>
            <w:r>
              <w:rPr>
                <w:rFonts w:ascii="Calibri" w:hAnsi="Calibri"/>
                <w:color w:val="4472C4" w:themeColor="accent5"/>
              </w:rPr>
              <w:t xml:space="preserve"> issues</w:t>
            </w:r>
          </w:p>
        </w:tc>
        <w:tc>
          <w:tcPr>
            <w:tcW w:w="2493" w:type="dxa"/>
          </w:tcPr>
          <w:p w:rsidR="00DC3F92" w:rsidRDefault="007D1222" w:rsidP="0074224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-</w:t>
            </w:r>
            <w:r w:rsidR="00354F9B">
              <w:rPr>
                <w:b/>
                <w:color w:val="92D050"/>
              </w:rPr>
              <w:t xml:space="preserve"> </w:t>
            </w:r>
            <w:r w:rsidRPr="00AC31E1">
              <w:rPr>
                <w:b/>
                <w:color w:val="92D050"/>
              </w:rPr>
              <w:t>Demonstrates awareness of appropriate professional organisations and how they can contribute to professional development</w:t>
            </w:r>
          </w:p>
          <w:p w:rsidR="00BE7062" w:rsidRDefault="00BE7062" w:rsidP="0074224E">
            <w:pPr>
              <w:rPr>
                <w:b/>
                <w:color w:val="92D050"/>
              </w:rPr>
            </w:pPr>
          </w:p>
          <w:p w:rsidR="00C83B34" w:rsidRPr="00C83B34" w:rsidRDefault="00BE7062" w:rsidP="00BE7062">
            <w:pPr>
              <w:rPr>
                <w:color w:val="4472C4" w:themeColor="accent5"/>
              </w:rPr>
            </w:pPr>
            <w:r w:rsidRPr="00BE7062">
              <w:rPr>
                <w:b/>
                <w:color w:val="92D050"/>
              </w:rPr>
              <w:t>-</w:t>
            </w:r>
            <w:r>
              <w:rPr>
                <w:b/>
                <w:color w:val="92D050"/>
              </w:rPr>
              <w:t xml:space="preserve"> </w:t>
            </w:r>
            <w:r>
              <w:rPr>
                <w:color w:val="4472C4" w:themeColor="accent5"/>
              </w:rPr>
              <w:t>Engages in professional discussion with other staff about frameworks for successful learning based on input from the wider community and visiting professionals</w:t>
            </w:r>
            <w:r w:rsidR="00C83B34">
              <w:rPr>
                <w:b/>
                <w:color w:val="4472C4" w:themeColor="accent5"/>
              </w:rPr>
              <w:t xml:space="preserve"> </w:t>
            </w:r>
          </w:p>
        </w:tc>
        <w:tc>
          <w:tcPr>
            <w:tcW w:w="2729" w:type="dxa"/>
          </w:tcPr>
          <w:p w:rsidR="007D1222" w:rsidRDefault="00F97F05" w:rsidP="0074224E">
            <w:pPr>
              <w:rPr>
                <w:color w:val="4472C4" w:themeColor="accent5"/>
              </w:rPr>
            </w:pPr>
            <w:r>
              <w:t xml:space="preserve">- </w:t>
            </w:r>
            <w:r w:rsidR="00985387" w:rsidRPr="001B53F2">
              <w:rPr>
                <w:color w:val="4472C4" w:themeColor="accent5"/>
              </w:rPr>
              <w:t>Engages</w:t>
            </w:r>
            <w:r w:rsidR="001B53F2" w:rsidRPr="001B53F2">
              <w:rPr>
                <w:color w:val="4472C4" w:themeColor="accent5"/>
              </w:rPr>
              <w:t xml:space="preserve"> with the wider community to establish</w:t>
            </w:r>
            <w:r w:rsidR="001B53F2">
              <w:rPr>
                <w:color w:val="4472C4" w:themeColor="accent5"/>
              </w:rPr>
              <w:t xml:space="preserve"> an inclusive </w:t>
            </w:r>
            <w:r w:rsidR="001B53F2" w:rsidRPr="001B53F2">
              <w:rPr>
                <w:color w:val="4472C4" w:themeColor="accent5"/>
              </w:rPr>
              <w:t>classroom workspace that supports</w:t>
            </w:r>
            <w:r w:rsidR="001B53F2">
              <w:rPr>
                <w:color w:val="4472C4" w:themeColor="accent5"/>
              </w:rPr>
              <w:t xml:space="preserve"> students with a disability or need for extension</w:t>
            </w:r>
          </w:p>
          <w:p w:rsidR="001B53F2" w:rsidRDefault="001B53F2" w:rsidP="0074224E">
            <w:pPr>
              <w:rPr>
                <w:color w:val="4472C4" w:themeColor="accent5"/>
              </w:rPr>
            </w:pPr>
          </w:p>
          <w:p w:rsidR="00985387" w:rsidRDefault="001B53F2" w:rsidP="001B53F2">
            <w:pPr>
              <w:rPr>
                <w:color w:val="4472C4" w:themeColor="accent5"/>
              </w:rPr>
            </w:pPr>
            <w:r w:rsidRPr="001B53F2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Focuses on meeting the learning and well-being needs of the students by </w:t>
            </w:r>
            <w:r w:rsidR="00985387">
              <w:rPr>
                <w:color w:val="4472C4" w:themeColor="accent5"/>
              </w:rPr>
              <w:t>‘</w:t>
            </w:r>
            <w:r>
              <w:rPr>
                <w:color w:val="4472C4" w:themeColor="accent5"/>
              </w:rPr>
              <w:t>upskilling</w:t>
            </w:r>
            <w:r w:rsidR="00985387">
              <w:rPr>
                <w:color w:val="4472C4" w:themeColor="accent5"/>
              </w:rPr>
              <w:t>’</w:t>
            </w:r>
            <w:r>
              <w:rPr>
                <w:color w:val="4472C4" w:themeColor="accent5"/>
              </w:rPr>
              <w:t xml:space="preserve"> through </w:t>
            </w:r>
            <w:r w:rsidR="00985387">
              <w:rPr>
                <w:color w:val="4472C4" w:themeColor="accent5"/>
              </w:rPr>
              <w:t>professional development</w:t>
            </w:r>
          </w:p>
          <w:p w:rsidR="00985387" w:rsidRDefault="00985387" w:rsidP="001B53F2">
            <w:pPr>
              <w:rPr>
                <w:color w:val="4472C4" w:themeColor="accent5"/>
              </w:rPr>
            </w:pPr>
          </w:p>
          <w:p w:rsidR="001B53F2" w:rsidRPr="00985387" w:rsidRDefault="00985387" w:rsidP="00985387">
            <w:pPr>
              <w:rPr>
                <w:color w:val="4472C4" w:themeColor="accent5"/>
              </w:rPr>
            </w:pPr>
            <w:r w:rsidRPr="00985387">
              <w:rPr>
                <w:color w:val="4472C4" w:themeColor="accent5"/>
              </w:rPr>
              <w:t>-</w:t>
            </w:r>
            <w:r>
              <w:rPr>
                <w:color w:val="4472C4" w:themeColor="accent5"/>
              </w:rPr>
              <w:t xml:space="preserve"> Seeks</w:t>
            </w:r>
            <w:r w:rsidR="001B53F2" w:rsidRPr="00985387">
              <w:rPr>
                <w:color w:val="4472C4" w:themeColor="accent5"/>
              </w:rPr>
              <w:t xml:space="preserve"> advice from experts</w:t>
            </w:r>
          </w:p>
        </w:tc>
      </w:tr>
    </w:tbl>
    <w:p w:rsidR="0047515E" w:rsidRDefault="0047515E"/>
    <w:sectPr w:rsidR="0047515E" w:rsidSect="00681E8A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Std B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4B5"/>
    <w:multiLevelType w:val="hybridMultilevel"/>
    <w:tmpl w:val="8CAC39E8"/>
    <w:lvl w:ilvl="0" w:tplc="FEAC97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995"/>
    <w:multiLevelType w:val="hybridMultilevel"/>
    <w:tmpl w:val="3CDC1260"/>
    <w:lvl w:ilvl="0" w:tplc="1CBE28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6754"/>
    <w:multiLevelType w:val="hybridMultilevel"/>
    <w:tmpl w:val="DF6E0998"/>
    <w:lvl w:ilvl="0" w:tplc="2AC4F4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580E"/>
    <w:multiLevelType w:val="hybridMultilevel"/>
    <w:tmpl w:val="474C9AB0"/>
    <w:lvl w:ilvl="0" w:tplc="A86CE2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1C54"/>
    <w:multiLevelType w:val="hybridMultilevel"/>
    <w:tmpl w:val="3F006F9A"/>
    <w:lvl w:ilvl="0" w:tplc="1E668C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BD6"/>
    <w:multiLevelType w:val="hybridMultilevel"/>
    <w:tmpl w:val="C64A9C4E"/>
    <w:lvl w:ilvl="0" w:tplc="3368A1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1674"/>
    <w:multiLevelType w:val="hybridMultilevel"/>
    <w:tmpl w:val="C33662D8"/>
    <w:lvl w:ilvl="0" w:tplc="DB469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1B50"/>
    <w:multiLevelType w:val="hybridMultilevel"/>
    <w:tmpl w:val="CB504BA8"/>
    <w:lvl w:ilvl="0" w:tplc="A580D2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26D"/>
    <w:multiLevelType w:val="hybridMultilevel"/>
    <w:tmpl w:val="13981018"/>
    <w:lvl w:ilvl="0" w:tplc="E9A866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5D4"/>
    <w:multiLevelType w:val="hybridMultilevel"/>
    <w:tmpl w:val="3120041C"/>
    <w:lvl w:ilvl="0" w:tplc="F1DAE0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62E0"/>
    <w:multiLevelType w:val="hybridMultilevel"/>
    <w:tmpl w:val="138EAACA"/>
    <w:lvl w:ilvl="0" w:tplc="D15C6B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52A3"/>
    <w:multiLevelType w:val="hybridMultilevel"/>
    <w:tmpl w:val="E13EC054"/>
    <w:lvl w:ilvl="0" w:tplc="98848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77B9"/>
    <w:multiLevelType w:val="hybridMultilevel"/>
    <w:tmpl w:val="DF823ED6"/>
    <w:lvl w:ilvl="0" w:tplc="5086B5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E7EAB"/>
    <w:multiLevelType w:val="hybridMultilevel"/>
    <w:tmpl w:val="F9D62D76"/>
    <w:lvl w:ilvl="0" w:tplc="54F6C0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31A53"/>
    <w:multiLevelType w:val="hybridMultilevel"/>
    <w:tmpl w:val="FEF6C7EA"/>
    <w:lvl w:ilvl="0" w:tplc="CEF660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009B"/>
    <w:multiLevelType w:val="hybridMultilevel"/>
    <w:tmpl w:val="437406D0"/>
    <w:lvl w:ilvl="0" w:tplc="9F503F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7F41"/>
    <w:multiLevelType w:val="hybridMultilevel"/>
    <w:tmpl w:val="C24A1624"/>
    <w:lvl w:ilvl="0" w:tplc="32763D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1945"/>
    <w:multiLevelType w:val="hybridMultilevel"/>
    <w:tmpl w:val="91A025AA"/>
    <w:lvl w:ilvl="0" w:tplc="664CD0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2B96"/>
    <w:multiLevelType w:val="hybridMultilevel"/>
    <w:tmpl w:val="6686A272"/>
    <w:lvl w:ilvl="0" w:tplc="286C04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3"/>
  </w:num>
  <w:num w:numId="5">
    <w:abstractNumId w:val="3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  <w:num w:numId="16">
    <w:abstractNumId w:val="11"/>
  </w:num>
  <w:num w:numId="17">
    <w:abstractNumId w:val="18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A"/>
    <w:rsid w:val="000028BB"/>
    <w:rsid w:val="00003022"/>
    <w:rsid w:val="00003565"/>
    <w:rsid w:val="0000587C"/>
    <w:rsid w:val="0000792B"/>
    <w:rsid w:val="00007EDA"/>
    <w:rsid w:val="00011B07"/>
    <w:rsid w:val="00013901"/>
    <w:rsid w:val="0001518C"/>
    <w:rsid w:val="00020365"/>
    <w:rsid w:val="00023544"/>
    <w:rsid w:val="00023D59"/>
    <w:rsid w:val="000262B6"/>
    <w:rsid w:val="000265BA"/>
    <w:rsid w:val="00032B82"/>
    <w:rsid w:val="00037339"/>
    <w:rsid w:val="00040AD0"/>
    <w:rsid w:val="000453E3"/>
    <w:rsid w:val="00045853"/>
    <w:rsid w:val="00045B5E"/>
    <w:rsid w:val="00051E30"/>
    <w:rsid w:val="00052AFC"/>
    <w:rsid w:val="00053E7C"/>
    <w:rsid w:val="00054970"/>
    <w:rsid w:val="00055B67"/>
    <w:rsid w:val="00061F3A"/>
    <w:rsid w:val="000620C2"/>
    <w:rsid w:val="00080FE5"/>
    <w:rsid w:val="000814D2"/>
    <w:rsid w:val="00082CA2"/>
    <w:rsid w:val="00086729"/>
    <w:rsid w:val="000914DC"/>
    <w:rsid w:val="0009682A"/>
    <w:rsid w:val="000A04CD"/>
    <w:rsid w:val="000A3CF0"/>
    <w:rsid w:val="000A51E5"/>
    <w:rsid w:val="000A6E04"/>
    <w:rsid w:val="000B0DBE"/>
    <w:rsid w:val="000B1261"/>
    <w:rsid w:val="000B17B9"/>
    <w:rsid w:val="000B3746"/>
    <w:rsid w:val="000B5EC2"/>
    <w:rsid w:val="000B6758"/>
    <w:rsid w:val="000B76E5"/>
    <w:rsid w:val="000C0534"/>
    <w:rsid w:val="000C115B"/>
    <w:rsid w:val="000C25C9"/>
    <w:rsid w:val="000C30BC"/>
    <w:rsid w:val="000C7EA8"/>
    <w:rsid w:val="000D1F04"/>
    <w:rsid w:val="000E3B2B"/>
    <w:rsid w:val="000E3B67"/>
    <w:rsid w:val="000F080D"/>
    <w:rsid w:val="000F5048"/>
    <w:rsid w:val="000F7275"/>
    <w:rsid w:val="000F73FF"/>
    <w:rsid w:val="00101685"/>
    <w:rsid w:val="00101C16"/>
    <w:rsid w:val="001032EB"/>
    <w:rsid w:val="00112E1C"/>
    <w:rsid w:val="00114E39"/>
    <w:rsid w:val="00117B83"/>
    <w:rsid w:val="00121F30"/>
    <w:rsid w:val="00126F55"/>
    <w:rsid w:val="0013169E"/>
    <w:rsid w:val="001319B0"/>
    <w:rsid w:val="00132DC4"/>
    <w:rsid w:val="0013617B"/>
    <w:rsid w:val="001361B1"/>
    <w:rsid w:val="001378C8"/>
    <w:rsid w:val="00137932"/>
    <w:rsid w:val="0014277A"/>
    <w:rsid w:val="0014500C"/>
    <w:rsid w:val="001455E7"/>
    <w:rsid w:val="00152DC5"/>
    <w:rsid w:val="0015601D"/>
    <w:rsid w:val="00156B23"/>
    <w:rsid w:val="001626C9"/>
    <w:rsid w:val="00166637"/>
    <w:rsid w:val="00174BC6"/>
    <w:rsid w:val="00174DEF"/>
    <w:rsid w:val="001753E8"/>
    <w:rsid w:val="00177297"/>
    <w:rsid w:val="001778D7"/>
    <w:rsid w:val="00183115"/>
    <w:rsid w:val="0018636C"/>
    <w:rsid w:val="001928D6"/>
    <w:rsid w:val="001945E6"/>
    <w:rsid w:val="00194DF1"/>
    <w:rsid w:val="00197764"/>
    <w:rsid w:val="001A0FFF"/>
    <w:rsid w:val="001A4C13"/>
    <w:rsid w:val="001A595B"/>
    <w:rsid w:val="001A75C3"/>
    <w:rsid w:val="001B200E"/>
    <w:rsid w:val="001B4D41"/>
    <w:rsid w:val="001B53F2"/>
    <w:rsid w:val="001B71EF"/>
    <w:rsid w:val="001C1D14"/>
    <w:rsid w:val="001C5ACC"/>
    <w:rsid w:val="001C7750"/>
    <w:rsid w:val="001D083A"/>
    <w:rsid w:val="001D6831"/>
    <w:rsid w:val="001E0179"/>
    <w:rsid w:val="001E1594"/>
    <w:rsid w:val="001E1E67"/>
    <w:rsid w:val="001E55D6"/>
    <w:rsid w:val="001E579A"/>
    <w:rsid w:val="001E637D"/>
    <w:rsid w:val="001E6AF1"/>
    <w:rsid w:val="001F3618"/>
    <w:rsid w:val="001F7024"/>
    <w:rsid w:val="0020630E"/>
    <w:rsid w:val="00211B3C"/>
    <w:rsid w:val="00212132"/>
    <w:rsid w:val="00215A2C"/>
    <w:rsid w:val="002179CB"/>
    <w:rsid w:val="00217A84"/>
    <w:rsid w:val="0022283E"/>
    <w:rsid w:val="00224453"/>
    <w:rsid w:val="002337AF"/>
    <w:rsid w:val="00243081"/>
    <w:rsid w:val="00243542"/>
    <w:rsid w:val="00244B0E"/>
    <w:rsid w:val="0025210D"/>
    <w:rsid w:val="002541E5"/>
    <w:rsid w:val="00255B33"/>
    <w:rsid w:val="00276454"/>
    <w:rsid w:val="00282B00"/>
    <w:rsid w:val="00284355"/>
    <w:rsid w:val="002877FA"/>
    <w:rsid w:val="00290331"/>
    <w:rsid w:val="00290696"/>
    <w:rsid w:val="00294884"/>
    <w:rsid w:val="00294C2C"/>
    <w:rsid w:val="002970A3"/>
    <w:rsid w:val="002A0B5C"/>
    <w:rsid w:val="002A0FEB"/>
    <w:rsid w:val="002A10CC"/>
    <w:rsid w:val="002A277F"/>
    <w:rsid w:val="002A3387"/>
    <w:rsid w:val="002A5BE1"/>
    <w:rsid w:val="002A62C3"/>
    <w:rsid w:val="002A6651"/>
    <w:rsid w:val="002B1BCD"/>
    <w:rsid w:val="002B62BF"/>
    <w:rsid w:val="002B7218"/>
    <w:rsid w:val="002B72D7"/>
    <w:rsid w:val="002B7F87"/>
    <w:rsid w:val="002C1F8B"/>
    <w:rsid w:val="002C63C0"/>
    <w:rsid w:val="002C6A3F"/>
    <w:rsid w:val="002C7408"/>
    <w:rsid w:val="002D0626"/>
    <w:rsid w:val="002D2154"/>
    <w:rsid w:val="002D40AC"/>
    <w:rsid w:val="002D52BF"/>
    <w:rsid w:val="002D6CA2"/>
    <w:rsid w:val="002E584A"/>
    <w:rsid w:val="002F07E6"/>
    <w:rsid w:val="002F1C53"/>
    <w:rsid w:val="002F3619"/>
    <w:rsid w:val="002F6563"/>
    <w:rsid w:val="002F6C87"/>
    <w:rsid w:val="003103F3"/>
    <w:rsid w:val="00310BBA"/>
    <w:rsid w:val="0031269D"/>
    <w:rsid w:val="00312DD6"/>
    <w:rsid w:val="0031357B"/>
    <w:rsid w:val="0031551B"/>
    <w:rsid w:val="00315663"/>
    <w:rsid w:val="003252FD"/>
    <w:rsid w:val="00327E8A"/>
    <w:rsid w:val="0033010C"/>
    <w:rsid w:val="00332178"/>
    <w:rsid w:val="00345462"/>
    <w:rsid w:val="003478D2"/>
    <w:rsid w:val="00353BCB"/>
    <w:rsid w:val="00354F9B"/>
    <w:rsid w:val="00356C5E"/>
    <w:rsid w:val="003573C1"/>
    <w:rsid w:val="00364216"/>
    <w:rsid w:val="00364A21"/>
    <w:rsid w:val="00366EF1"/>
    <w:rsid w:val="0037279C"/>
    <w:rsid w:val="00376ADF"/>
    <w:rsid w:val="00384956"/>
    <w:rsid w:val="00386FA8"/>
    <w:rsid w:val="00390FD2"/>
    <w:rsid w:val="00393466"/>
    <w:rsid w:val="00395793"/>
    <w:rsid w:val="003A2BA1"/>
    <w:rsid w:val="003A5F59"/>
    <w:rsid w:val="003A6DBF"/>
    <w:rsid w:val="003C14D2"/>
    <w:rsid w:val="003C2336"/>
    <w:rsid w:val="003C240E"/>
    <w:rsid w:val="003C4963"/>
    <w:rsid w:val="003C591D"/>
    <w:rsid w:val="003D3B3B"/>
    <w:rsid w:val="003D405B"/>
    <w:rsid w:val="003D4511"/>
    <w:rsid w:val="003D5816"/>
    <w:rsid w:val="003D6E2A"/>
    <w:rsid w:val="003D70A6"/>
    <w:rsid w:val="003D72E4"/>
    <w:rsid w:val="003D7EE8"/>
    <w:rsid w:val="003E0AA1"/>
    <w:rsid w:val="003E2F59"/>
    <w:rsid w:val="003E438C"/>
    <w:rsid w:val="003E43F9"/>
    <w:rsid w:val="003E4B87"/>
    <w:rsid w:val="003E5994"/>
    <w:rsid w:val="003E65B2"/>
    <w:rsid w:val="003F3ADE"/>
    <w:rsid w:val="003F5670"/>
    <w:rsid w:val="003F701F"/>
    <w:rsid w:val="003F7320"/>
    <w:rsid w:val="003F7BC0"/>
    <w:rsid w:val="0041560E"/>
    <w:rsid w:val="00415EC4"/>
    <w:rsid w:val="0042487B"/>
    <w:rsid w:val="004263F0"/>
    <w:rsid w:val="00433033"/>
    <w:rsid w:val="00433DE1"/>
    <w:rsid w:val="00435B7F"/>
    <w:rsid w:val="004442C7"/>
    <w:rsid w:val="004502E6"/>
    <w:rsid w:val="00450918"/>
    <w:rsid w:val="00450955"/>
    <w:rsid w:val="00452F6B"/>
    <w:rsid w:val="00453F03"/>
    <w:rsid w:val="004576E7"/>
    <w:rsid w:val="0045776A"/>
    <w:rsid w:val="00465E3C"/>
    <w:rsid w:val="00467B37"/>
    <w:rsid w:val="00471D2D"/>
    <w:rsid w:val="00472F28"/>
    <w:rsid w:val="00472F63"/>
    <w:rsid w:val="00474E07"/>
    <w:rsid w:val="0047515E"/>
    <w:rsid w:val="0047516F"/>
    <w:rsid w:val="00475DD5"/>
    <w:rsid w:val="004770DE"/>
    <w:rsid w:val="00482032"/>
    <w:rsid w:val="0048285D"/>
    <w:rsid w:val="00484CB8"/>
    <w:rsid w:val="00486660"/>
    <w:rsid w:val="00490243"/>
    <w:rsid w:val="004912BB"/>
    <w:rsid w:val="00492CE1"/>
    <w:rsid w:val="00492DB6"/>
    <w:rsid w:val="00495026"/>
    <w:rsid w:val="00495525"/>
    <w:rsid w:val="004A389F"/>
    <w:rsid w:val="004A5047"/>
    <w:rsid w:val="004A5D4D"/>
    <w:rsid w:val="004A75EE"/>
    <w:rsid w:val="004B1009"/>
    <w:rsid w:val="004B3D40"/>
    <w:rsid w:val="004B41BB"/>
    <w:rsid w:val="004B4333"/>
    <w:rsid w:val="004B461B"/>
    <w:rsid w:val="004C2F36"/>
    <w:rsid w:val="004C68CC"/>
    <w:rsid w:val="004C7927"/>
    <w:rsid w:val="004D073E"/>
    <w:rsid w:val="004D09E4"/>
    <w:rsid w:val="004D2245"/>
    <w:rsid w:val="004D3BB0"/>
    <w:rsid w:val="004E2DB6"/>
    <w:rsid w:val="004E4A7F"/>
    <w:rsid w:val="004F24C3"/>
    <w:rsid w:val="004F2E78"/>
    <w:rsid w:val="004F4458"/>
    <w:rsid w:val="004F7962"/>
    <w:rsid w:val="0050183B"/>
    <w:rsid w:val="00501CF8"/>
    <w:rsid w:val="00502DCA"/>
    <w:rsid w:val="0050679A"/>
    <w:rsid w:val="00511D50"/>
    <w:rsid w:val="00517B21"/>
    <w:rsid w:val="005206E2"/>
    <w:rsid w:val="00520D82"/>
    <w:rsid w:val="005215C9"/>
    <w:rsid w:val="00522A49"/>
    <w:rsid w:val="00524E83"/>
    <w:rsid w:val="005349FD"/>
    <w:rsid w:val="0053666D"/>
    <w:rsid w:val="00537DDA"/>
    <w:rsid w:val="00542210"/>
    <w:rsid w:val="00542D01"/>
    <w:rsid w:val="00545101"/>
    <w:rsid w:val="00545F73"/>
    <w:rsid w:val="00552987"/>
    <w:rsid w:val="00557895"/>
    <w:rsid w:val="00557F3D"/>
    <w:rsid w:val="00561611"/>
    <w:rsid w:val="005634A5"/>
    <w:rsid w:val="0056700E"/>
    <w:rsid w:val="00572FD7"/>
    <w:rsid w:val="00581DCC"/>
    <w:rsid w:val="00584E18"/>
    <w:rsid w:val="00592916"/>
    <w:rsid w:val="0059414D"/>
    <w:rsid w:val="0059657B"/>
    <w:rsid w:val="005A049A"/>
    <w:rsid w:val="005A1278"/>
    <w:rsid w:val="005A2494"/>
    <w:rsid w:val="005A35F0"/>
    <w:rsid w:val="005A56FD"/>
    <w:rsid w:val="005B13D5"/>
    <w:rsid w:val="005B6284"/>
    <w:rsid w:val="005B6724"/>
    <w:rsid w:val="005B70F5"/>
    <w:rsid w:val="005C0C15"/>
    <w:rsid w:val="005C43F5"/>
    <w:rsid w:val="005C477C"/>
    <w:rsid w:val="005C5576"/>
    <w:rsid w:val="005C7937"/>
    <w:rsid w:val="005D1365"/>
    <w:rsid w:val="005D4A8F"/>
    <w:rsid w:val="005D70FF"/>
    <w:rsid w:val="005E1586"/>
    <w:rsid w:val="005E7C9F"/>
    <w:rsid w:val="00601F51"/>
    <w:rsid w:val="006046B1"/>
    <w:rsid w:val="006073F3"/>
    <w:rsid w:val="00610A6C"/>
    <w:rsid w:val="00615296"/>
    <w:rsid w:val="00615CB9"/>
    <w:rsid w:val="006214B1"/>
    <w:rsid w:val="00622195"/>
    <w:rsid w:val="00624346"/>
    <w:rsid w:val="00625754"/>
    <w:rsid w:val="00625DF9"/>
    <w:rsid w:val="00627D14"/>
    <w:rsid w:val="00634473"/>
    <w:rsid w:val="00640530"/>
    <w:rsid w:val="0064240B"/>
    <w:rsid w:val="0065261A"/>
    <w:rsid w:val="00653AFF"/>
    <w:rsid w:val="006542E9"/>
    <w:rsid w:val="00654569"/>
    <w:rsid w:val="00657905"/>
    <w:rsid w:val="00657BE1"/>
    <w:rsid w:val="00660B11"/>
    <w:rsid w:val="00661014"/>
    <w:rsid w:val="00661D17"/>
    <w:rsid w:val="00676111"/>
    <w:rsid w:val="00676DCE"/>
    <w:rsid w:val="00681E8A"/>
    <w:rsid w:val="00685DC4"/>
    <w:rsid w:val="00697A05"/>
    <w:rsid w:val="00697B87"/>
    <w:rsid w:val="006A072A"/>
    <w:rsid w:val="006A08DD"/>
    <w:rsid w:val="006A4517"/>
    <w:rsid w:val="006B1DD0"/>
    <w:rsid w:val="006B2F4C"/>
    <w:rsid w:val="006C2835"/>
    <w:rsid w:val="006D27EA"/>
    <w:rsid w:val="006D61A5"/>
    <w:rsid w:val="006E0947"/>
    <w:rsid w:val="006E4E7B"/>
    <w:rsid w:val="006E771F"/>
    <w:rsid w:val="006F0EF7"/>
    <w:rsid w:val="006F1818"/>
    <w:rsid w:val="006F25A9"/>
    <w:rsid w:val="006F7399"/>
    <w:rsid w:val="0070115C"/>
    <w:rsid w:val="00706545"/>
    <w:rsid w:val="00706F8A"/>
    <w:rsid w:val="00713A05"/>
    <w:rsid w:val="00713AD8"/>
    <w:rsid w:val="00716300"/>
    <w:rsid w:val="00716BDC"/>
    <w:rsid w:val="0072068E"/>
    <w:rsid w:val="0072433A"/>
    <w:rsid w:val="00725334"/>
    <w:rsid w:val="00725EAB"/>
    <w:rsid w:val="00727D27"/>
    <w:rsid w:val="0073020A"/>
    <w:rsid w:val="0073030C"/>
    <w:rsid w:val="0073069B"/>
    <w:rsid w:val="0073274D"/>
    <w:rsid w:val="00735B7F"/>
    <w:rsid w:val="00736423"/>
    <w:rsid w:val="007418B4"/>
    <w:rsid w:val="0074224E"/>
    <w:rsid w:val="00747411"/>
    <w:rsid w:val="00750CF0"/>
    <w:rsid w:val="00751D96"/>
    <w:rsid w:val="0075238C"/>
    <w:rsid w:val="00753AED"/>
    <w:rsid w:val="00753BF1"/>
    <w:rsid w:val="00756567"/>
    <w:rsid w:val="00763AFB"/>
    <w:rsid w:val="00764046"/>
    <w:rsid w:val="00764486"/>
    <w:rsid w:val="00766699"/>
    <w:rsid w:val="0077424C"/>
    <w:rsid w:val="00776351"/>
    <w:rsid w:val="007766B5"/>
    <w:rsid w:val="00776829"/>
    <w:rsid w:val="007772A8"/>
    <w:rsid w:val="00781172"/>
    <w:rsid w:val="007873F0"/>
    <w:rsid w:val="00791063"/>
    <w:rsid w:val="00792CF4"/>
    <w:rsid w:val="0079702C"/>
    <w:rsid w:val="007A3FC0"/>
    <w:rsid w:val="007A5EF4"/>
    <w:rsid w:val="007A7481"/>
    <w:rsid w:val="007B152D"/>
    <w:rsid w:val="007B447A"/>
    <w:rsid w:val="007B5C32"/>
    <w:rsid w:val="007C1CE1"/>
    <w:rsid w:val="007C3CE9"/>
    <w:rsid w:val="007C40DE"/>
    <w:rsid w:val="007C6F22"/>
    <w:rsid w:val="007C7236"/>
    <w:rsid w:val="007C7286"/>
    <w:rsid w:val="007D08F9"/>
    <w:rsid w:val="007D1222"/>
    <w:rsid w:val="007D4F41"/>
    <w:rsid w:val="007D5F79"/>
    <w:rsid w:val="007D702D"/>
    <w:rsid w:val="007E1949"/>
    <w:rsid w:val="007F62C0"/>
    <w:rsid w:val="007F7BF2"/>
    <w:rsid w:val="007F7C9B"/>
    <w:rsid w:val="00802752"/>
    <w:rsid w:val="008030AA"/>
    <w:rsid w:val="0080474C"/>
    <w:rsid w:val="008068CB"/>
    <w:rsid w:val="008076AE"/>
    <w:rsid w:val="00807700"/>
    <w:rsid w:val="00811508"/>
    <w:rsid w:val="00811D55"/>
    <w:rsid w:val="00812E73"/>
    <w:rsid w:val="00816984"/>
    <w:rsid w:val="008211BA"/>
    <w:rsid w:val="00823561"/>
    <w:rsid w:val="00823AA9"/>
    <w:rsid w:val="00823DB9"/>
    <w:rsid w:val="00833E4D"/>
    <w:rsid w:val="008344DA"/>
    <w:rsid w:val="00834D94"/>
    <w:rsid w:val="008357F2"/>
    <w:rsid w:val="008412B6"/>
    <w:rsid w:val="00841CCF"/>
    <w:rsid w:val="008471A6"/>
    <w:rsid w:val="00857E5C"/>
    <w:rsid w:val="00861E91"/>
    <w:rsid w:val="00864593"/>
    <w:rsid w:val="00865E1A"/>
    <w:rsid w:val="00875C37"/>
    <w:rsid w:val="008825C4"/>
    <w:rsid w:val="00883B40"/>
    <w:rsid w:val="00885141"/>
    <w:rsid w:val="00885626"/>
    <w:rsid w:val="00887333"/>
    <w:rsid w:val="00887629"/>
    <w:rsid w:val="008877AB"/>
    <w:rsid w:val="008906BD"/>
    <w:rsid w:val="0089116E"/>
    <w:rsid w:val="00892036"/>
    <w:rsid w:val="00892833"/>
    <w:rsid w:val="0089556E"/>
    <w:rsid w:val="008975E8"/>
    <w:rsid w:val="008A01BD"/>
    <w:rsid w:val="008A142A"/>
    <w:rsid w:val="008A23DB"/>
    <w:rsid w:val="008A24A3"/>
    <w:rsid w:val="008A2AAD"/>
    <w:rsid w:val="008A43D6"/>
    <w:rsid w:val="008A4F20"/>
    <w:rsid w:val="008A6503"/>
    <w:rsid w:val="008B3978"/>
    <w:rsid w:val="008B770F"/>
    <w:rsid w:val="008C1E87"/>
    <w:rsid w:val="008C32AC"/>
    <w:rsid w:val="008D2773"/>
    <w:rsid w:val="008D3613"/>
    <w:rsid w:val="008E2EAE"/>
    <w:rsid w:val="008E695B"/>
    <w:rsid w:val="008F5715"/>
    <w:rsid w:val="009040F4"/>
    <w:rsid w:val="009076C6"/>
    <w:rsid w:val="00910C6F"/>
    <w:rsid w:val="00917712"/>
    <w:rsid w:val="009202EE"/>
    <w:rsid w:val="00921006"/>
    <w:rsid w:val="009227CA"/>
    <w:rsid w:val="0092663C"/>
    <w:rsid w:val="009270FE"/>
    <w:rsid w:val="00932E71"/>
    <w:rsid w:val="00934E71"/>
    <w:rsid w:val="00935B72"/>
    <w:rsid w:val="00936C6F"/>
    <w:rsid w:val="00937BD3"/>
    <w:rsid w:val="00943997"/>
    <w:rsid w:val="0094531C"/>
    <w:rsid w:val="00945F43"/>
    <w:rsid w:val="00947AF2"/>
    <w:rsid w:val="00961CF6"/>
    <w:rsid w:val="00961DC7"/>
    <w:rsid w:val="009628A6"/>
    <w:rsid w:val="009669FE"/>
    <w:rsid w:val="009720ED"/>
    <w:rsid w:val="00974AAD"/>
    <w:rsid w:val="00976F4A"/>
    <w:rsid w:val="00980174"/>
    <w:rsid w:val="00985387"/>
    <w:rsid w:val="009855D5"/>
    <w:rsid w:val="00987488"/>
    <w:rsid w:val="00987E63"/>
    <w:rsid w:val="00987F1D"/>
    <w:rsid w:val="00994CF7"/>
    <w:rsid w:val="00996A4D"/>
    <w:rsid w:val="00997707"/>
    <w:rsid w:val="009A262D"/>
    <w:rsid w:val="009A2778"/>
    <w:rsid w:val="009A59AD"/>
    <w:rsid w:val="009A5D83"/>
    <w:rsid w:val="009B0719"/>
    <w:rsid w:val="009B0D21"/>
    <w:rsid w:val="009B12B2"/>
    <w:rsid w:val="009B53AD"/>
    <w:rsid w:val="009C3E60"/>
    <w:rsid w:val="009C4FA9"/>
    <w:rsid w:val="009C77EA"/>
    <w:rsid w:val="009C7C6A"/>
    <w:rsid w:val="009D0C80"/>
    <w:rsid w:val="009D29EB"/>
    <w:rsid w:val="009D3D1C"/>
    <w:rsid w:val="009D3D4B"/>
    <w:rsid w:val="009D46C3"/>
    <w:rsid w:val="009D5590"/>
    <w:rsid w:val="009E05CA"/>
    <w:rsid w:val="009E163A"/>
    <w:rsid w:val="009E24B0"/>
    <w:rsid w:val="009E3238"/>
    <w:rsid w:val="009E4160"/>
    <w:rsid w:val="009E491F"/>
    <w:rsid w:val="009E4D53"/>
    <w:rsid w:val="009E68A5"/>
    <w:rsid w:val="009E7396"/>
    <w:rsid w:val="009E7CAD"/>
    <w:rsid w:val="009F0143"/>
    <w:rsid w:val="009F27E3"/>
    <w:rsid w:val="009F494A"/>
    <w:rsid w:val="00A037F6"/>
    <w:rsid w:val="00A164EA"/>
    <w:rsid w:val="00A1789B"/>
    <w:rsid w:val="00A204F0"/>
    <w:rsid w:val="00A22F80"/>
    <w:rsid w:val="00A23C35"/>
    <w:rsid w:val="00A258F3"/>
    <w:rsid w:val="00A31EE0"/>
    <w:rsid w:val="00A372BF"/>
    <w:rsid w:val="00A42C62"/>
    <w:rsid w:val="00A42F45"/>
    <w:rsid w:val="00A430BD"/>
    <w:rsid w:val="00A47756"/>
    <w:rsid w:val="00A4789B"/>
    <w:rsid w:val="00A47C8B"/>
    <w:rsid w:val="00A507D8"/>
    <w:rsid w:val="00A5143A"/>
    <w:rsid w:val="00A53E2E"/>
    <w:rsid w:val="00A5796A"/>
    <w:rsid w:val="00A6096A"/>
    <w:rsid w:val="00A63D8D"/>
    <w:rsid w:val="00A650D5"/>
    <w:rsid w:val="00A717EB"/>
    <w:rsid w:val="00A74FD0"/>
    <w:rsid w:val="00A817EC"/>
    <w:rsid w:val="00A83D0E"/>
    <w:rsid w:val="00A84814"/>
    <w:rsid w:val="00A854FA"/>
    <w:rsid w:val="00A86A16"/>
    <w:rsid w:val="00A90263"/>
    <w:rsid w:val="00A9039D"/>
    <w:rsid w:val="00A96BBF"/>
    <w:rsid w:val="00AA0462"/>
    <w:rsid w:val="00AA09D0"/>
    <w:rsid w:val="00AA4AB9"/>
    <w:rsid w:val="00AA4B80"/>
    <w:rsid w:val="00AB05F6"/>
    <w:rsid w:val="00AB0FFE"/>
    <w:rsid w:val="00AB1DCC"/>
    <w:rsid w:val="00AB4974"/>
    <w:rsid w:val="00AB537F"/>
    <w:rsid w:val="00AB5976"/>
    <w:rsid w:val="00AB71D6"/>
    <w:rsid w:val="00AC31E1"/>
    <w:rsid w:val="00AC4264"/>
    <w:rsid w:val="00AD08C5"/>
    <w:rsid w:val="00AD5EAE"/>
    <w:rsid w:val="00AD6AAE"/>
    <w:rsid w:val="00AE0365"/>
    <w:rsid w:val="00AE476E"/>
    <w:rsid w:val="00AE59F2"/>
    <w:rsid w:val="00AE7D12"/>
    <w:rsid w:val="00AF2BE2"/>
    <w:rsid w:val="00AF5410"/>
    <w:rsid w:val="00B05235"/>
    <w:rsid w:val="00B07A14"/>
    <w:rsid w:val="00B07B94"/>
    <w:rsid w:val="00B11122"/>
    <w:rsid w:val="00B14096"/>
    <w:rsid w:val="00B1525F"/>
    <w:rsid w:val="00B21525"/>
    <w:rsid w:val="00B232AB"/>
    <w:rsid w:val="00B23856"/>
    <w:rsid w:val="00B3173B"/>
    <w:rsid w:val="00B31A28"/>
    <w:rsid w:val="00B31C0E"/>
    <w:rsid w:val="00B31DFE"/>
    <w:rsid w:val="00B34A7A"/>
    <w:rsid w:val="00B410E3"/>
    <w:rsid w:val="00B437CF"/>
    <w:rsid w:val="00B439C7"/>
    <w:rsid w:val="00B462FB"/>
    <w:rsid w:val="00B53AB4"/>
    <w:rsid w:val="00B5599E"/>
    <w:rsid w:val="00B56127"/>
    <w:rsid w:val="00B573D9"/>
    <w:rsid w:val="00B6058D"/>
    <w:rsid w:val="00B6268A"/>
    <w:rsid w:val="00B64520"/>
    <w:rsid w:val="00B664D6"/>
    <w:rsid w:val="00B67B00"/>
    <w:rsid w:val="00B70996"/>
    <w:rsid w:val="00B721F7"/>
    <w:rsid w:val="00B72F83"/>
    <w:rsid w:val="00B74CA6"/>
    <w:rsid w:val="00B7664D"/>
    <w:rsid w:val="00B76F80"/>
    <w:rsid w:val="00B82232"/>
    <w:rsid w:val="00B84375"/>
    <w:rsid w:val="00B84545"/>
    <w:rsid w:val="00B91771"/>
    <w:rsid w:val="00B94778"/>
    <w:rsid w:val="00B96C0A"/>
    <w:rsid w:val="00BA1D44"/>
    <w:rsid w:val="00BA24CE"/>
    <w:rsid w:val="00BA3341"/>
    <w:rsid w:val="00BA72A0"/>
    <w:rsid w:val="00BB0D58"/>
    <w:rsid w:val="00BB76AF"/>
    <w:rsid w:val="00BC10F2"/>
    <w:rsid w:val="00BC2DF2"/>
    <w:rsid w:val="00BC2E24"/>
    <w:rsid w:val="00BC73E7"/>
    <w:rsid w:val="00BC75AE"/>
    <w:rsid w:val="00BD2A11"/>
    <w:rsid w:val="00BE29F0"/>
    <w:rsid w:val="00BE3C68"/>
    <w:rsid w:val="00BE7062"/>
    <w:rsid w:val="00BE7BF3"/>
    <w:rsid w:val="00BF0AD7"/>
    <w:rsid w:val="00BF4E16"/>
    <w:rsid w:val="00C10BB3"/>
    <w:rsid w:val="00C12112"/>
    <w:rsid w:val="00C16650"/>
    <w:rsid w:val="00C16741"/>
    <w:rsid w:val="00C21B4B"/>
    <w:rsid w:val="00C24DE7"/>
    <w:rsid w:val="00C27C0B"/>
    <w:rsid w:val="00C30A4F"/>
    <w:rsid w:val="00C318C9"/>
    <w:rsid w:val="00C35BF5"/>
    <w:rsid w:val="00C42D6F"/>
    <w:rsid w:val="00C44FC3"/>
    <w:rsid w:val="00C451C0"/>
    <w:rsid w:val="00C460DC"/>
    <w:rsid w:val="00C50460"/>
    <w:rsid w:val="00C52BBE"/>
    <w:rsid w:val="00C56119"/>
    <w:rsid w:val="00C572B8"/>
    <w:rsid w:val="00C612C6"/>
    <w:rsid w:val="00C61825"/>
    <w:rsid w:val="00C62240"/>
    <w:rsid w:val="00C6318C"/>
    <w:rsid w:val="00C65323"/>
    <w:rsid w:val="00C6563C"/>
    <w:rsid w:val="00C67FF8"/>
    <w:rsid w:val="00C706B0"/>
    <w:rsid w:val="00C76AF6"/>
    <w:rsid w:val="00C83B34"/>
    <w:rsid w:val="00C8486F"/>
    <w:rsid w:val="00C84A86"/>
    <w:rsid w:val="00C84C76"/>
    <w:rsid w:val="00C87ACB"/>
    <w:rsid w:val="00C91117"/>
    <w:rsid w:val="00C923CE"/>
    <w:rsid w:val="00C94D87"/>
    <w:rsid w:val="00C95E0C"/>
    <w:rsid w:val="00C97DEF"/>
    <w:rsid w:val="00CA0E35"/>
    <w:rsid w:val="00CA5D64"/>
    <w:rsid w:val="00CB0D78"/>
    <w:rsid w:val="00CB1CBB"/>
    <w:rsid w:val="00CB295C"/>
    <w:rsid w:val="00CB3A99"/>
    <w:rsid w:val="00CB4AE0"/>
    <w:rsid w:val="00CB711D"/>
    <w:rsid w:val="00CB7F2C"/>
    <w:rsid w:val="00CC1A58"/>
    <w:rsid w:val="00CC2E24"/>
    <w:rsid w:val="00CC2E48"/>
    <w:rsid w:val="00CC670C"/>
    <w:rsid w:val="00CD2556"/>
    <w:rsid w:val="00CD3858"/>
    <w:rsid w:val="00CE069C"/>
    <w:rsid w:val="00CE4ECD"/>
    <w:rsid w:val="00CF1138"/>
    <w:rsid w:val="00CF1168"/>
    <w:rsid w:val="00CF25C6"/>
    <w:rsid w:val="00CF5121"/>
    <w:rsid w:val="00CF54E8"/>
    <w:rsid w:val="00CF5775"/>
    <w:rsid w:val="00CF6229"/>
    <w:rsid w:val="00D02704"/>
    <w:rsid w:val="00D05374"/>
    <w:rsid w:val="00D100F6"/>
    <w:rsid w:val="00D11ACE"/>
    <w:rsid w:val="00D14FB3"/>
    <w:rsid w:val="00D209B8"/>
    <w:rsid w:val="00D23F14"/>
    <w:rsid w:val="00D27CF1"/>
    <w:rsid w:val="00D3026B"/>
    <w:rsid w:val="00D3197C"/>
    <w:rsid w:val="00D33A21"/>
    <w:rsid w:val="00D423A1"/>
    <w:rsid w:val="00D452BC"/>
    <w:rsid w:val="00D53A42"/>
    <w:rsid w:val="00D54FDD"/>
    <w:rsid w:val="00D56066"/>
    <w:rsid w:val="00D56330"/>
    <w:rsid w:val="00D56FED"/>
    <w:rsid w:val="00D57504"/>
    <w:rsid w:val="00D57887"/>
    <w:rsid w:val="00D6337B"/>
    <w:rsid w:val="00D700DD"/>
    <w:rsid w:val="00D708DD"/>
    <w:rsid w:val="00D71A08"/>
    <w:rsid w:val="00D734B6"/>
    <w:rsid w:val="00D74642"/>
    <w:rsid w:val="00D77420"/>
    <w:rsid w:val="00D81200"/>
    <w:rsid w:val="00D82112"/>
    <w:rsid w:val="00D867C9"/>
    <w:rsid w:val="00D9677E"/>
    <w:rsid w:val="00D971E1"/>
    <w:rsid w:val="00DB10B1"/>
    <w:rsid w:val="00DC3F92"/>
    <w:rsid w:val="00DC4502"/>
    <w:rsid w:val="00DC4E36"/>
    <w:rsid w:val="00DC4F27"/>
    <w:rsid w:val="00DC6269"/>
    <w:rsid w:val="00DD2890"/>
    <w:rsid w:val="00DD6E81"/>
    <w:rsid w:val="00DE15D1"/>
    <w:rsid w:val="00DE3072"/>
    <w:rsid w:val="00DE5BBE"/>
    <w:rsid w:val="00DF21C0"/>
    <w:rsid w:val="00DF6645"/>
    <w:rsid w:val="00DF68B1"/>
    <w:rsid w:val="00DF6C16"/>
    <w:rsid w:val="00E01D47"/>
    <w:rsid w:val="00E061E7"/>
    <w:rsid w:val="00E06BD0"/>
    <w:rsid w:val="00E073F6"/>
    <w:rsid w:val="00E10A9B"/>
    <w:rsid w:val="00E128D9"/>
    <w:rsid w:val="00E15858"/>
    <w:rsid w:val="00E159EE"/>
    <w:rsid w:val="00E161E0"/>
    <w:rsid w:val="00E20398"/>
    <w:rsid w:val="00E205BD"/>
    <w:rsid w:val="00E209FC"/>
    <w:rsid w:val="00E212E0"/>
    <w:rsid w:val="00E21F51"/>
    <w:rsid w:val="00E23A24"/>
    <w:rsid w:val="00E27F81"/>
    <w:rsid w:val="00E324C9"/>
    <w:rsid w:val="00E36D05"/>
    <w:rsid w:val="00E407DD"/>
    <w:rsid w:val="00E419EA"/>
    <w:rsid w:val="00E44D3D"/>
    <w:rsid w:val="00E47B94"/>
    <w:rsid w:val="00E51A56"/>
    <w:rsid w:val="00E55629"/>
    <w:rsid w:val="00E558A5"/>
    <w:rsid w:val="00E605D8"/>
    <w:rsid w:val="00E60F6A"/>
    <w:rsid w:val="00E6339D"/>
    <w:rsid w:val="00E63606"/>
    <w:rsid w:val="00E63BF4"/>
    <w:rsid w:val="00E73552"/>
    <w:rsid w:val="00E7375D"/>
    <w:rsid w:val="00E752C1"/>
    <w:rsid w:val="00E806B3"/>
    <w:rsid w:val="00E81A22"/>
    <w:rsid w:val="00E852AB"/>
    <w:rsid w:val="00E90254"/>
    <w:rsid w:val="00EA288D"/>
    <w:rsid w:val="00EA2AF5"/>
    <w:rsid w:val="00EA51F5"/>
    <w:rsid w:val="00EB0247"/>
    <w:rsid w:val="00EB136A"/>
    <w:rsid w:val="00EB2469"/>
    <w:rsid w:val="00EB4C43"/>
    <w:rsid w:val="00EB609F"/>
    <w:rsid w:val="00EC1276"/>
    <w:rsid w:val="00EC16CF"/>
    <w:rsid w:val="00EC21BE"/>
    <w:rsid w:val="00EC717A"/>
    <w:rsid w:val="00EC7A25"/>
    <w:rsid w:val="00ED5BAE"/>
    <w:rsid w:val="00EE17DA"/>
    <w:rsid w:val="00EE21F7"/>
    <w:rsid w:val="00EE5207"/>
    <w:rsid w:val="00EE588C"/>
    <w:rsid w:val="00EF18D7"/>
    <w:rsid w:val="00EF7A69"/>
    <w:rsid w:val="00F00D4B"/>
    <w:rsid w:val="00F0694F"/>
    <w:rsid w:val="00F1177E"/>
    <w:rsid w:val="00F21D58"/>
    <w:rsid w:val="00F25D7F"/>
    <w:rsid w:val="00F320C8"/>
    <w:rsid w:val="00F35599"/>
    <w:rsid w:val="00F36B90"/>
    <w:rsid w:val="00F43DF9"/>
    <w:rsid w:val="00F5185C"/>
    <w:rsid w:val="00F527ED"/>
    <w:rsid w:val="00F62074"/>
    <w:rsid w:val="00F62D6C"/>
    <w:rsid w:val="00F6654D"/>
    <w:rsid w:val="00F66A26"/>
    <w:rsid w:val="00F746C7"/>
    <w:rsid w:val="00F77973"/>
    <w:rsid w:val="00F81A30"/>
    <w:rsid w:val="00F8258E"/>
    <w:rsid w:val="00F83585"/>
    <w:rsid w:val="00F854BB"/>
    <w:rsid w:val="00F93F29"/>
    <w:rsid w:val="00F96A43"/>
    <w:rsid w:val="00F97C1D"/>
    <w:rsid w:val="00F97F05"/>
    <w:rsid w:val="00FA3330"/>
    <w:rsid w:val="00FA3FF6"/>
    <w:rsid w:val="00FB2BEC"/>
    <w:rsid w:val="00FB5545"/>
    <w:rsid w:val="00FC0CBE"/>
    <w:rsid w:val="00FC5E87"/>
    <w:rsid w:val="00FC61AE"/>
    <w:rsid w:val="00FD26EF"/>
    <w:rsid w:val="00FD70EC"/>
    <w:rsid w:val="00FE13A4"/>
    <w:rsid w:val="00FE16C1"/>
    <w:rsid w:val="00FE3A72"/>
    <w:rsid w:val="00FE3B0D"/>
    <w:rsid w:val="00FE445A"/>
    <w:rsid w:val="00FE59B8"/>
    <w:rsid w:val="00FE65B3"/>
    <w:rsid w:val="00FF2908"/>
    <w:rsid w:val="00FF2B28"/>
    <w:rsid w:val="00FF3141"/>
    <w:rsid w:val="00FF3B4A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9ED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89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C1276"/>
    <w:pPr>
      <w:autoSpaceDE w:val="0"/>
      <w:autoSpaceDN w:val="0"/>
      <w:adjustRightInd w:val="0"/>
      <w:spacing w:after="0" w:line="181" w:lineRule="atLeast"/>
    </w:pPr>
    <w:rPr>
      <w:rFonts w:ascii="ITC Avant Garde Std Bk" w:hAnsi="ITC Avant Garde Std Bk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D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B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2A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A1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A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A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A1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9427</Words>
  <Characters>53739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63040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Bartlett-Taylor</dc:creator>
  <cp:keywords/>
  <dc:description/>
  <cp:lastModifiedBy>Timothy Bartlett-Taylor</cp:lastModifiedBy>
  <cp:revision>3</cp:revision>
  <dcterms:created xsi:type="dcterms:W3CDTF">2018-02-26T02:12:00Z</dcterms:created>
  <dcterms:modified xsi:type="dcterms:W3CDTF">2018-02-26T03:39:00Z</dcterms:modified>
</cp:coreProperties>
</file>