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E18B" w14:textId="4321E169" w:rsidR="00B712A2" w:rsidRPr="00B712A2" w:rsidRDefault="00B712A2" w:rsidP="00B712A2">
      <w:pPr>
        <w:rPr>
          <w:b/>
          <w:bCs/>
          <w:sz w:val="32"/>
          <w:szCs w:val="32"/>
        </w:rPr>
      </w:pPr>
      <w:r w:rsidRPr="00B712A2">
        <w:rPr>
          <w:b/>
          <w:bCs/>
          <w:sz w:val="32"/>
          <w:szCs w:val="32"/>
        </w:rPr>
        <w:t>Directory of articles to date</w:t>
      </w:r>
    </w:p>
    <w:p w14:paraId="4DAC3C0F" w14:textId="4FD1EB12" w:rsidR="008709AF" w:rsidRPr="00BF332D" w:rsidRDefault="00E507FA" w:rsidP="00B712A2">
      <w:pPr>
        <w:rPr>
          <w:b/>
          <w:bCs/>
          <w:color w:val="000000" w:themeColor="text1"/>
        </w:rPr>
      </w:pPr>
      <w:r w:rsidRPr="00BF332D">
        <w:rPr>
          <w:b/>
          <w:bCs/>
          <w:color w:val="000000" w:themeColor="text1"/>
          <w:highlight w:val="yellow"/>
        </w:rPr>
        <w:t>Instructions for keyword searches</w:t>
      </w:r>
    </w:p>
    <w:p w14:paraId="6D7A7780" w14:textId="33F32F9D" w:rsidR="0044053A" w:rsidRPr="0044053A" w:rsidRDefault="00B83D60" w:rsidP="00B83D60">
      <w:pPr>
        <w:pStyle w:val="ListParagraph"/>
        <w:numPr>
          <w:ilvl w:val="0"/>
          <w:numId w:val="2"/>
        </w:numPr>
        <w:rPr>
          <w:b/>
          <w:bCs/>
        </w:rPr>
      </w:pPr>
      <w:r>
        <w:t>C</w:t>
      </w:r>
      <w:r w:rsidR="00B712A2" w:rsidRPr="00B712A2">
        <w:t xml:space="preserve">lick </w:t>
      </w:r>
      <w:r w:rsidR="00A470CA">
        <w:t>Control+F, then type in search terms</w:t>
      </w:r>
      <w:r w:rsidR="00C80F1E">
        <w:t xml:space="preserve"> (</w:t>
      </w:r>
      <w:r w:rsidR="00C80F1E" w:rsidRPr="00E17C08">
        <w:rPr>
          <w:highlight w:val="magenta"/>
        </w:rPr>
        <w:t>or truncations</w:t>
      </w:r>
      <w:r w:rsidR="00C80F1E">
        <w:t>)</w:t>
      </w:r>
      <w:r w:rsidR="00A470CA">
        <w:t xml:space="preserve"> such as</w:t>
      </w:r>
      <w:r w:rsidR="00072EE0">
        <w:t>:</w:t>
      </w:r>
      <w:r w:rsidR="00A470CA">
        <w:t xml:space="preserve"> </w:t>
      </w:r>
    </w:p>
    <w:p w14:paraId="2D5E7E8B" w14:textId="677FD999" w:rsidR="005C3F3B" w:rsidRPr="008D4805" w:rsidRDefault="0044053A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8624FE">
        <w:rPr>
          <w:b/>
          <w:bCs/>
          <w:i/>
          <w:iCs/>
        </w:rPr>
        <w:t>Curriculum areas</w:t>
      </w:r>
      <w:r>
        <w:t xml:space="preserve">: </w:t>
      </w:r>
      <w:r w:rsidR="00A470CA">
        <w:t xml:space="preserve">geography, </w:t>
      </w:r>
      <w:r w:rsidR="005C3F3B">
        <w:t xml:space="preserve">creative art, technology, </w:t>
      </w:r>
      <w:r w:rsidR="004949B2">
        <w:t>physical, sport, EAL/D, English</w:t>
      </w:r>
      <w:r w:rsidR="00526289">
        <w:t>, math</w:t>
      </w:r>
    </w:p>
    <w:p w14:paraId="401CED5D" w14:textId="44AD425A" w:rsidR="008D4805" w:rsidRPr="005C3F3B" w:rsidRDefault="008D4805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8624FE">
        <w:rPr>
          <w:b/>
          <w:bCs/>
          <w:i/>
          <w:iCs/>
        </w:rPr>
        <w:t>Education levels</w:t>
      </w:r>
      <w:r>
        <w:t xml:space="preserve">: early childhood, </w:t>
      </w:r>
      <w:r w:rsidR="009C09DB">
        <w:t>primary, secondary, tertiary, practicum</w:t>
      </w:r>
    </w:p>
    <w:p w14:paraId="278ED043" w14:textId="2A84E4E8" w:rsidR="007057CD" w:rsidRPr="008624FE" w:rsidRDefault="007057CD" w:rsidP="0044053A">
      <w:pPr>
        <w:pStyle w:val="ListParagraph"/>
        <w:numPr>
          <w:ilvl w:val="1"/>
          <w:numId w:val="2"/>
        </w:numPr>
      </w:pPr>
      <w:r w:rsidRPr="008624FE">
        <w:rPr>
          <w:b/>
          <w:bCs/>
          <w:i/>
          <w:iCs/>
        </w:rPr>
        <w:t>Relationships</w:t>
      </w:r>
      <w:r w:rsidRPr="008624FE">
        <w:t xml:space="preserve">: parent, </w:t>
      </w:r>
      <w:r w:rsidR="00526289">
        <w:t xml:space="preserve">famil, </w:t>
      </w:r>
      <w:r w:rsidRPr="008624FE">
        <w:t>educator</w:t>
      </w:r>
      <w:r w:rsidR="009C09DB" w:rsidRPr="008624FE">
        <w:t xml:space="preserve">, </w:t>
      </w:r>
      <w:r w:rsidR="00644890">
        <w:t>principal</w:t>
      </w:r>
      <w:r w:rsidR="00D94B6A">
        <w:t xml:space="preserve">, leader, manage, </w:t>
      </w:r>
      <w:r w:rsidR="009C09DB" w:rsidRPr="008624FE">
        <w:t xml:space="preserve">teacher, student, </w:t>
      </w:r>
      <w:r w:rsidR="008624FE" w:rsidRPr="008624FE">
        <w:t>community</w:t>
      </w:r>
      <w:r w:rsidR="009164C6">
        <w:t>, collaborat,</w:t>
      </w:r>
    </w:p>
    <w:p w14:paraId="4CFD55E0" w14:textId="30DBE3A9" w:rsidR="008624FE" w:rsidRPr="000773AD" w:rsidRDefault="001C483D" w:rsidP="0044053A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Groups: </w:t>
      </w:r>
      <w:r w:rsidR="00F5771B" w:rsidRPr="000773AD">
        <w:t xml:space="preserve">gender, rural, margin, </w:t>
      </w:r>
      <w:r w:rsidR="00C80F1E" w:rsidRPr="000773AD">
        <w:t xml:space="preserve">inclusion, divers, </w:t>
      </w:r>
      <w:r w:rsidR="00E74849" w:rsidRPr="000773AD">
        <w:t xml:space="preserve">gifted, talent, </w:t>
      </w:r>
      <w:r w:rsidR="00644890" w:rsidRPr="000773AD">
        <w:t xml:space="preserve">neuro, </w:t>
      </w:r>
      <w:r w:rsidR="008106D4" w:rsidRPr="000773AD">
        <w:t>support</w:t>
      </w:r>
    </w:p>
    <w:p w14:paraId="5993CFAF" w14:textId="46C472D3" w:rsidR="007733BF" w:rsidRPr="005140D9" w:rsidRDefault="008106D4" w:rsidP="0044053A">
      <w:pPr>
        <w:pStyle w:val="ListParagraph"/>
        <w:numPr>
          <w:ilvl w:val="1"/>
          <w:numId w:val="2"/>
        </w:numPr>
        <w:rPr>
          <w:b/>
          <w:bCs/>
        </w:rPr>
      </w:pPr>
      <w:r w:rsidRPr="007733BF">
        <w:rPr>
          <w:b/>
          <w:bCs/>
        </w:rPr>
        <w:t>Events</w:t>
      </w:r>
      <w:r w:rsidR="00E508E5">
        <w:rPr>
          <w:b/>
          <w:bCs/>
        </w:rPr>
        <w:t xml:space="preserve"> and projects</w:t>
      </w:r>
      <w:r w:rsidRPr="007733BF">
        <w:rPr>
          <w:b/>
          <w:bCs/>
        </w:rPr>
        <w:t xml:space="preserve">: </w:t>
      </w:r>
      <w:r w:rsidR="00A470CA">
        <w:t xml:space="preserve">NAPLAN, </w:t>
      </w:r>
      <w:r w:rsidR="007733BF">
        <w:t>fire, disaster, lockdown, safety, build</w:t>
      </w:r>
      <w:r w:rsidR="00AC637D">
        <w:t xml:space="preserve">, project, </w:t>
      </w:r>
      <w:r w:rsidR="0019210E">
        <w:t>program</w:t>
      </w:r>
      <w:r w:rsidR="00346455">
        <w:t>, support, resource</w:t>
      </w:r>
    </w:p>
    <w:p w14:paraId="27C385F0" w14:textId="1E39AFB9" w:rsidR="005140D9" w:rsidRPr="007733BF" w:rsidRDefault="005140D9" w:rsidP="0044053A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Acts/states: </w:t>
      </w:r>
      <w:r w:rsidRPr="000773AD">
        <w:t xml:space="preserve">mentor, assess, blog, build, wellbeing, </w:t>
      </w:r>
      <w:r w:rsidR="000773AD" w:rsidRPr="000773AD">
        <w:t>develop, out of field, behav</w:t>
      </w:r>
      <w:r w:rsidR="000773AD">
        <w:t>, support</w:t>
      </w:r>
    </w:p>
    <w:p w14:paraId="4994A8CA" w14:textId="5D55BD9C" w:rsidR="00B712A2" w:rsidRPr="00CC34AA" w:rsidRDefault="00AE5DDE" w:rsidP="00B83D60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When you find something of interest, </w:t>
      </w:r>
      <w:r w:rsidR="00BB2D4E">
        <w:t xml:space="preserve">please </w:t>
      </w:r>
      <w:r>
        <w:t>c</w:t>
      </w:r>
      <w:r w:rsidR="00F76D2C">
        <w:t xml:space="preserve">lick on the </w:t>
      </w:r>
      <w:r w:rsidR="0056028C">
        <w:t xml:space="preserve">linked </w:t>
      </w:r>
      <w:r w:rsidR="00F76D2C">
        <w:t>heading to take you to the correct edition.</w:t>
      </w:r>
      <w:r w:rsidR="0051415C" w:rsidRPr="0051415C">
        <w:t xml:space="preserve"> </w:t>
      </w:r>
    </w:p>
    <w:p w14:paraId="1B053DBE" w14:textId="52E160AF" w:rsidR="00C1512D" w:rsidRPr="00C1512D" w:rsidRDefault="0014094E" w:rsidP="00C1512D">
      <w:pPr>
        <w:rPr>
          <w:b/>
          <w:bCs/>
        </w:rPr>
      </w:pPr>
      <w:hyperlink r:id="rId6" w:history="1">
        <w:r w:rsidR="00C1512D" w:rsidRPr="0014094E">
          <w:rPr>
            <w:rStyle w:val="Hyperlink"/>
            <w:b/>
            <w:bCs/>
          </w:rPr>
          <w:t>Vol. 10, No. 1 (2026)  |  ISSN: 2207-5151</w:t>
        </w:r>
      </w:hyperlink>
    </w:p>
    <w:p w14:paraId="095EF692" w14:textId="2216F4DE" w:rsidR="00C1512D" w:rsidRPr="00720852" w:rsidRDefault="007E1BDA" w:rsidP="007E1BDA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1.</w:t>
      </w:r>
      <w:r w:rsidR="00C1512D" w:rsidRPr="00720852">
        <w:rPr>
          <w:rFonts w:ascii="Times New Roman" w:hAnsi="Times New Roman" w:cs="Times New Roman"/>
          <w:sz w:val="24"/>
          <w:szCs w:val="24"/>
        </w:rPr>
        <w:t>From east Gippsland to educational research: A journey of learning and leading (2-3)</w:t>
      </w:r>
    </w:p>
    <w:p w14:paraId="652BEFE3" w14:textId="77777777" w:rsidR="00D31063" w:rsidRPr="00720852" w:rsidRDefault="00D31063" w:rsidP="00D31063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Keywords: equity, gender, opportunity, rural, professionalism</w:t>
      </w:r>
    </w:p>
    <w:p w14:paraId="355356A1" w14:textId="77777777" w:rsidR="00720852" w:rsidRPr="00720852" w:rsidRDefault="00720852" w:rsidP="00C1512D">
      <w:pPr>
        <w:rPr>
          <w:rFonts w:ascii="Times New Roman" w:hAnsi="Times New Roman" w:cs="Times New Roman"/>
          <w:sz w:val="24"/>
          <w:szCs w:val="24"/>
        </w:rPr>
      </w:pPr>
    </w:p>
    <w:p w14:paraId="1B25EEC5" w14:textId="3E3FEC2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2. Typical errors made by Mandarin-speaking children</w:t>
      </w:r>
    </w:p>
    <w:p w14:paraId="1945CA18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on Preschool Language Scales (4-5)</w:t>
      </w:r>
    </w:p>
    <w:p w14:paraId="760A2140" w14:textId="5B8422BA" w:rsidR="002C292D" w:rsidRPr="00720852" w:rsidRDefault="002C292D" w:rsidP="002C292D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kern w:val="0"/>
          <w:sz w:val="24"/>
          <w:szCs w:val="24"/>
        </w:rPr>
      </w:pPr>
      <w:r w:rsidRPr="00720852">
        <w:rPr>
          <w:rFonts w:ascii="Times New Roman" w:hAnsi="Times New Roman" w:cs="Times New Roman"/>
          <w:kern w:val="0"/>
          <w:sz w:val="24"/>
          <w:szCs w:val="24"/>
        </w:rPr>
        <w:t>Keywords: Language screening; typical errors; Mandarin-speaking preschoolers; EAL/D, language development</w:t>
      </w:r>
    </w:p>
    <w:p w14:paraId="2566BBFC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3. What can videogame design grammar teach us</w:t>
      </w:r>
    </w:p>
    <w:p w14:paraId="71466E0A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about high-stakes standardised assessment? (6-7)</w:t>
      </w:r>
    </w:p>
    <w:p w14:paraId="5A73D006" w14:textId="77777777" w:rsidR="008030F2" w:rsidRPr="00720852" w:rsidRDefault="008030F2" w:rsidP="008030F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0852">
        <w:rPr>
          <w:rFonts w:ascii="Times New Roman" w:hAnsi="Times New Roman" w:cs="Times New Roman"/>
          <w:color w:val="000000"/>
          <w:sz w:val="24"/>
          <w:szCs w:val="24"/>
        </w:rPr>
        <w:t>Keywords: systemic functional semiotics, videogame design grammar, LANTITE, assessment</w:t>
      </w:r>
    </w:p>
    <w:p w14:paraId="35F85804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4. Children’s literature is important – and so is</w:t>
      </w:r>
    </w:p>
    <w:p w14:paraId="135557F7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grammar! (8-9)</w:t>
      </w:r>
    </w:p>
    <w:p w14:paraId="3132008D" w14:textId="77777777" w:rsidR="00BD0F9B" w:rsidRPr="00720852" w:rsidRDefault="00BD0F9B" w:rsidP="00BD0F9B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Keywords: teaching grammar; teaching writing; children’s literature, narrative, English</w:t>
      </w:r>
    </w:p>
    <w:p w14:paraId="4C1C4F49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5. How can educators use effective early intervention</w:t>
      </w:r>
    </w:p>
    <w:p w14:paraId="751A71F7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programs for vulnerable children? (10-11)</w:t>
      </w:r>
    </w:p>
    <w:p w14:paraId="2B4DF83E" w14:textId="77777777" w:rsidR="005266A6" w:rsidRPr="00720852" w:rsidRDefault="005266A6" w:rsidP="005266A6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Keywords: early intervention, vulnerable children, family support, child development, literacy</w:t>
      </w:r>
    </w:p>
    <w:p w14:paraId="129317C1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6. Is the focus on NAPLAN’s ‘top’ schools a good idea?</w:t>
      </w:r>
    </w:p>
    <w:p w14:paraId="300306E1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(12-13)</w:t>
      </w:r>
    </w:p>
    <w:p w14:paraId="21D74316" w14:textId="77777777" w:rsidR="00367508" w:rsidRPr="00720852" w:rsidRDefault="00367508" w:rsidP="00367508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Key words: NAPLAN; School data; School improvement; Child development, Assessment</w:t>
      </w:r>
    </w:p>
    <w:p w14:paraId="555A79E1" w14:textId="594CDB5D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 xml:space="preserve">7. Using positive psychology to support </w:t>
      </w:r>
      <w:r w:rsidR="00433382" w:rsidRPr="00720852">
        <w:rPr>
          <w:rFonts w:ascii="Times New Roman" w:hAnsi="Times New Roman" w:cs="Times New Roman"/>
          <w:sz w:val="24"/>
          <w:szCs w:val="24"/>
        </w:rPr>
        <w:t>trauma-affected</w:t>
      </w:r>
      <w:r w:rsidR="004B4E1B" w:rsidRPr="00720852">
        <w:rPr>
          <w:rFonts w:ascii="Times New Roman" w:hAnsi="Times New Roman" w:cs="Times New Roman"/>
          <w:sz w:val="24"/>
          <w:szCs w:val="24"/>
        </w:rPr>
        <w:t xml:space="preserve"> </w:t>
      </w:r>
      <w:r w:rsidRPr="00720852">
        <w:rPr>
          <w:rFonts w:ascii="Times New Roman" w:hAnsi="Times New Roman" w:cs="Times New Roman"/>
          <w:sz w:val="24"/>
          <w:szCs w:val="24"/>
        </w:rPr>
        <w:t>students</w:t>
      </w:r>
      <w:r w:rsidR="004B4E1B" w:rsidRPr="00720852">
        <w:rPr>
          <w:rFonts w:ascii="Times New Roman" w:hAnsi="Times New Roman" w:cs="Times New Roman"/>
          <w:sz w:val="24"/>
          <w:szCs w:val="24"/>
        </w:rPr>
        <w:t xml:space="preserve"> </w:t>
      </w:r>
      <w:r w:rsidRPr="00720852">
        <w:rPr>
          <w:rFonts w:ascii="Times New Roman" w:hAnsi="Times New Roman" w:cs="Times New Roman"/>
          <w:sz w:val="24"/>
          <w:szCs w:val="24"/>
        </w:rPr>
        <w:t>(14-15)</w:t>
      </w:r>
    </w:p>
    <w:p w14:paraId="29A184EA" w14:textId="70A8FF5F" w:rsidR="004B4E1B" w:rsidRPr="00720852" w:rsidRDefault="004B4E1B" w:rsidP="004B4E1B">
      <w:pPr>
        <w:spacing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720852">
        <w:rPr>
          <w:rFonts w:ascii="Times New Roman" w:eastAsia="Segoe UI" w:hAnsi="Times New Roman" w:cs="Times New Roman"/>
          <w:color w:val="242424"/>
          <w:sz w:val="24"/>
          <w:szCs w:val="24"/>
          <w:lang w:val="en-US"/>
        </w:rPr>
        <w:t>Keywords: PERMA, emotion, learning, positive psychology, trauma</w:t>
      </w:r>
    </w:p>
    <w:p w14:paraId="0B027D5D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8. Minimum ratios don’t keep infants, toddlers and</w:t>
      </w:r>
    </w:p>
    <w:p w14:paraId="79901D57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children safe (16-17)</w:t>
      </w:r>
    </w:p>
    <w:p w14:paraId="1E374ADA" w14:textId="77777777" w:rsidR="008A18DF" w:rsidRPr="00720852" w:rsidRDefault="008A18DF" w:rsidP="008A1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lastRenderedPageBreak/>
        <w:t>Keywords: child safety; supervision; educator-to-child ratios; attrition; early childhood education</w:t>
      </w:r>
    </w:p>
    <w:p w14:paraId="187366B1" w14:textId="77777777" w:rsidR="008A18DF" w:rsidRPr="00720852" w:rsidRDefault="008A18DF" w:rsidP="00C1512D">
      <w:pPr>
        <w:rPr>
          <w:rFonts w:ascii="Times New Roman" w:hAnsi="Times New Roman" w:cs="Times New Roman"/>
          <w:sz w:val="24"/>
          <w:szCs w:val="24"/>
        </w:rPr>
      </w:pPr>
    </w:p>
    <w:p w14:paraId="28C29A87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 xml:space="preserve">9. Understanding co-creation for community projects: </w:t>
      </w:r>
    </w:p>
    <w:p w14:paraId="4CAEF3B3" w14:textId="77777777" w:rsidR="00C1512D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Examples for supporting service families (18-19)</w:t>
      </w:r>
    </w:p>
    <w:p w14:paraId="2810CE0D" w14:textId="5C5F581A" w:rsidR="001022BE" w:rsidRPr="00720852" w:rsidRDefault="001022BE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 xml:space="preserve">Keywords: </w:t>
      </w:r>
      <w:r w:rsidR="004D40F5" w:rsidRPr="00720852">
        <w:rPr>
          <w:rFonts w:ascii="Times New Roman" w:hAnsi="Times New Roman" w:cs="Times New Roman"/>
          <w:sz w:val="24"/>
          <w:szCs w:val="24"/>
        </w:rPr>
        <w:t xml:space="preserve">co-creation, co-design, co-production, collaboration, community, </w:t>
      </w:r>
      <w:r w:rsidR="008909A1" w:rsidRPr="00720852">
        <w:rPr>
          <w:rFonts w:ascii="Times New Roman" w:hAnsi="Times New Roman" w:cs="Times New Roman"/>
          <w:sz w:val="24"/>
          <w:szCs w:val="24"/>
        </w:rPr>
        <w:t xml:space="preserve">family, complex-PTSD, </w:t>
      </w:r>
      <w:r w:rsidR="001D609F" w:rsidRPr="00720852">
        <w:rPr>
          <w:rFonts w:ascii="Times New Roman" w:hAnsi="Times New Roman" w:cs="Times New Roman"/>
          <w:sz w:val="24"/>
          <w:szCs w:val="24"/>
        </w:rPr>
        <w:t>protective factors</w:t>
      </w:r>
      <w:r w:rsidR="00B15D8B" w:rsidRPr="00720852">
        <w:rPr>
          <w:rFonts w:ascii="Times New Roman" w:hAnsi="Times New Roman" w:cs="Times New Roman"/>
          <w:sz w:val="24"/>
          <w:szCs w:val="24"/>
        </w:rPr>
        <w:t>, military families, first responder families, veteran families</w:t>
      </w:r>
    </w:p>
    <w:p w14:paraId="08FE83AA" w14:textId="6EC7FEE1" w:rsidR="00CC34AA" w:rsidRPr="00720852" w:rsidRDefault="00C1512D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>10. Education degree – a dream come true (20)</w:t>
      </w:r>
    </w:p>
    <w:p w14:paraId="53A8CA97" w14:textId="0EB8C5AD" w:rsidR="008A18DF" w:rsidRPr="00720852" w:rsidRDefault="008A18DF" w:rsidP="00C1512D">
      <w:pPr>
        <w:rPr>
          <w:rFonts w:ascii="Times New Roman" w:hAnsi="Times New Roman" w:cs="Times New Roman"/>
          <w:sz w:val="24"/>
          <w:szCs w:val="24"/>
        </w:rPr>
      </w:pPr>
      <w:r w:rsidRPr="00720852">
        <w:rPr>
          <w:rFonts w:ascii="Times New Roman" w:hAnsi="Times New Roman" w:cs="Times New Roman"/>
          <w:sz w:val="24"/>
          <w:szCs w:val="24"/>
        </w:rPr>
        <w:t xml:space="preserve">Keywords: Indigenous, </w:t>
      </w:r>
      <w:r w:rsidR="00346455" w:rsidRPr="00720852">
        <w:rPr>
          <w:rFonts w:ascii="Times New Roman" w:hAnsi="Times New Roman" w:cs="Times New Roman"/>
          <w:sz w:val="24"/>
          <w:szCs w:val="24"/>
        </w:rPr>
        <w:t xml:space="preserve">scholarship, </w:t>
      </w:r>
      <w:r w:rsidR="00720852" w:rsidRPr="00720852">
        <w:rPr>
          <w:rFonts w:ascii="Times New Roman" w:hAnsi="Times New Roman" w:cs="Times New Roman"/>
          <w:sz w:val="24"/>
          <w:szCs w:val="24"/>
        </w:rPr>
        <w:t>study, education, degree</w:t>
      </w:r>
    </w:p>
    <w:p w14:paraId="0D39944C" w14:textId="77777777" w:rsidR="00433382" w:rsidRPr="00433382" w:rsidRDefault="00433382" w:rsidP="00C1512D"/>
    <w:p w14:paraId="1C81B14D" w14:textId="0F384CB2" w:rsidR="00B712A2" w:rsidRPr="00B712A2" w:rsidRDefault="00B712A2" w:rsidP="00B712A2">
      <w:pPr>
        <w:rPr>
          <w:b/>
          <w:bCs/>
        </w:rPr>
      </w:pPr>
      <w:hyperlink r:id="rId7" w:history="1">
        <w:r w:rsidRPr="0051415C">
          <w:rPr>
            <w:rStyle w:val="Hyperlink"/>
            <w:b/>
            <w:bCs/>
          </w:rPr>
          <w:t>Vol. 9, No. 2 (2025) | ISSN: 2207-5151</w:t>
        </w:r>
      </w:hyperlink>
    </w:p>
    <w:p w14:paraId="367B9FCE" w14:textId="77777777" w:rsidR="00B712A2" w:rsidRDefault="00B712A2" w:rsidP="000A5B56">
      <w:pPr>
        <w:spacing w:line="240" w:lineRule="auto"/>
      </w:pPr>
      <w:r>
        <w:t>1. Blame the business model, not the educators:</w:t>
      </w:r>
    </w:p>
    <w:p w14:paraId="3FAE6A97" w14:textId="77777777" w:rsidR="00B712A2" w:rsidRDefault="00B712A2" w:rsidP="000A5B56">
      <w:pPr>
        <w:spacing w:line="240" w:lineRule="auto"/>
      </w:pPr>
      <w:r>
        <w:t>Rethinking early childhood safety (2-3)</w:t>
      </w:r>
    </w:p>
    <w:p w14:paraId="213C0B02" w14:textId="77777777" w:rsidR="00B712A2" w:rsidRDefault="00B712A2" w:rsidP="000A5B56">
      <w:pPr>
        <w:spacing w:line="240" w:lineRule="auto"/>
      </w:pPr>
      <w:r>
        <w:t>2. Is parenting a developmental process? One mother’s</w:t>
      </w:r>
    </w:p>
    <w:p w14:paraId="177F11A3" w14:textId="77777777" w:rsidR="00B712A2" w:rsidRDefault="00B712A2" w:rsidP="000A5B56">
      <w:pPr>
        <w:spacing w:line="240" w:lineRule="auto"/>
      </w:pPr>
      <w:r>
        <w:t>journey parenting a neurodiverse child (4-5)</w:t>
      </w:r>
    </w:p>
    <w:p w14:paraId="00D45FC1" w14:textId="77777777" w:rsidR="00B712A2" w:rsidRDefault="00B712A2" w:rsidP="000A5B56">
      <w:pPr>
        <w:spacing w:line="240" w:lineRule="auto"/>
      </w:pPr>
      <w:r>
        <w:t>3. NAPLAN is just one test. Here’s what to do if your</w:t>
      </w:r>
    </w:p>
    <w:p w14:paraId="6E6A11CD" w14:textId="77777777" w:rsidR="00B712A2" w:rsidRDefault="00B712A2" w:rsidP="000A5B56">
      <w:pPr>
        <w:spacing w:line="240" w:lineRule="auto"/>
      </w:pPr>
      <w:r>
        <w:t>child’s results were in the bottom bands (6-7)</w:t>
      </w:r>
    </w:p>
    <w:p w14:paraId="7639E97F" w14:textId="77777777" w:rsidR="00B712A2" w:rsidRDefault="00B712A2" w:rsidP="000A5B56">
      <w:pPr>
        <w:spacing w:line="240" w:lineRule="auto"/>
      </w:pPr>
      <w:r>
        <w:t>4. What shapes EAL/D teacher identity? Five insights</w:t>
      </w:r>
    </w:p>
    <w:p w14:paraId="26BF9477" w14:textId="77777777" w:rsidR="00B712A2" w:rsidRDefault="00B712A2" w:rsidP="000A5B56">
      <w:pPr>
        <w:spacing w:line="240" w:lineRule="auto"/>
      </w:pPr>
      <w:r>
        <w:t>from Australian classrooms (8-9)</w:t>
      </w:r>
    </w:p>
    <w:p w14:paraId="1EAF5F4A" w14:textId="77777777" w:rsidR="00B712A2" w:rsidRDefault="00B712A2" w:rsidP="000A5B56">
      <w:pPr>
        <w:spacing w:line="240" w:lineRule="auto"/>
      </w:pPr>
      <w:r>
        <w:t>5. Semantic chunks, teaching reading fluency and</w:t>
      </w:r>
    </w:p>
    <w:p w14:paraId="48E76D5A" w14:textId="77777777" w:rsidR="00B712A2" w:rsidRDefault="00B712A2" w:rsidP="000A5B56">
      <w:pPr>
        <w:spacing w:line="240" w:lineRule="auto"/>
      </w:pPr>
      <w:r>
        <w:t>increasing comprehension (10-12)</w:t>
      </w:r>
    </w:p>
    <w:p w14:paraId="715AFCDE" w14:textId="77777777" w:rsidR="00B712A2" w:rsidRDefault="00B712A2" w:rsidP="000A5B56">
      <w:pPr>
        <w:spacing w:line="240" w:lineRule="auto"/>
      </w:pPr>
      <w:r>
        <w:t>6. Flexibility, safety, and the reality of school lockdowns</w:t>
      </w:r>
    </w:p>
    <w:p w14:paraId="4AA3D56C" w14:textId="77777777" w:rsidR="00B712A2" w:rsidRDefault="00B712A2" w:rsidP="000A5B56">
      <w:pPr>
        <w:spacing w:line="240" w:lineRule="auto"/>
      </w:pPr>
      <w:r>
        <w:t>(13-14)</w:t>
      </w:r>
    </w:p>
    <w:p w14:paraId="0A3F64FB" w14:textId="77777777" w:rsidR="00B712A2" w:rsidRDefault="00B712A2" w:rsidP="000A5B56">
      <w:pPr>
        <w:spacing w:line="240" w:lineRule="auto"/>
      </w:pPr>
      <w:r>
        <w:t>7. Leadership practices in times of crisis: Principals’</w:t>
      </w:r>
    </w:p>
    <w:p w14:paraId="3D11B55E" w14:textId="77777777" w:rsidR="00B712A2" w:rsidRDefault="00B712A2" w:rsidP="000A5B56">
      <w:pPr>
        <w:spacing w:line="240" w:lineRule="auto"/>
      </w:pPr>
      <w:r>
        <w:t>experiences and perspectives (15-17)</w:t>
      </w:r>
    </w:p>
    <w:p w14:paraId="6B67BC39" w14:textId="77777777" w:rsidR="00B712A2" w:rsidRDefault="00B712A2" w:rsidP="000A5B56">
      <w:pPr>
        <w:spacing w:line="240" w:lineRule="auto"/>
      </w:pPr>
      <w:r>
        <w:t>8. What we know about the literacy and numeracy skills</w:t>
      </w:r>
    </w:p>
    <w:p w14:paraId="05ACD830" w14:textId="77777777" w:rsidR="00B712A2" w:rsidRDefault="00B712A2" w:rsidP="000A5B56">
      <w:pPr>
        <w:spacing w:line="240" w:lineRule="auto"/>
      </w:pPr>
      <w:r>
        <w:t>of graduating teachers (18-19)</w:t>
      </w:r>
    </w:p>
    <w:p w14:paraId="52EE581E" w14:textId="77777777" w:rsidR="00B712A2" w:rsidRDefault="00B712A2" w:rsidP="000A5B56">
      <w:pPr>
        <w:spacing w:line="240" w:lineRule="auto"/>
      </w:pPr>
      <w:r>
        <w:t>9. The success of failure: What sport can teach us about</w:t>
      </w:r>
    </w:p>
    <w:p w14:paraId="1CB756F6" w14:textId="77777777" w:rsidR="00B712A2" w:rsidRDefault="00B712A2" w:rsidP="000A5B56">
      <w:pPr>
        <w:spacing w:line="240" w:lineRule="auto"/>
      </w:pPr>
      <w:r>
        <w:t>education and life (20-21)</w:t>
      </w:r>
    </w:p>
    <w:p w14:paraId="408FC999" w14:textId="77777777" w:rsidR="00B712A2" w:rsidRDefault="00B712A2" w:rsidP="000A5B56">
      <w:pPr>
        <w:spacing w:line="240" w:lineRule="auto"/>
      </w:pPr>
      <w:r>
        <w:t>10. How can school leaders enable compassionate</w:t>
      </w:r>
    </w:p>
    <w:p w14:paraId="6735CF31" w14:textId="77777777" w:rsidR="00B712A2" w:rsidRDefault="00B712A2" w:rsidP="000A5B56">
      <w:pPr>
        <w:spacing w:line="240" w:lineRule="auto"/>
      </w:pPr>
      <w:r>
        <w:t>classrooms? (22-23)</w:t>
      </w:r>
    </w:p>
    <w:p w14:paraId="165A7820" w14:textId="77777777" w:rsidR="00B712A2" w:rsidRDefault="00B712A2" w:rsidP="000A5B56">
      <w:pPr>
        <w:spacing w:line="240" w:lineRule="auto"/>
      </w:pPr>
      <w:r>
        <w:t>11. The association between fathers’ psychological</w:t>
      </w:r>
    </w:p>
    <w:p w14:paraId="27BF17A1" w14:textId="77777777" w:rsidR="00B712A2" w:rsidRDefault="00B712A2" w:rsidP="000A5B56">
      <w:pPr>
        <w:spacing w:line="240" w:lineRule="auto"/>
      </w:pPr>
      <w:r>
        <w:t>problems and children’s wellbeing (24-25)</w:t>
      </w:r>
    </w:p>
    <w:p w14:paraId="68FA3136" w14:textId="77777777" w:rsidR="00B712A2" w:rsidRDefault="00B712A2" w:rsidP="000A5B56">
      <w:pPr>
        <w:spacing w:line="240" w:lineRule="auto"/>
      </w:pPr>
      <w:r>
        <w:t>12. From paddocks to playgrounds, one student’s</w:t>
      </w:r>
    </w:p>
    <w:p w14:paraId="49B2B599" w14:textId="613EC785" w:rsidR="00617D46" w:rsidRDefault="00B712A2" w:rsidP="000A5B56">
      <w:pPr>
        <w:spacing w:line="240" w:lineRule="auto"/>
      </w:pPr>
      <w:r>
        <w:t>teaching journey (26)</w:t>
      </w:r>
    </w:p>
    <w:p w14:paraId="7F86D600" w14:textId="77777777" w:rsidR="003B12AE" w:rsidRDefault="003B12AE">
      <w:pPr>
        <w:rPr>
          <w:b/>
          <w:bCs/>
        </w:rPr>
      </w:pPr>
      <w:r>
        <w:rPr>
          <w:b/>
          <w:bCs/>
        </w:rPr>
        <w:br w:type="page"/>
      </w:r>
    </w:p>
    <w:p w14:paraId="758EA959" w14:textId="296AC150" w:rsidR="00B712A2" w:rsidRPr="00B712A2" w:rsidRDefault="00B712A2" w:rsidP="00B712A2">
      <w:pPr>
        <w:rPr>
          <w:b/>
          <w:bCs/>
        </w:rPr>
      </w:pPr>
      <w:hyperlink r:id="rId8" w:history="1">
        <w:r w:rsidRPr="0051415C">
          <w:rPr>
            <w:rStyle w:val="Hyperlink"/>
            <w:b/>
            <w:bCs/>
          </w:rPr>
          <w:t>Vol. 9, No. 1 (2025) | ISSN: 2207-5151</w:t>
        </w:r>
      </w:hyperlink>
    </w:p>
    <w:p w14:paraId="7D03A9E3" w14:textId="77777777" w:rsidR="00B712A2" w:rsidRDefault="00B712A2" w:rsidP="00B712A2">
      <w:r>
        <w:t>1. More Australian families are choosing private</w:t>
      </w:r>
    </w:p>
    <w:p w14:paraId="109956F0" w14:textId="77777777" w:rsidR="00B712A2" w:rsidRDefault="00B712A2" w:rsidP="00B712A2">
      <w:r>
        <w:t>schools – we need to understand why (2-3)</w:t>
      </w:r>
    </w:p>
    <w:p w14:paraId="65A8F733" w14:textId="77777777" w:rsidR="00B712A2" w:rsidRDefault="00B712A2" w:rsidP="00B712A2">
      <w:r>
        <w:t>2. Teaching visual arts in Bhutan: reflections and</w:t>
      </w:r>
    </w:p>
    <w:p w14:paraId="1E203A58" w14:textId="77777777" w:rsidR="00B712A2" w:rsidRDefault="00B712A2" w:rsidP="00B712A2">
      <w:r>
        <w:t>practical tools for educators (4-6)</w:t>
      </w:r>
    </w:p>
    <w:p w14:paraId="556AFB23" w14:textId="77777777" w:rsidR="00B712A2" w:rsidRDefault="00B712A2" w:rsidP="00B712A2">
      <w:r>
        <w:t>3. Professional development to support gender equity in</w:t>
      </w:r>
    </w:p>
    <w:p w14:paraId="04315E43" w14:textId="77777777" w:rsidR="00B712A2" w:rsidRDefault="00B712A2" w:rsidP="00B712A2">
      <w:r>
        <w:t>STEM education in Australia and Saudi Arabia (7-8)</w:t>
      </w:r>
    </w:p>
    <w:p w14:paraId="74F9DD12" w14:textId="77777777" w:rsidR="00B712A2" w:rsidRDefault="00B712A2" w:rsidP="00B712A2">
      <w:r>
        <w:t>4. Opportunities and challenges posed by Artificial</w:t>
      </w:r>
    </w:p>
    <w:p w14:paraId="30A2E63D" w14:textId="77777777" w:rsidR="00B712A2" w:rsidRDefault="00B712A2" w:rsidP="00B712A2">
      <w:r>
        <w:t>Intelligence to teachers and students (9-10)</w:t>
      </w:r>
    </w:p>
    <w:p w14:paraId="74677ECF" w14:textId="77777777" w:rsidR="00B712A2" w:rsidRDefault="00B712A2" w:rsidP="00B712A2">
      <w:r>
        <w:t>5. UNE Pathways student, Charlotte Hall (11-12)</w:t>
      </w:r>
    </w:p>
    <w:p w14:paraId="4178C46F" w14:textId="77777777" w:rsidR="00B712A2" w:rsidRDefault="00B712A2" w:rsidP="00B712A2">
      <w:r>
        <w:t>6. Linking emotional intelligence and educators’</w:t>
      </w:r>
    </w:p>
    <w:p w14:paraId="5114AC44" w14:textId="77777777" w:rsidR="00B712A2" w:rsidRDefault="00B712A2" w:rsidP="00B712A2">
      <w:r>
        <w:t>feeling overwhelmed and burned out (13-14)</w:t>
      </w:r>
    </w:p>
    <w:p w14:paraId="212193A8" w14:textId="77777777" w:rsidR="00B712A2" w:rsidRDefault="00B712A2" w:rsidP="00B712A2">
      <w:r>
        <w:t>7. Feedback, feedforward and “next time” – the art of</w:t>
      </w:r>
    </w:p>
    <w:p w14:paraId="202A5D8A" w14:textId="77777777" w:rsidR="00B712A2" w:rsidRDefault="00B712A2" w:rsidP="00B712A2">
      <w:r>
        <w:t>being constructive (15-16)</w:t>
      </w:r>
    </w:p>
    <w:p w14:paraId="145331E1" w14:textId="77777777" w:rsidR="00B712A2" w:rsidRDefault="00B712A2" w:rsidP="00B712A2">
      <w:r>
        <w:t>8. Improving students’ numeracy skills with QuickSmart</w:t>
      </w:r>
    </w:p>
    <w:p w14:paraId="56AD47CC" w14:textId="77777777" w:rsidR="00B712A2" w:rsidRDefault="00B712A2" w:rsidP="00B712A2">
      <w:r>
        <w:t>(17-19)</w:t>
      </w:r>
    </w:p>
    <w:p w14:paraId="50A84CC0" w14:textId="77777777" w:rsidR="00B712A2" w:rsidRDefault="00B712A2" w:rsidP="00B712A2">
      <w:r>
        <w:t>9. Supporting gifted and talented students in the</w:t>
      </w:r>
    </w:p>
    <w:p w14:paraId="63955450" w14:textId="77777777" w:rsidR="00B712A2" w:rsidRDefault="00B712A2" w:rsidP="00B712A2">
      <w:r>
        <w:t>secondary Geography classroom (20)</w:t>
      </w:r>
    </w:p>
    <w:p w14:paraId="72D076D9" w14:textId="77777777" w:rsidR="00B712A2" w:rsidRDefault="00B712A2" w:rsidP="00B712A2">
      <w:r>
        <w:t>10. The effect of prior knowledge on learning</w:t>
      </w:r>
    </w:p>
    <w:p w14:paraId="426C515A" w14:textId="77777777" w:rsidR="00B712A2" w:rsidRDefault="00B712A2" w:rsidP="00B712A2">
      <w:r>
        <w:t>complex linear equations (21-22)</w:t>
      </w:r>
    </w:p>
    <w:p w14:paraId="5079C089" w14:textId="77777777" w:rsidR="00B712A2" w:rsidRDefault="00B712A2" w:rsidP="00B712A2">
      <w:r>
        <w:t>11. Let’s collaborate – breaking the ‘island’</w:t>
      </w:r>
    </w:p>
    <w:p w14:paraId="3F7B6384" w14:textId="0AB76DAD" w:rsidR="00B712A2" w:rsidRDefault="00B712A2" w:rsidP="00B712A2">
      <w:r>
        <w:t>mentality (23-24)</w:t>
      </w:r>
    </w:p>
    <w:p w14:paraId="39F7338F" w14:textId="77777777" w:rsidR="00B712A2" w:rsidRDefault="00B712A2">
      <w:r>
        <w:br w:type="page"/>
      </w:r>
    </w:p>
    <w:p w14:paraId="6FC8FC24" w14:textId="4A39BE24" w:rsidR="0051415C" w:rsidRPr="0051415C" w:rsidRDefault="0051415C" w:rsidP="0051415C">
      <w:pPr>
        <w:rPr>
          <w:b/>
          <w:bCs/>
        </w:rPr>
      </w:pPr>
      <w:hyperlink r:id="rId9" w:history="1">
        <w:r w:rsidRPr="0051415C">
          <w:rPr>
            <w:rStyle w:val="Hyperlink"/>
            <w:b/>
            <w:bCs/>
          </w:rPr>
          <w:t>Vol. 8, No. 2 (2024) | ISSN: 2207-5151</w:t>
        </w:r>
      </w:hyperlink>
    </w:p>
    <w:p w14:paraId="0C7DF5C8" w14:textId="77777777" w:rsidR="0051415C" w:rsidRDefault="0051415C" w:rsidP="0051415C">
      <w:r>
        <w:t>1. Are the latest NAPLAN results really an epic fail? (pp. 2-3)</w:t>
      </w:r>
    </w:p>
    <w:p w14:paraId="574AA124" w14:textId="77777777" w:rsidR="0051415C" w:rsidRDefault="0051415C" w:rsidP="0051415C">
      <w:r>
        <w:t>2. Breaking down traditional ways of teaching in Bhutan</w:t>
      </w:r>
    </w:p>
    <w:p w14:paraId="6514D7B7" w14:textId="77777777" w:rsidR="0051415C" w:rsidRDefault="0051415C" w:rsidP="0051415C">
      <w:r>
        <w:t>(pp. 4-5)</w:t>
      </w:r>
    </w:p>
    <w:p w14:paraId="6BA46810" w14:textId="77777777" w:rsidR="0051415C" w:rsidRDefault="0051415C" w:rsidP="0051415C">
      <w:r>
        <w:t>3. Why all the fuss about preschools? (pp. 6-7)</w:t>
      </w:r>
    </w:p>
    <w:p w14:paraId="1D390CD3" w14:textId="77777777" w:rsidR="0051415C" w:rsidRDefault="0051415C" w:rsidP="0051415C">
      <w:r>
        <w:t>4. Leading for empowerment and empathy during</w:t>
      </w:r>
    </w:p>
    <w:p w14:paraId="30ADBA6B" w14:textId="77777777" w:rsidR="0051415C" w:rsidRDefault="0051415C" w:rsidP="0051415C">
      <w:r>
        <w:t>crisis events (pp. 8-11)</w:t>
      </w:r>
    </w:p>
    <w:p w14:paraId="13D56474" w14:textId="77777777" w:rsidR="0051415C" w:rsidRDefault="0051415C" w:rsidP="0051415C">
      <w:r>
        <w:t>5. Enhancing Asia engagement in Australian schools</w:t>
      </w:r>
    </w:p>
    <w:p w14:paraId="7C7B77D9" w14:textId="77777777" w:rsidR="0051415C" w:rsidRDefault="0051415C" w:rsidP="0051415C">
      <w:r>
        <w:t>(pp. 12-13)</w:t>
      </w:r>
    </w:p>
    <w:p w14:paraId="27B1CB80" w14:textId="77777777" w:rsidR="0051415C" w:rsidRDefault="0051415C" w:rsidP="0051415C">
      <w:r>
        <w:t>6. Twenty-four years of QuickSmart Literacy making a</w:t>
      </w:r>
    </w:p>
    <w:p w14:paraId="6AD8B727" w14:textId="77777777" w:rsidR="0051415C" w:rsidRDefault="0051415C" w:rsidP="0051415C">
      <w:r>
        <w:t>difference (pp. 14-16)</w:t>
      </w:r>
    </w:p>
    <w:p w14:paraId="16F74237" w14:textId="77777777" w:rsidR="0051415C" w:rsidRDefault="0051415C" w:rsidP="0051415C">
      <w:r>
        <w:t>7. Understanding cultural influences on student learning</w:t>
      </w:r>
    </w:p>
    <w:p w14:paraId="26B3F2F3" w14:textId="77777777" w:rsidR="0051415C" w:rsidRDefault="0051415C" w:rsidP="0051415C">
      <w:r>
        <w:t>and behaviour (pp. 17-18)</w:t>
      </w:r>
    </w:p>
    <w:p w14:paraId="607C2C3E" w14:textId="77777777" w:rsidR="0051415C" w:rsidRDefault="0051415C" w:rsidP="0051415C">
      <w:r>
        <w:t>8. UNE Education scholarship aids teaching dream (p 19)</w:t>
      </w:r>
    </w:p>
    <w:p w14:paraId="16BA29CE" w14:textId="77777777" w:rsidR="0051415C" w:rsidRDefault="0051415C" w:rsidP="0051415C">
      <w:r>
        <w:t>9. Information technology: What did you learn today?</w:t>
      </w:r>
    </w:p>
    <w:p w14:paraId="7EE29129" w14:textId="77777777" w:rsidR="0051415C" w:rsidRDefault="0051415C" w:rsidP="0051415C">
      <w:r>
        <w:t>(pp. 20-21)</w:t>
      </w:r>
    </w:p>
    <w:p w14:paraId="54E7BD1E" w14:textId="77777777" w:rsidR="0051415C" w:rsidRDefault="0051415C" w:rsidP="0051415C">
      <w:r>
        <w:t>10. Shaping STEM Education in the construction zone</w:t>
      </w:r>
    </w:p>
    <w:p w14:paraId="025179B9" w14:textId="594EFF0A" w:rsidR="00B712A2" w:rsidRDefault="0051415C" w:rsidP="0051415C">
      <w:r>
        <w:t>(pp. 22-23)</w:t>
      </w:r>
    </w:p>
    <w:p w14:paraId="422207FF" w14:textId="77777777" w:rsidR="00AD1270" w:rsidRDefault="00AD1270"/>
    <w:p w14:paraId="570DDC0F" w14:textId="244053AE" w:rsidR="0051415C" w:rsidRDefault="0051415C">
      <w:r>
        <w:br w:type="page"/>
      </w:r>
    </w:p>
    <w:p w14:paraId="1A6CA6D6" w14:textId="06636350" w:rsidR="00CB1BE8" w:rsidRPr="00CB1BE8" w:rsidRDefault="00CB1BE8" w:rsidP="00CB1BE8">
      <w:pPr>
        <w:rPr>
          <w:b/>
          <w:bCs/>
        </w:rPr>
      </w:pPr>
      <w:hyperlink r:id="rId10" w:history="1">
        <w:r w:rsidRPr="00F76D2C">
          <w:rPr>
            <w:rStyle w:val="Hyperlink"/>
            <w:b/>
            <w:bCs/>
          </w:rPr>
          <w:t>Vol. 8, No. 1 (2024) | ISSN: 2207-5151</w:t>
        </w:r>
      </w:hyperlink>
    </w:p>
    <w:p w14:paraId="55492473" w14:textId="77777777" w:rsidR="00CB1BE8" w:rsidRDefault="00CB1BE8" w:rsidP="00CB1BE8">
      <w:r>
        <w:t>1. Challenges and opportunities in designing culturally</w:t>
      </w:r>
    </w:p>
    <w:p w14:paraId="72083F45" w14:textId="77777777" w:rsidR="00CB1BE8" w:rsidRDefault="00CB1BE8" w:rsidP="00CB1BE8">
      <w:r>
        <w:t>appropriate resources to support refugee families</w:t>
      </w:r>
    </w:p>
    <w:p w14:paraId="41701EB2" w14:textId="77777777" w:rsidR="00CB1BE8" w:rsidRDefault="00CB1BE8" w:rsidP="00CB1BE8">
      <w:r>
        <w:t>(pp. 2-3)</w:t>
      </w:r>
    </w:p>
    <w:p w14:paraId="05566A69" w14:textId="77777777" w:rsidR="00CB1BE8" w:rsidRDefault="00CB1BE8" w:rsidP="00CB1BE8">
      <w:r>
        <w:t>2. “Why would I participate if I am not going to win?”:</w:t>
      </w:r>
    </w:p>
    <w:p w14:paraId="5F3CE628" w14:textId="77777777" w:rsidR="00CB1BE8" w:rsidRDefault="00CB1BE8" w:rsidP="00CB1BE8">
      <w:r>
        <w:t>School carnivals as a life metaphor (pp. 4-5)</w:t>
      </w:r>
    </w:p>
    <w:p w14:paraId="3E566639" w14:textId="77777777" w:rsidR="00CB1BE8" w:rsidRDefault="00CB1BE8" w:rsidP="00CB1BE8">
      <w:r>
        <w:t>3. ‘It doesn’t prepare you for the actual curriculum taught</w:t>
      </w:r>
    </w:p>
    <w:p w14:paraId="139C5C72" w14:textId="77777777" w:rsidR="00CB1BE8" w:rsidRDefault="00CB1BE8" w:rsidP="00CB1BE8">
      <w:r>
        <w:t>in schools’: Graduate teachers’ readiness (pp. 6-7)</w:t>
      </w:r>
    </w:p>
    <w:p w14:paraId="70933CAE" w14:textId="77777777" w:rsidR="00CB1BE8" w:rsidRDefault="00CB1BE8" w:rsidP="00CB1BE8">
      <w:r>
        <w:t>4. Practical steps to decolonising curriculum (pp. 8-9)</w:t>
      </w:r>
    </w:p>
    <w:p w14:paraId="5B8BD30C" w14:textId="77777777" w:rsidR="00CB1BE8" w:rsidRDefault="00CB1BE8" w:rsidP="00CB1BE8">
      <w:r>
        <w:t>5. Helping English language learners through planned</w:t>
      </w:r>
    </w:p>
    <w:p w14:paraId="1E2C6CAC" w14:textId="77777777" w:rsidR="00CB1BE8" w:rsidRDefault="00CB1BE8" w:rsidP="00CB1BE8">
      <w:r>
        <w:t>translanguaging (pp. 10-11)</w:t>
      </w:r>
    </w:p>
    <w:p w14:paraId="2951B8E2" w14:textId="77777777" w:rsidR="00CB1BE8" w:rsidRDefault="00CB1BE8" w:rsidP="00CB1BE8">
      <w:r>
        <w:t>6. Oorala Indigenous Student Support Service celebrates</w:t>
      </w:r>
    </w:p>
    <w:p w14:paraId="3F2E8AFF" w14:textId="77777777" w:rsidR="00CB1BE8" w:rsidRDefault="00CB1BE8" w:rsidP="00CB1BE8">
      <w:r>
        <w:t>achievement (p. 12)</w:t>
      </w:r>
    </w:p>
    <w:p w14:paraId="77972AC1" w14:textId="77777777" w:rsidR="00CB1BE8" w:rsidRDefault="00CB1BE8" w:rsidP="00CB1BE8">
      <w:r>
        <w:t>7. Free research-based resources to support children</w:t>
      </w:r>
    </w:p>
    <w:p w14:paraId="52D70391" w14:textId="6A689F0E" w:rsidR="00F76D2C" w:rsidRDefault="00CB1BE8" w:rsidP="00CB1BE8">
      <w:r>
        <w:t>whose parents have a moral injury (pp. 13-14)</w:t>
      </w:r>
    </w:p>
    <w:p w14:paraId="4AAAB926" w14:textId="77777777" w:rsidR="00F76D2C" w:rsidRDefault="00F76D2C">
      <w:r>
        <w:br w:type="page"/>
      </w:r>
    </w:p>
    <w:p w14:paraId="5C27A4FE" w14:textId="7C8FED76" w:rsidR="003676E5" w:rsidRPr="003676E5" w:rsidRDefault="003676E5" w:rsidP="003676E5">
      <w:pPr>
        <w:rPr>
          <w:b/>
          <w:bCs/>
        </w:rPr>
      </w:pPr>
      <w:hyperlink r:id="rId11" w:history="1">
        <w:r w:rsidRPr="00B37587">
          <w:rPr>
            <w:rStyle w:val="Hyperlink"/>
            <w:b/>
            <w:bCs/>
          </w:rPr>
          <w:t>Vol. 7, No. 2 (2023) | ISSN: 2207-5151</w:t>
        </w:r>
      </w:hyperlink>
    </w:p>
    <w:p w14:paraId="77F18DFF" w14:textId="77777777" w:rsidR="003676E5" w:rsidRDefault="003676E5" w:rsidP="003676E5">
      <w:r>
        <w:t>1. Supporting engagement through video</w:t>
      </w:r>
    </w:p>
    <w:p w14:paraId="08E154CB" w14:textId="77777777" w:rsidR="003676E5" w:rsidRDefault="003676E5" w:rsidP="003676E5">
      <w:r>
        <w:t>in distance education (pp. 2-3)</w:t>
      </w:r>
    </w:p>
    <w:p w14:paraId="477EAB9D" w14:textId="77777777" w:rsidR="003676E5" w:rsidRDefault="003676E5" w:rsidP="003676E5">
      <w:r>
        <w:t>2. Students who are behind in primary school</w:t>
      </w:r>
    </w:p>
    <w:p w14:paraId="618A84E5" w14:textId="77777777" w:rsidR="003676E5" w:rsidRDefault="003676E5" w:rsidP="003676E5">
      <w:r>
        <w:t>can catch up by high school (pp. 4-5)</w:t>
      </w:r>
    </w:p>
    <w:p w14:paraId="1A191D62" w14:textId="77777777" w:rsidR="003676E5" w:rsidRDefault="003676E5" w:rsidP="003676E5">
      <w:r>
        <w:t>3. Education Trailblazer Follows the trail back</w:t>
      </w:r>
    </w:p>
    <w:p w14:paraId="50890A6C" w14:textId="77777777" w:rsidR="003676E5" w:rsidRDefault="003676E5" w:rsidP="003676E5">
      <w:r>
        <w:t>to UNE (pp. 6-7)</w:t>
      </w:r>
    </w:p>
    <w:p w14:paraId="3461B890" w14:textId="77777777" w:rsidR="003676E5" w:rsidRDefault="003676E5" w:rsidP="003676E5">
      <w:r>
        <w:t>4. Playing with old technologies teaches</w:t>
      </w:r>
    </w:p>
    <w:p w14:paraId="23F2324C" w14:textId="77777777" w:rsidR="003676E5" w:rsidRDefault="003676E5" w:rsidP="003676E5">
      <w:r>
        <w:t>children good habits (pp. 8-9)</w:t>
      </w:r>
    </w:p>
    <w:p w14:paraId="1D805A1D" w14:textId="77777777" w:rsidR="003676E5" w:rsidRDefault="003676E5" w:rsidP="003676E5">
      <w:r>
        <w:t>5. Unlocking mental health resources for</w:t>
      </w:r>
    </w:p>
    <w:p w14:paraId="37524688" w14:textId="600DCF78" w:rsidR="00AD1270" w:rsidRDefault="003676E5" w:rsidP="003676E5">
      <w:r>
        <w:t>children, families and educators (pp. 10-11)</w:t>
      </w:r>
    </w:p>
    <w:p w14:paraId="633DA253" w14:textId="4E8931B4" w:rsidR="00B37587" w:rsidRDefault="00B37587">
      <w:r>
        <w:br w:type="page"/>
      </w:r>
    </w:p>
    <w:p w14:paraId="7E50A8E1" w14:textId="0FA3122D" w:rsidR="00DF0DF6" w:rsidRDefault="00DF0DF6" w:rsidP="00DF0DF6">
      <w:hyperlink r:id="rId12" w:history="1">
        <w:r w:rsidRPr="00DF0DF6">
          <w:rPr>
            <w:rStyle w:val="Hyperlink"/>
          </w:rPr>
          <w:t>Vol. 7, No. 1 (2023) | ISSN: 2207-5151</w:t>
        </w:r>
      </w:hyperlink>
    </w:p>
    <w:p w14:paraId="776BABA2" w14:textId="77777777" w:rsidR="00DF0DF6" w:rsidRDefault="00DF0DF6" w:rsidP="00DF0DF6">
      <w:r>
        <w:t>1. Three steps to teaching disciplinary literacies (p. 2-4)</w:t>
      </w:r>
    </w:p>
    <w:p w14:paraId="78A45544" w14:textId="77777777" w:rsidR="00DF0DF6" w:rsidRDefault="00DF0DF6" w:rsidP="00DF0DF6">
      <w:r>
        <w:t>2. Creating a “Golden Thread” Between Theory and</w:t>
      </w:r>
    </w:p>
    <w:p w14:paraId="536815CD" w14:textId="77777777" w:rsidR="00DF0DF6" w:rsidRDefault="00DF0DF6" w:rsidP="00DF0DF6">
      <w:r>
        <w:t>Practice: The Value of Exploring a Comprehensive</w:t>
      </w:r>
    </w:p>
    <w:p w14:paraId="5B193C4D" w14:textId="77777777" w:rsidR="00DF0DF6" w:rsidRDefault="00DF0DF6" w:rsidP="00DF0DF6">
      <w:r>
        <w:t>Conceptual Framework (p. 4-5)</w:t>
      </w:r>
    </w:p>
    <w:p w14:paraId="722B4636" w14:textId="77777777" w:rsidR="00DF0DF6" w:rsidRDefault="00DF0DF6" w:rsidP="00DF0DF6">
      <w:r>
        <w:t>3. The spiral curriculum revisited (p. 6-7)</w:t>
      </w:r>
    </w:p>
    <w:p w14:paraId="01318992" w14:textId="77777777" w:rsidR="00DF0DF6" w:rsidRDefault="00DF0DF6" w:rsidP="00DF0DF6">
      <w:r>
        <w:t>4. Teacher well-being: Demystifying the burden of</w:t>
      </w:r>
    </w:p>
    <w:p w14:paraId="64775491" w14:textId="77777777" w:rsidR="00DF0DF6" w:rsidRDefault="00DF0DF6" w:rsidP="00DF0DF6">
      <w:r>
        <w:t>teacher workloads and problematising the role of</w:t>
      </w:r>
    </w:p>
    <w:p w14:paraId="50F43729" w14:textId="77777777" w:rsidR="00DF0DF6" w:rsidRDefault="00DF0DF6" w:rsidP="00DF0DF6">
      <w:r>
        <w:t>school culture (p. 8-9)</w:t>
      </w:r>
    </w:p>
    <w:p w14:paraId="43F50832" w14:textId="77777777" w:rsidR="00DF0DF6" w:rsidRDefault="00DF0DF6" w:rsidP="00DF0DF6">
      <w:r>
        <w:t>5. Birdie’s Tree research-based free resources about</w:t>
      </w:r>
    </w:p>
    <w:p w14:paraId="2A483A03" w14:textId="77777777" w:rsidR="00DF0DF6" w:rsidRDefault="00DF0DF6" w:rsidP="00DF0DF6">
      <w:r>
        <w:t>natural disasters (p. 10)</w:t>
      </w:r>
    </w:p>
    <w:p w14:paraId="2FE64262" w14:textId="77777777" w:rsidR="00DF0DF6" w:rsidRDefault="00DF0DF6" w:rsidP="00DF0DF6">
      <w:r>
        <w:t>6. Book review: ‘The body keeps the score: Mind, brain</w:t>
      </w:r>
    </w:p>
    <w:p w14:paraId="2F8D7368" w14:textId="77777777" w:rsidR="00DF0DF6" w:rsidRDefault="00DF0DF6" w:rsidP="00DF0DF6">
      <w:r>
        <w:t>and body in the transformation of trauma’ (p. 11)</w:t>
      </w:r>
    </w:p>
    <w:p w14:paraId="60913366" w14:textId="77777777" w:rsidR="00DF0DF6" w:rsidRDefault="00DF0DF6" w:rsidP="00DF0DF6">
      <w:r>
        <w:t>7. Adult literacy campaigns bring significant benefits in</w:t>
      </w:r>
    </w:p>
    <w:p w14:paraId="0044A148" w14:textId="3D6DA8FF" w:rsidR="00B37587" w:rsidRDefault="00DF0DF6" w:rsidP="00DF0DF6">
      <w:r>
        <w:t>First Nations communities (p. 12)</w:t>
      </w:r>
    </w:p>
    <w:p w14:paraId="6FE501D6" w14:textId="3F845BC3" w:rsidR="00DF0DF6" w:rsidRDefault="00DF0DF6">
      <w:r>
        <w:br w:type="page"/>
      </w:r>
    </w:p>
    <w:p w14:paraId="0022CEB7" w14:textId="4B3974FF" w:rsidR="003B6C1D" w:rsidRPr="003B6C1D" w:rsidRDefault="003B6C1D" w:rsidP="003B6C1D">
      <w:pPr>
        <w:rPr>
          <w:b/>
          <w:bCs/>
        </w:rPr>
      </w:pPr>
      <w:hyperlink r:id="rId13" w:history="1">
        <w:r w:rsidRPr="000A027C">
          <w:rPr>
            <w:rStyle w:val="Hyperlink"/>
            <w:b/>
            <w:bCs/>
          </w:rPr>
          <w:t>Volume 6, No. 2. August 2022</w:t>
        </w:r>
      </w:hyperlink>
    </w:p>
    <w:p w14:paraId="2C949226" w14:textId="77777777" w:rsidR="003B6C1D" w:rsidRDefault="003B6C1D" w:rsidP="003B6C1D">
      <w:r>
        <w:t>1. Music videos as a behaviour management strategy for those</w:t>
      </w:r>
    </w:p>
    <w:p w14:paraId="5AB775B9" w14:textId="77777777" w:rsidR="003B6C1D" w:rsidRDefault="003B6C1D" w:rsidP="003B6C1D">
      <w:r>
        <w:t>with ADHD (pp. 2-4)</w:t>
      </w:r>
    </w:p>
    <w:p w14:paraId="4B2C2F35" w14:textId="77777777" w:rsidR="003B6C1D" w:rsidRDefault="003B6C1D" w:rsidP="003B6C1D">
      <w:r>
        <w:t>2. Leaving no one behind: Inclusive education practices (pp. 4-</w:t>
      </w:r>
    </w:p>
    <w:p w14:paraId="791BE31C" w14:textId="77777777" w:rsidR="003B6C1D" w:rsidRDefault="003B6C1D" w:rsidP="003B6C1D">
      <w:r>
        <w:t>5)</w:t>
      </w:r>
    </w:p>
    <w:p w14:paraId="3DE4A7BA" w14:textId="77777777" w:rsidR="003B6C1D" w:rsidRDefault="003B6C1D" w:rsidP="003B6C1D">
      <w:r>
        <w:t>3. Teaching Turkish as an additional language using Cin</w:t>
      </w:r>
    </w:p>
    <w:p w14:paraId="08035C78" w14:textId="77777777" w:rsidR="003B6C1D" w:rsidRDefault="003B6C1D" w:rsidP="003B6C1D">
      <w:r>
        <w:t>Ali graded readers (pp. 7-8)</w:t>
      </w:r>
    </w:p>
    <w:p w14:paraId="03FF2F87" w14:textId="77777777" w:rsidR="003B6C1D" w:rsidRDefault="003B6C1D" w:rsidP="003B6C1D">
      <w:r>
        <w:t>4. Regional, rural and remote families need a nuanced</w:t>
      </w:r>
    </w:p>
    <w:p w14:paraId="6FCF0FE7" w14:textId="77777777" w:rsidR="003B6C1D" w:rsidRDefault="003B6C1D" w:rsidP="003B6C1D">
      <w:r>
        <w:t>approach to free preschool (pp. 8-10)</w:t>
      </w:r>
    </w:p>
    <w:p w14:paraId="53C12CC4" w14:textId="75A20428" w:rsidR="00DF0DF6" w:rsidRDefault="003B6C1D" w:rsidP="003B6C1D">
      <w:r>
        <w:t>5. The right fit for UNE teaching graduate (pp. 10-11)</w:t>
      </w:r>
    </w:p>
    <w:p w14:paraId="18B1F3A6" w14:textId="7DDCEA10" w:rsidR="000A027C" w:rsidRDefault="000A027C">
      <w:r>
        <w:br w:type="page"/>
      </w:r>
    </w:p>
    <w:p w14:paraId="47538CD0" w14:textId="26C2BB9C" w:rsidR="004172B9" w:rsidRPr="004172B9" w:rsidRDefault="004172B9" w:rsidP="004172B9">
      <w:pPr>
        <w:rPr>
          <w:b/>
          <w:bCs/>
        </w:rPr>
      </w:pPr>
      <w:hyperlink r:id="rId14" w:history="1">
        <w:r w:rsidRPr="0001081C">
          <w:rPr>
            <w:rStyle w:val="Hyperlink"/>
            <w:b/>
            <w:bCs/>
          </w:rPr>
          <w:t>Vol. 6, No. 1 (2022) ISSN: 2207-5151</w:t>
        </w:r>
      </w:hyperlink>
    </w:p>
    <w:p w14:paraId="25EF7C8A" w14:textId="77777777" w:rsidR="004172B9" w:rsidRDefault="004172B9" w:rsidP="004172B9">
      <w:r>
        <w:t>1. Pedagogical approaches for</w:t>
      </w:r>
    </w:p>
    <w:p w14:paraId="6F898895" w14:textId="77777777" w:rsidR="004172B9" w:rsidRDefault="004172B9" w:rsidP="004172B9">
      <w:r>
        <w:t>enhancing students’ musical</w:t>
      </w:r>
    </w:p>
    <w:p w14:paraId="0A499CCA" w14:textId="77777777" w:rsidR="004172B9" w:rsidRDefault="004172B9" w:rsidP="004172B9">
      <w:r>
        <w:t>creativity in selected secondary</w:t>
      </w:r>
    </w:p>
    <w:p w14:paraId="4510B126" w14:textId="77777777" w:rsidR="004172B9" w:rsidRDefault="004172B9" w:rsidP="004172B9">
      <w:r>
        <w:t>music classes delivered via</w:t>
      </w:r>
    </w:p>
    <w:p w14:paraId="2C68C863" w14:textId="77777777" w:rsidR="004172B9" w:rsidRDefault="004172B9" w:rsidP="004172B9">
      <w:r>
        <w:t>videoconferencing (pp. 2-4)</w:t>
      </w:r>
    </w:p>
    <w:p w14:paraId="4ADC3FAD" w14:textId="77777777" w:rsidR="004172B9" w:rsidRDefault="004172B9" w:rsidP="004172B9">
      <w:r>
        <w:t>2. Fostering school connectedness</w:t>
      </w:r>
    </w:p>
    <w:p w14:paraId="7E83B526" w14:textId="77777777" w:rsidR="004172B9" w:rsidRDefault="004172B9" w:rsidP="004172B9">
      <w:r>
        <w:t>during the COVID-19 pandemic</w:t>
      </w:r>
    </w:p>
    <w:p w14:paraId="1DC962D3" w14:textId="77777777" w:rsidR="004172B9" w:rsidRDefault="004172B9" w:rsidP="004172B9">
      <w:r>
        <w:t>(pp. 4-6)</w:t>
      </w:r>
    </w:p>
    <w:p w14:paraId="51E10168" w14:textId="77777777" w:rsidR="004172B9" w:rsidRDefault="004172B9" w:rsidP="004172B9">
      <w:r>
        <w:t>3. Understanding ecological emotions</w:t>
      </w:r>
    </w:p>
    <w:p w14:paraId="3FFFDAEF" w14:textId="77777777" w:rsidR="004172B9" w:rsidRDefault="004172B9" w:rsidP="004172B9">
      <w:r>
        <w:t>in young people (pp. 6-9)</w:t>
      </w:r>
    </w:p>
    <w:p w14:paraId="557EC8BB" w14:textId="77777777" w:rsidR="004172B9" w:rsidRDefault="004172B9" w:rsidP="004172B9">
      <w:r>
        <w:t>4. The power of partnerships:</w:t>
      </w:r>
    </w:p>
    <w:p w14:paraId="7BE799D4" w14:textId="77777777" w:rsidR="004172B9" w:rsidRDefault="004172B9" w:rsidP="004172B9">
      <w:r>
        <w:t>Education-community</w:t>
      </w:r>
    </w:p>
    <w:p w14:paraId="7F05496E" w14:textId="77777777" w:rsidR="004172B9" w:rsidRDefault="004172B9" w:rsidP="004172B9">
      <w:r>
        <w:t>collaborations to enhance lifelong</w:t>
      </w:r>
    </w:p>
    <w:p w14:paraId="08DF0510" w14:textId="77777777" w:rsidR="004172B9" w:rsidRDefault="004172B9" w:rsidP="004172B9">
      <w:r>
        <w:t>physical activity among young</w:t>
      </w:r>
    </w:p>
    <w:p w14:paraId="6ED1F347" w14:textId="77777777" w:rsidR="004172B9" w:rsidRDefault="004172B9" w:rsidP="004172B9">
      <w:r>
        <w:t>people from newly-arrived migrant</w:t>
      </w:r>
    </w:p>
    <w:p w14:paraId="076EDB0A" w14:textId="77777777" w:rsidR="004172B9" w:rsidRDefault="004172B9" w:rsidP="004172B9">
      <w:r>
        <w:t>and refugee backgrounds in</w:t>
      </w:r>
    </w:p>
    <w:p w14:paraId="42D5C601" w14:textId="77777777" w:rsidR="004172B9" w:rsidRDefault="004172B9" w:rsidP="004172B9">
      <w:r>
        <w:t>regional Australia (pp. 9-11)</w:t>
      </w:r>
    </w:p>
    <w:p w14:paraId="1E19F71F" w14:textId="77777777" w:rsidR="004172B9" w:rsidRDefault="004172B9" w:rsidP="004172B9">
      <w:r>
        <w:t>5. Closed-door policy: The power shift</w:t>
      </w:r>
    </w:p>
    <w:p w14:paraId="652A232C" w14:textId="77777777" w:rsidR="004172B9" w:rsidRDefault="004172B9" w:rsidP="004172B9">
      <w:r>
        <w:t>from parents to children (pp.12-14)</w:t>
      </w:r>
    </w:p>
    <w:p w14:paraId="1C9430B1" w14:textId="77777777" w:rsidR="004172B9" w:rsidRDefault="004172B9" w:rsidP="004172B9">
      <w:r>
        <w:t>6. Influences on educators’ outdoor</w:t>
      </w:r>
    </w:p>
    <w:p w14:paraId="7C1CCABE" w14:textId="77777777" w:rsidR="004172B9" w:rsidRDefault="004172B9" w:rsidP="004172B9">
      <w:r>
        <w:t>nature-related practices in an early</w:t>
      </w:r>
    </w:p>
    <w:p w14:paraId="779AD00F" w14:textId="77777777" w:rsidR="004172B9" w:rsidRDefault="004172B9" w:rsidP="004172B9">
      <w:r>
        <w:t>childhood education centre (pp.15-</w:t>
      </w:r>
    </w:p>
    <w:p w14:paraId="1F0C61F3" w14:textId="092CC52A" w:rsidR="000A027C" w:rsidRDefault="004172B9" w:rsidP="004172B9">
      <w:r>
        <w:t>16)</w:t>
      </w:r>
    </w:p>
    <w:p w14:paraId="0A39390F" w14:textId="504EA082" w:rsidR="0001081C" w:rsidRDefault="0001081C">
      <w:r>
        <w:br w:type="page"/>
      </w:r>
    </w:p>
    <w:p w14:paraId="375BE775" w14:textId="20ED71DD" w:rsidR="00BC3756" w:rsidRPr="00BC3756" w:rsidRDefault="00BC3756" w:rsidP="00BC3756">
      <w:pPr>
        <w:rPr>
          <w:b/>
          <w:bCs/>
        </w:rPr>
      </w:pPr>
      <w:hyperlink r:id="rId15" w:history="1">
        <w:r w:rsidRPr="002951AB">
          <w:rPr>
            <w:rStyle w:val="Hyperlink"/>
            <w:b/>
            <w:bCs/>
          </w:rPr>
          <w:t xml:space="preserve">Vol. </w:t>
        </w:r>
        <w:r w:rsidR="006B5F4A" w:rsidRPr="002951AB">
          <w:rPr>
            <w:rStyle w:val="Hyperlink"/>
            <w:b/>
            <w:bCs/>
          </w:rPr>
          <w:t>5</w:t>
        </w:r>
        <w:r w:rsidRPr="002951AB">
          <w:rPr>
            <w:rStyle w:val="Hyperlink"/>
            <w:b/>
            <w:bCs/>
          </w:rPr>
          <w:t xml:space="preserve">, No. </w:t>
        </w:r>
        <w:r w:rsidR="006B5F4A" w:rsidRPr="002951AB">
          <w:rPr>
            <w:rStyle w:val="Hyperlink"/>
            <w:b/>
            <w:bCs/>
          </w:rPr>
          <w:t>2</w:t>
        </w:r>
        <w:r w:rsidRPr="002951AB">
          <w:rPr>
            <w:rStyle w:val="Hyperlink"/>
            <w:b/>
            <w:bCs/>
          </w:rPr>
          <w:t xml:space="preserve"> (202</w:t>
        </w:r>
        <w:r w:rsidR="006B5F4A" w:rsidRPr="002951AB">
          <w:rPr>
            <w:rStyle w:val="Hyperlink"/>
            <w:b/>
            <w:bCs/>
          </w:rPr>
          <w:t>1</w:t>
        </w:r>
        <w:r w:rsidRPr="002951AB">
          <w:rPr>
            <w:rStyle w:val="Hyperlink"/>
            <w:b/>
            <w:bCs/>
          </w:rPr>
          <w:t>) ISSN: 2207-5151</w:t>
        </w:r>
      </w:hyperlink>
    </w:p>
    <w:p w14:paraId="121057F4" w14:textId="77777777" w:rsidR="00834A5B" w:rsidRDefault="00834A5B" w:rsidP="00834A5B">
      <w:r>
        <w:t>1. Doing history differently: Exploring</w:t>
      </w:r>
    </w:p>
    <w:p w14:paraId="180AD53B" w14:textId="77777777" w:rsidR="00834A5B" w:rsidRDefault="00834A5B" w:rsidP="00834A5B">
      <w:r>
        <w:t xml:space="preserve">the histories of Foundling Homes </w:t>
      </w:r>
    </w:p>
    <w:p w14:paraId="72A2E4A3" w14:textId="77777777" w:rsidR="00834A5B" w:rsidRDefault="00834A5B" w:rsidP="00834A5B">
      <w:r>
        <w:t>and child abandonment (pp. 2-3)</w:t>
      </w:r>
    </w:p>
    <w:p w14:paraId="6E2A47DC" w14:textId="77777777" w:rsidR="00834A5B" w:rsidRDefault="00834A5B" w:rsidP="00834A5B">
      <w:r>
        <w:t>2. The Implementation of</w:t>
      </w:r>
    </w:p>
    <w:p w14:paraId="6713AC7E" w14:textId="77777777" w:rsidR="00834A5B" w:rsidRDefault="00834A5B" w:rsidP="00834A5B">
      <w:r>
        <w:t>Environmental Science in</w:t>
      </w:r>
    </w:p>
    <w:p w14:paraId="78CD5B6D" w14:textId="77777777" w:rsidR="00834A5B" w:rsidRDefault="00834A5B" w:rsidP="00834A5B">
      <w:r>
        <w:t>Bhutanese Schools (pp. 4-5)</w:t>
      </w:r>
    </w:p>
    <w:p w14:paraId="793955E3" w14:textId="77777777" w:rsidR="00834A5B" w:rsidRDefault="00834A5B" w:rsidP="00834A5B">
      <w:r>
        <w:t>3. Ten top tips for supporting the</w:t>
      </w:r>
    </w:p>
    <w:p w14:paraId="27A0D7E2" w14:textId="77777777" w:rsidR="00834A5B" w:rsidRDefault="00834A5B" w:rsidP="00834A5B">
      <w:r>
        <w:t>needs of high-ability students in</w:t>
      </w:r>
    </w:p>
    <w:p w14:paraId="6086BAAA" w14:textId="77777777" w:rsidR="00834A5B" w:rsidRDefault="00834A5B" w:rsidP="00834A5B">
      <w:r>
        <w:t>your school (pp. 5-8)</w:t>
      </w:r>
    </w:p>
    <w:p w14:paraId="2BB3E320" w14:textId="77777777" w:rsidR="00834A5B" w:rsidRDefault="00834A5B" w:rsidP="00834A5B">
      <w:r>
        <w:t>4. Early childhood directors still</w:t>
      </w:r>
    </w:p>
    <w:p w14:paraId="2F1D1486" w14:textId="77777777" w:rsidR="00834A5B" w:rsidRDefault="00834A5B" w:rsidP="00834A5B">
      <w:r>
        <w:t>affected by pandemic hypervigilance</w:t>
      </w:r>
    </w:p>
    <w:p w14:paraId="09A9209D" w14:textId="77777777" w:rsidR="00834A5B" w:rsidRDefault="00834A5B" w:rsidP="00834A5B">
      <w:r>
        <w:t>(pp.</w:t>
      </w:r>
    </w:p>
    <w:p w14:paraId="3854E8E6" w14:textId="77777777" w:rsidR="00834A5B" w:rsidRDefault="00834A5B" w:rsidP="00834A5B">
      <w:r>
        <w:t>9-10)</w:t>
      </w:r>
    </w:p>
    <w:p w14:paraId="2C778C6F" w14:textId="77777777" w:rsidR="00834A5B" w:rsidRDefault="00834A5B" w:rsidP="00834A5B"/>
    <w:p w14:paraId="01533FBE" w14:textId="77777777" w:rsidR="00834A5B" w:rsidRDefault="00834A5B" w:rsidP="00834A5B"/>
    <w:p w14:paraId="71C0FF16" w14:textId="77777777" w:rsidR="00834A5B" w:rsidRDefault="00834A5B" w:rsidP="00834A5B"/>
    <w:p w14:paraId="1406EF80" w14:textId="77777777" w:rsidR="00834A5B" w:rsidRDefault="00834A5B" w:rsidP="00834A5B"/>
    <w:p w14:paraId="757E5CF4" w14:textId="77777777" w:rsidR="00400908" w:rsidRDefault="00400908">
      <w:r>
        <w:br w:type="page"/>
      </w:r>
    </w:p>
    <w:p w14:paraId="5DA11F89" w14:textId="1D8AAFB3" w:rsidR="006B5F4A" w:rsidRPr="00E97806" w:rsidRDefault="006B5F4A" w:rsidP="006B5F4A">
      <w:pPr>
        <w:rPr>
          <w:b/>
          <w:bCs/>
        </w:rPr>
      </w:pPr>
      <w:hyperlink r:id="rId16" w:history="1">
        <w:r w:rsidRPr="00E97806">
          <w:rPr>
            <w:rStyle w:val="Hyperlink"/>
            <w:b/>
            <w:bCs/>
          </w:rPr>
          <w:t>Vol. 5, No. 1 (2021) ISSN: 2207-5151</w:t>
        </w:r>
      </w:hyperlink>
    </w:p>
    <w:p w14:paraId="02CF8931" w14:textId="77777777" w:rsidR="006B5F4A" w:rsidRDefault="006B5F4A" w:rsidP="006B5F4A">
      <w:r>
        <w:t>1. A realisation of Ganma (pp. 2-3)</w:t>
      </w:r>
    </w:p>
    <w:p w14:paraId="6ECEDDC3" w14:textId="77777777" w:rsidR="006B5F4A" w:rsidRDefault="006B5F4A" w:rsidP="006B5F4A">
      <w:r>
        <w:t>2. Driving Social Inclusion through</w:t>
      </w:r>
    </w:p>
    <w:p w14:paraId="111E6E31" w14:textId="77777777" w:rsidR="006B5F4A" w:rsidRDefault="006B5F4A" w:rsidP="006B5F4A">
      <w:r>
        <w:t>Sport and Physical Activity</w:t>
      </w:r>
    </w:p>
    <w:p w14:paraId="57760B04" w14:textId="77777777" w:rsidR="006B5F4A" w:rsidRDefault="006B5F4A" w:rsidP="006B5F4A">
      <w:r>
        <w:t>(DSISPA) – the Armidale newly</w:t>
      </w:r>
    </w:p>
    <w:p w14:paraId="669181A7" w14:textId="77777777" w:rsidR="006B5F4A" w:rsidRDefault="006B5F4A" w:rsidP="006B5F4A">
      <w:r>
        <w:t>arrived migrant, refugee and friends</w:t>
      </w:r>
    </w:p>
    <w:p w14:paraId="7727BE67" w14:textId="77777777" w:rsidR="006B5F4A" w:rsidRDefault="006B5F4A" w:rsidP="006B5F4A">
      <w:r>
        <w:t>regional sport network (pp. 4-6)</w:t>
      </w:r>
    </w:p>
    <w:p w14:paraId="4AC07459" w14:textId="77777777" w:rsidR="006B5F4A" w:rsidRDefault="006B5F4A" w:rsidP="006B5F4A">
      <w:r>
        <w:t>3. Remote Classroom Modelling: A</w:t>
      </w:r>
    </w:p>
    <w:p w14:paraId="543C48C8" w14:textId="77777777" w:rsidR="006B5F4A" w:rsidRDefault="006B5F4A" w:rsidP="006B5F4A">
      <w:r>
        <w:t>professional learning model for in-</w:t>
      </w:r>
    </w:p>
    <w:p w14:paraId="27C10151" w14:textId="77777777" w:rsidR="006B5F4A" w:rsidRDefault="006B5F4A" w:rsidP="006B5F4A">
      <w:r>
        <w:t>service primary teachers of STEM</w:t>
      </w:r>
    </w:p>
    <w:p w14:paraId="325C400B" w14:textId="77777777" w:rsidR="006B5F4A" w:rsidRDefault="006B5F4A" w:rsidP="006B5F4A">
      <w:r>
        <w:t>working in Regional, Rural and</w:t>
      </w:r>
    </w:p>
    <w:p w14:paraId="1811A1A4" w14:textId="77777777" w:rsidR="006B5F4A" w:rsidRDefault="006B5F4A" w:rsidP="006B5F4A">
      <w:r>
        <w:t>Remote Schools (pp. 6-8)</w:t>
      </w:r>
    </w:p>
    <w:p w14:paraId="7772DA87" w14:textId="77777777" w:rsidR="006B5F4A" w:rsidRDefault="006B5F4A" w:rsidP="006B5F4A">
      <w:r>
        <w:t>4. Early Childhood Defence Programs</w:t>
      </w:r>
    </w:p>
    <w:p w14:paraId="0C3677F7" w14:textId="77777777" w:rsidR="006B5F4A" w:rsidRDefault="006B5F4A" w:rsidP="006B5F4A">
      <w:r>
        <w:t>Song Verse Writing Competition</w:t>
      </w:r>
    </w:p>
    <w:p w14:paraId="563B70E4" w14:textId="20A4E938" w:rsidR="006B5F4A" w:rsidRDefault="006B5F4A" w:rsidP="006B5F4A">
      <w:r>
        <w:t>(pp. 9-10)</w:t>
      </w:r>
    </w:p>
    <w:p w14:paraId="08000D3C" w14:textId="05087E82" w:rsidR="00107A31" w:rsidRDefault="00107A31">
      <w:r>
        <w:br w:type="page"/>
      </w:r>
    </w:p>
    <w:p w14:paraId="76635A50" w14:textId="77777777" w:rsidR="00107A31" w:rsidRPr="00400908" w:rsidRDefault="00107A31" w:rsidP="00107A31">
      <w:pPr>
        <w:rPr>
          <w:b/>
          <w:bCs/>
        </w:rPr>
      </w:pPr>
      <w:hyperlink r:id="rId17" w:history="1">
        <w:r w:rsidRPr="00107A31">
          <w:rPr>
            <w:rStyle w:val="Hyperlink"/>
            <w:b/>
            <w:bCs/>
          </w:rPr>
          <w:t>Vol. 4, No. 2 (2020) ISSN: 2207-5151</w:t>
        </w:r>
      </w:hyperlink>
    </w:p>
    <w:p w14:paraId="5C8C95B6" w14:textId="77777777" w:rsidR="00107A31" w:rsidRDefault="00107A31" w:rsidP="00107A31">
      <w:r>
        <w:t>1. Personal Experience Narratives</w:t>
      </w:r>
    </w:p>
    <w:p w14:paraId="185861A1" w14:textId="77777777" w:rsidR="00107A31" w:rsidRDefault="00107A31" w:rsidP="00107A31">
      <w:r>
        <w:t>(PEN) and the power of writing</w:t>
      </w:r>
    </w:p>
    <w:p w14:paraId="11A6104B" w14:textId="77777777" w:rsidR="00107A31" w:rsidRDefault="00107A31" w:rsidP="00107A31">
      <w:r>
        <w:t>stories (pp. 2-3)</w:t>
      </w:r>
    </w:p>
    <w:p w14:paraId="2ACBC691" w14:textId="77777777" w:rsidR="00107A31" w:rsidRDefault="00107A31" w:rsidP="00107A31">
      <w:r>
        <w:t>2. Review of “Researching early</w:t>
      </w:r>
    </w:p>
    <w:p w14:paraId="668D80CA" w14:textId="77777777" w:rsidR="00107A31" w:rsidRDefault="00107A31" w:rsidP="00107A31">
      <w:r>
        <w:t>childhood education for</w:t>
      </w:r>
    </w:p>
    <w:p w14:paraId="5D92B699" w14:textId="77777777" w:rsidR="00107A31" w:rsidRDefault="00107A31" w:rsidP="00107A31">
      <w:r>
        <w:t>sustainability: Challenging</w:t>
      </w:r>
    </w:p>
    <w:p w14:paraId="6073F707" w14:textId="77777777" w:rsidR="00107A31" w:rsidRDefault="00107A31" w:rsidP="00107A31">
      <w:r>
        <w:t>assumptions and orthodoxies” (pp.</w:t>
      </w:r>
    </w:p>
    <w:p w14:paraId="5BD8B383" w14:textId="77777777" w:rsidR="00107A31" w:rsidRDefault="00107A31" w:rsidP="00107A31">
      <w:r>
        <w:t>3-5)</w:t>
      </w:r>
    </w:p>
    <w:p w14:paraId="236B9EFB" w14:textId="77777777" w:rsidR="00107A31" w:rsidRDefault="00107A31" w:rsidP="00107A31">
      <w:r>
        <w:t>3. Re-evaluating Education post</w:t>
      </w:r>
    </w:p>
    <w:p w14:paraId="72BEB65B" w14:textId="77777777" w:rsidR="00107A31" w:rsidRDefault="00107A31" w:rsidP="00107A31">
      <w:r>
        <w:t>COVID-19 (pp. 5-7)</w:t>
      </w:r>
    </w:p>
    <w:p w14:paraId="1966C396" w14:textId="77777777" w:rsidR="00107A31" w:rsidRDefault="00107A31" w:rsidP="00107A31">
      <w:r>
        <w:t>4. Early Childhood Defence Programs</w:t>
      </w:r>
    </w:p>
    <w:p w14:paraId="166A1528" w14:textId="77777777" w:rsidR="00107A31" w:rsidRDefault="00107A31" w:rsidP="00107A31">
      <w:r>
        <w:t>Project: Art and Craft Competition</w:t>
      </w:r>
    </w:p>
    <w:p w14:paraId="7EBA53D4" w14:textId="77777777" w:rsidR="00107A31" w:rsidRDefault="00107A31" w:rsidP="00107A31">
      <w:r>
        <w:t>(pp. 7-10)</w:t>
      </w:r>
      <w:r>
        <w:br w:type="page"/>
      </w:r>
    </w:p>
    <w:p w14:paraId="7BA6817E" w14:textId="28CBC336" w:rsidR="00B217F0" w:rsidRPr="00B217F0" w:rsidRDefault="00B217F0" w:rsidP="00B217F0">
      <w:pPr>
        <w:rPr>
          <w:b/>
          <w:bCs/>
        </w:rPr>
      </w:pPr>
      <w:hyperlink r:id="rId18" w:history="1">
        <w:r w:rsidRPr="008E2E85">
          <w:rPr>
            <w:rStyle w:val="Hyperlink"/>
            <w:b/>
            <w:bCs/>
          </w:rPr>
          <w:t>Vol. 4, No. 1 (2020) ISSN: 2207-5151</w:t>
        </w:r>
      </w:hyperlink>
    </w:p>
    <w:p w14:paraId="74646049" w14:textId="77777777" w:rsidR="00B217F0" w:rsidRDefault="00B217F0" w:rsidP="00B217F0">
      <w:r>
        <w:t>1. Blog co-authorship: using tags to</w:t>
      </w:r>
    </w:p>
    <w:p w14:paraId="49CEBAC5" w14:textId="77777777" w:rsidR="00B217F0" w:rsidRDefault="00B217F0" w:rsidP="00B217F0">
      <w:r>
        <w:t>express ideas in classroom blogs</w:t>
      </w:r>
    </w:p>
    <w:p w14:paraId="1ADFE0EC" w14:textId="77777777" w:rsidR="00B217F0" w:rsidRDefault="00B217F0" w:rsidP="00B217F0">
      <w:r>
        <w:t>(pp. 2-3)</w:t>
      </w:r>
    </w:p>
    <w:p w14:paraId="19C490E8" w14:textId="77777777" w:rsidR="00B217F0" w:rsidRDefault="00B217F0" w:rsidP="00B217F0">
      <w:r>
        <w:t>2. Innovative Learning Environments:</w:t>
      </w:r>
    </w:p>
    <w:p w14:paraId="24F7DF96" w14:textId="77777777" w:rsidR="00B217F0" w:rsidRDefault="00B217F0" w:rsidP="00B217F0">
      <w:r>
        <w:t>Part of a solution to the ‘wicked</w:t>
      </w:r>
    </w:p>
    <w:p w14:paraId="54494606" w14:textId="77777777" w:rsidR="00B217F0" w:rsidRDefault="00B217F0" w:rsidP="00B217F0">
      <w:r>
        <w:t>problem’ of inclusive education?</w:t>
      </w:r>
    </w:p>
    <w:p w14:paraId="1A10276D" w14:textId="77777777" w:rsidR="00B217F0" w:rsidRDefault="00B217F0" w:rsidP="00B217F0">
      <w:r>
        <w:t>(pp. 3-5)</w:t>
      </w:r>
    </w:p>
    <w:p w14:paraId="78C552DE" w14:textId="77777777" w:rsidR="00B217F0" w:rsidRDefault="00B217F0" w:rsidP="00B217F0">
      <w:r>
        <w:t>3. Review of Teaching with Intent 2, a</w:t>
      </w:r>
    </w:p>
    <w:p w14:paraId="4508F96C" w14:textId="77777777" w:rsidR="00B217F0" w:rsidRDefault="00B217F0" w:rsidP="00B217F0">
      <w:r>
        <w:t>book about teaching and learning</w:t>
      </w:r>
    </w:p>
    <w:p w14:paraId="045577EF" w14:textId="77777777" w:rsidR="00B217F0" w:rsidRDefault="00B217F0" w:rsidP="00B217F0">
      <w:r>
        <w:t>literacy through literacy (pp. 5-6)</w:t>
      </w:r>
    </w:p>
    <w:p w14:paraId="5DE6BB2D" w14:textId="77777777" w:rsidR="00B217F0" w:rsidRDefault="00B217F0" w:rsidP="00B217F0">
      <w:r>
        <w:t>4. An invitation to contribute ideas to</w:t>
      </w:r>
    </w:p>
    <w:p w14:paraId="77A7A5C1" w14:textId="77777777" w:rsidR="00B217F0" w:rsidRDefault="00B217F0" w:rsidP="00B217F0">
      <w:r>
        <w:t>innovative online early childhood</w:t>
      </w:r>
    </w:p>
    <w:p w14:paraId="758ED957" w14:textId="77777777" w:rsidR="00B217F0" w:rsidRDefault="00B217F0" w:rsidP="00B217F0">
      <w:r>
        <w:t>programs for supporting defence</w:t>
      </w:r>
    </w:p>
    <w:p w14:paraId="31E9EE2F" w14:textId="0434E51B" w:rsidR="00107A31" w:rsidRDefault="00B217F0" w:rsidP="00B217F0">
      <w:r>
        <w:t>families (pp. 6-8)</w:t>
      </w:r>
    </w:p>
    <w:p w14:paraId="007BCD4D" w14:textId="287FBF24" w:rsidR="008E2E85" w:rsidRDefault="008E2E85">
      <w:r>
        <w:br w:type="page"/>
      </w:r>
    </w:p>
    <w:p w14:paraId="1AEE03EE" w14:textId="7C2E00F2" w:rsidR="00F70E79" w:rsidRPr="00F70E79" w:rsidRDefault="00F70E79" w:rsidP="00F70E79">
      <w:pPr>
        <w:rPr>
          <w:b/>
          <w:bCs/>
        </w:rPr>
      </w:pPr>
      <w:hyperlink r:id="rId19" w:history="1">
        <w:r w:rsidRPr="00B51F91">
          <w:rPr>
            <w:rStyle w:val="Hyperlink"/>
            <w:b/>
            <w:bCs/>
          </w:rPr>
          <w:t>Vol. 3, No. 2 (2019) ISSN: 2207-5151</w:t>
        </w:r>
      </w:hyperlink>
    </w:p>
    <w:p w14:paraId="4570F84C" w14:textId="77777777" w:rsidR="00F70E79" w:rsidRDefault="00F70E79" w:rsidP="00F70E79">
      <w:r>
        <w:t>1. Student voice-managerialism</w:t>
      </w:r>
    </w:p>
    <w:p w14:paraId="19F251EE" w14:textId="77777777" w:rsidR="00F70E79" w:rsidRDefault="00F70E79" w:rsidP="00F70E79">
      <w:r>
        <w:t>or democratic participation</w:t>
      </w:r>
    </w:p>
    <w:p w14:paraId="003DD488" w14:textId="77777777" w:rsidR="00F70E79" w:rsidRDefault="00F70E79" w:rsidP="00F70E79">
      <w:r>
        <w:t>(pp.2-3)</w:t>
      </w:r>
    </w:p>
    <w:p w14:paraId="5F0F1A4E" w14:textId="77777777" w:rsidR="00F70E79" w:rsidRDefault="00F70E79" w:rsidP="00F70E79">
      <w:r>
        <w:t>2. Nature play: Outcomes and</w:t>
      </w:r>
    </w:p>
    <w:p w14:paraId="61710551" w14:textId="77777777" w:rsidR="00F70E79" w:rsidRDefault="00F70E79" w:rsidP="00F70E79">
      <w:r>
        <w:t>possibilities (pp.3-5)</w:t>
      </w:r>
    </w:p>
    <w:p w14:paraId="47E5DAA1" w14:textId="77777777" w:rsidR="00F70E79" w:rsidRDefault="00F70E79" w:rsidP="00F70E79">
      <w:r>
        <w:t>3. Blog co-authorship: The role</w:t>
      </w:r>
    </w:p>
    <w:p w14:paraId="58012309" w14:textId="77777777" w:rsidR="00F70E79" w:rsidRDefault="00F70E79" w:rsidP="00F70E79">
      <w:r>
        <w:t>of comments in classroom</w:t>
      </w:r>
    </w:p>
    <w:p w14:paraId="3EA9F439" w14:textId="77777777" w:rsidR="00F70E79" w:rsidRDefault="00F70E79" w:rsidP="00F70E79">
      <w:r>
        <w:t>blogs (pp.6-7)</w:t>
      </w:r>
    </w:p>
    <w:p w14:paraId="190B1463" w14:textId="77777777" w:rsidR="00F70E79" w:rsidRDefault="00F70E79" w:rsidP="00F70E79">
      <w:r>
        <w:t>4. Effective partnerships with</w:t>
      </w:r>
    </w:p>
    <w:p w14:paraId="5919E019" w14:textId="77777777" w:rsidR="00F70E79" w:rsidRDefault="00F70E79" w:rsidP="00F70E79">
      <w:r>
        <w:t>families who have a parent</w:t>
      </w:r>
    </w:p>
    <w:p w14:paraId="47D49C73" w14:textId="50B6F985" w:rsidR="008E2E85" w:rsidRDefault="00F70E79" w:rsidP="00F70E79">
      <w:r>
        <w:t>who works away (pp.7-10)</w:t>
      </w:r>
    </w:p>
    <w:p w14:paraId="42AB7EF4" w14:textId="4ACC4B96" w:rsidR="00D5191D" w:rsidRDefault="00B51F91">
      <w:r>
        <w:br w:type="page"/>
      </w:r>
    </w:p>
    <w:p w14:paraId="717595A4" w14:textId="3E3ED8EF" w:rsidR="005851BC" w:rsidRPr="00B4596B" w:rsidRDefault="00B4596B" w:rsidP="005851BC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>HYPERLINK "https://www.une.edu.au/about-une/faculty-of-humanities-arts-social-sciences-and-education/school-of-education/research/school-of-education-research-newsletters/UNE-Newsletter-Volume-3-Issue-12.pdf"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5851BC" w:rsidRPr="00B4596B">
        <w:rPr>
          <w:rStyle w:val="Hyperlink"/>
          <w:b/>
          <w:bCs/>
        </w:rPr>
        <w:t>Vol. 3, No. 1 (2019) ISSN: 2207-5151</w:t>
      </w:r>
    </w:p>
    <w:p w14:paraId="167E21E1" w14:textId="4DE1EC08" w:rsidR="005851BC" w:rsidRDefault="00B4596B" w:rsidP="005851BC">
      <w:r>
        <w:rPr>
          <w:b/>
          <w:bCs/>
        </w:rPr>
        <w:fldChar w:fldCharType="end"/>
      </w:r>
      <w:r w:rsidR="005851BC">
        <w:t>1. Asia ConneXions: Teaching</w:t>
      </w:r>
    </w:p>
    <w:p w14:paraId="7FE6654A" w14:textId="77777777" w:rsidR="005851BC" w:rsidRDefault="005851BC" w:rsidP="005851BC">
      <w:r>
        <w:t>Global Connections and</w:t>
      </w:r>
    </w:p>
    <w:p w14:paraId="44C8BCB2" w14:textId="77777777" w:rsidR="005851BC" w:rsidRDefault="005851BC" w:rsidP="005851BC">
      <w:r>
        <w:t>Asian Cultural Awareness by</w:t>
      </w:r>
    </w:p>
    <w:p w14:paraId="63FBD965" w14:textId="77777777" w:rsidR="005851BC" w:rsidRDefault="005851BC" w:rsidP="005851BC">
      <w:r>
        <w:t>Asia Video Links (pp.2-4)</w:t>
      </w:r>
    </w:p>
    <w:p w14:paraId="4FCFE4A3" w14:textId="77777777" w:rsidR="005851BC" w:rsidRDefault="005851BC" w:rsidP="005851BC">
      <w:r>
        <w:t>2. ‘Optimizing’ Mathematics</w:t>
      </w:r>
    </w:p>
    <w:p w14:paraId="75831F19" w14:textId="77777777" w:rsidR="005851BC" w:rsidRDefault="005851BC" w:rsidP="005851BC">
      <w:r>
        <w:t>Learning: A Brief Note (pp.4-</w:t>
      </w:r>
    </w:p>
    <w:p w14:paraId="424CF2C6" w14:textId="77777777" w:rsidR="005851BC" w:rsidRDefault="005851BC" w:rsidP="005851BC">
      <w:r>
        <w:t>6)</w:t>
      </w:r>
    </w:p>
    <w:p w14:paraId="1D0A76F7" w14:textId="77777777" w:rsidR="005851BC" w:rsidRDefault="005851BC" w:rsidP="005851BC">
      <w:r>
        <w:t>3. Blog co-authorship: Effective</w:t>
      </w:r>
    </w:p>
    <w:p w14:paraId="35829DD3" w14:textId="77777777" w:rsidR="005851BC" w:rsidRDefault="005851BC" w:rsidP="005851BC">
      <w:r>
        <w:t>use of tags as organisers in</w:t>
      </w:r>
    </w:p>
    <w:p w14:paraId="6EED750D" w14:textId="77777777" w:rsidR="005851BC" w:rsidRDefault="005851BC" w:rsidP="005851BC">
      <w:r>
        <w:t>classroom blogs (pp.6-8)</w:t>
      </w:r>
    </w:p>
    <w:p w14:paraId="26B065EA" w14:textId="77777777" w:rsidR="005851BC" w:rsidRDefault="005851BC" w:rsidP="005851BC">
      <w:r>
        <w:t>4. Invitation to all Australian</w:t>
      </w:r>
    </w:p>
    <w:p w14:paraId="584294F4" w14:textId="77777777" w:rsidR="005851BC" w:rsidRDefault="005851BC" w:rsidP="005851BC">
      <w:r>
        <w:t>registered teachers to</w:t>
      </w:r>
    </w:p>
    <w:p w14:paraId="0D593168" w14:textId="77777777" w:rsidR="005851BC" w:rsidRDefault="005851BC" w:rsidP="005851BC">
      <w:r>
        <w:t>Participate in Australia Wide</w:t>
      </w:r>
    </w:p>
    <w:p w14:paraId="31C91150" w14:textId="77777777" w:rsidR="005851BC" w:rsidRDefault="005851BC" w:rsidP="005851BC">
      <w:r>
        <w:t>On-Line Research Project</w:t>
      </w:r>
    </w:p>
    <w:p w14:paraId="77CB0B1F" w14:textId="09A9FC30" w:rsidR="00B51F91" w:rsidRDefault="005851BC" w:rsidP="005851BC">
      <w:r>
        <w:t>(pp.8-9)</w:t>
      </w:r>
    </w:p>
    <w:p w14:paraId="4B073300" w14:textId="5C92B1F8" w:rsidR="00466E7F" w:rsidRDefault="00466E7F">
      <w:r>
        <w:br w:type="page"/>
      </w:r>
    </w:p>
    <w:p w14:paraId="5C76F5A5" w14:textId="547CB526" w:rsidR="009517EE" w:rsidRPr="009517EE" w:rsidRDefault="009517EE" w:rsidP="009517EE">
      <w:pPr>
        <w:rPr>
          <w:b/>
          <w:bCs/>
        </w:rPr>
      </w:pPr>
      <w:hyperlink r:id="rId20" w:history="1">
        <w:r w:rsidRPr="006F588E">
          <w:rPr>
            <w:rStyle w:val="Hyperlink"/>
            <w:b/>
            <w:bCs/>
          </w:rPr>
          <w:t>Vol. 2, No. 2 (2018) ISSN: 2207-5151</w:t>
        </w:r>
      </w:hyperlink>
    </w:p>
    <w:p w14:paraId="467CA534" w14:textId="77777777" w:rsidR="009517EE" w:rsidRDefault="009517EE" w:rsidP="009517EE">
      <w:r>
        <w:t>1. Want to improve what you</w:t>
      </w:r>
    </w:p>
    <w:p w14:paraId="36DA8F23" w14:textId="77777777" w:rsidR="009517EE" w:rsidRDefault="009517EE" w:rsidP="009517EE">
      <w:r>
        <w:t>do? Try Action Research</w:t>
      </w:r>
    </w:p>
    <w:p w14:paraId="79B203FC" w14:textId="77777777" w:rsidR="009517EE" w:rsidRDefault="009517EE" w:rsidP="009517EE">
      <w:r>
        <w:t>(p.2)</w:t>
      </w:r>
    </w:p>
    <w:p w14:paraId="3D4FC552" w14:textId="77777777" w:rsidR="009517EE" w:rsidRDefault="009517EE" w:rsidP="009517EE">
      <w:r>
        <w:t>2. Utilising the Digital Play</w:t>
      </w:r>
    </w:p>
    <w:p w14:paraId="3851AE7C" w14:textId="77777777" w:rsidR="009517EE" w:rsidRDefault="009517EE" w:rsidP="009517EE">
      <w:r>
        <w:t>Framework to support early</w:t>
      </w:r>
    </w:p>
    <w:p w14:paraId="309FA0C4" w14:textId="77777777" w:rsidR="009517EE" w:rsidRDefault="009517EE" w:rsidP="009517EE">
      <w:r>
        <w:t>childhood educators and</w:t>
      </w:r>
    </w:p>
    <w:p w14:paraId="76E7513F" w14:textId="77777777" w:rsidR="009517EE" w:rsidRDefault="009517EE" w:rsidP="009517EE">
      <w:r>
        <w:t>children’s learning (pp.2-5)</w:t>
      </w:r>
    </w:p>
    <w:p w14:paraId="2324DA1F" w14:textId="77777777" w:rsidR="009517EE" w:rsidRDefault="009517EE" w:rsidP="009517EE">
      <w:r>
        <w:t>3. Learner agency and</w:t>
      </w:r>
    </w:p>
    <w:p w14:paraId="57D09108" w14:textId="77777777" w:rsidR="009517EE" w:rsidRDefault="009517EE" w:rsidP="009517EE">
      <w:r>
        <w:t>assessment capability in new</w:t>
      </w:r>
    </w:p>
    <w:p w14:paraId="7758BB77" w14:textId="77777777" w:rsidR="009517EE" w:rsidRDefault="009517EE" w:rsidP="009517EE">
      <w:r>
        <w:t>generation learning</w:t>
      </w:r>
    </w:p>
    <w:p w14:paraId="221CC316" w14:textId="77777777" w:rsidR="009517EE" w:rsidRDefault="009517EE" w:rsidP="009517EE">
      <w:r>
        <w:t>environments (pp.5-7)</w:t>
      </w:r>
    </w:p>
    <w:p w14:paraId="4474EA66" w14:textId="77777777" w:rsidR="009517EE" w:rsidRDefault="009517EE" w:rsidP="009517EE">
      <w:r>
        <w:t>4. Bringing students in from the</w:t>
      </w:r>
    </w:p>
    <w:p w14:paraId="02C2689D" w14:textId="545128DD" w:rsidR="00B51F91" w:rsidRDefault="009517EE" w:rsidP="009517EE">
      <w:r>
        <w:t>margins (pp.8-11)</w:t>
      </w:r>
    </w:p>
    <w:p w14:paraId="248AC20E" w14:textId="7A4354B8" w:rsidR="006F588E" w:rsidRDefault="006F588E">
      <w:r>
        <w:br w:type="page"/>
      </w:r>
    </w:p>
    <w:p w14:paraId="1ECFFCD9" w14:textId="5E9D0655" w:rsidR="00112263" w:rsidRPr="00112263" w:rsidRDefault="00112263" w:rsidP="00112263">
      <w:pPr>
        <w:rPr>
          <w:b/>
          <w:bCs/>
        </w:rPr>
      </w:pPr>
      <w:hyperlink r:id="rId21" w:history="1">
        <w:r w:rsidRPr="006A34D0">
          <w:rPr>
            <w:rStyle w:val="Hyperlink"/>
            <w:b/>
            <w:bCs/>
          </w:rPr>
          <w:t>Vol. 2, No. 1 (2018) ISSN: 2207-5151</w:t>
        </w:r>
      </w:hyperlink>
    </w:p>
    <w:p w14:paraId="73A1D732" w14:textId="77777777" w:rsidR="00112263" w:rsidRDefault="00112263" w:rsidP="00112263">
      <w:r>
        <w:t>1. Short-term international</w:t>
      </w:r>
    </w:p>
    <w:p w14:paraId="22C98D88" w14:textId="77777777" w:rsidR="00112263" w:rsidRDefault="00112263" w:rsidP="00112263">
      <w:r>
        <w:t>experience and students’</w:t>
      </w:r>
    </w:p>
    <w:p w14:paraId="29475155" w14:textId="77777777" w:rsidR="00112263" w:rsidRDefault="00112263" w:rsidP="00112263">
      <w:r>
        <w:t>understanding of quality early</w:t>
      </w:r>
    </w:p>
    <w:p w14:paraId="3007E2D3" w14:textId="77777777" w:rsidR="00112263" w:rsidRDefault="00112263" w:rsidP="00112263">
      <w:r>
        <w:t>childhood service provision.</w:t>
      </w:r>
    </w:p>
    <w:p w14:paraId="3995944A" w14:textId="77777777" w:rsidR="00112263" w:rsidRDefault="00112263" w:rsidP="00112263">
      <w:r>
        <w:t>(pp. 2-4).</w:t>
      </w:r>
    </w:p>
    <w:p w14:paraId="3A66BA58" w14:textId="77777777" w:rsidR="00112263" w:rsidRDefault="00112263" w:rsidP="00112263">
      <w:r>
        <w:t>2. A preliminary assessment</w:t>
      </w:r>
    </w:p>
    <w:p w14:paraId="1207852F" w14:textId="77777777" w:rsidR="00112263" w:rsidRDefault="00112263" w:rsidP="00112263">
      <w:r>
        <w:t>tool that shows promise for</w:t>
      </w:r>
    </w:p>
    <w:p w14:paraId="458D0CED" w14:textId="77777777" w:rsidR="00112263" w:rsidRDefault="00112263" w:rsidP="00112263">
      <w:r>
        <w:t>primary school teachers</w:t>
      </w:r>
    </w:p>
    <w:p w14:paraId="4F35CA6C" w14:textId="77777777" w:rsidR="00112263" w:rsidRDefault="00112263" w:rsidP="00112263">
      <w:r>
        <w:t>investigating possible twice-</w:t>
      </w:r>
    </w:p>
    <w:p w14:paraId="5DA36168" w14:textId="77777777" w:rsidR="00112263" w:rsidRDefault="00112263" w:rsidP="00112263">
      <w:r>
        <w:t>exceptionality (pp. 4-6)</w:t>
      </w:r>
    </w:p>
    <w:p w14:paraId="5FDCBA41" w14:textId="77777777" w:rsidR="00112263" w:rsidRDefault="00112263" w:rsidP="00112263">
      <w:r>
        <w:t>3. Co-authorship in Blogs (pp.6-</w:t>
      </w:r>
    </w:p>
    <w:p w14:paraId="04161B8C" w14:textId="31E249E6" w:rsidR="006F588E" w:rsidRDefault="00112263" w:rsidP="00112263">
      <w:r>
        <w:t>7)</w:t>
      </w:r>
    </w:p>
    <w:p w14:paraId="735AF6E3" w14:textId="03BE64EB" w:rsidR="006A34D0" w:rsidRDefault="006A34D0">
      <w:r>
        <w:br w:type="page"/>
      </w:r>
    </w:p>
    <w:p w14:paraId="70948BC9" w14:textId="7A82FC56" w:rsidR="006C2964" w:rsidRPr="0003292D" w:rsidRDefault="0003292D" w:rsidP="006C2964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>HYPERLINK "https://www.une.edu.au/about-une/faculty-of-humanities-arts-social-sciences-and-education/school-of-education/research/school-of-education-research-newsletters/soe_newsletterv1.2.pdf"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6C2964" w:rsidRPr="0003292D">
        <w:rPr>
          <w:rStyle w:val="Hyperlink"/>
          <w:b/>
          <w:bCs/>
        </w:rPr>
        <w:t xml:space="preserve">Vol. 1, No. </w:t>
      </w:r>
      <w:r w:rsidRPr="0003292D">
        <w:rPr>
          <w:rStyle w:val="Hyperlink"/>
          <w:b/>
          <w:bCs/>
        </w:rPr>
        <w:t>2</w:t>
      </w:r>
      <w:r w:rsidR="006C2964" w:rsidRPr="0003292D">
        <w:rPr>
          <w:rStyle w:val="Hyperlink"/>
          <w:b/>
          <w:bCs/>
        </w:rPr>
        <w:t xml:space="preserve"> (2017) ISSN: 2207-5151</w:t>
      </w:r>
    </w:p>
    <w:p w14:paraId="3A3247FD" w14:textId="174744C1" w:rsidR="006A34D0" w:rsidRDefault="0003292D" w:rsidP="0003292D">
      <w:pPr>
        <w:pStyle w:val="ListParagraph"/>
        <w:numPr>
          <w:ilvl w:val="0"/>
          <w:numId w:val="1"/>
        </w:numPr>
      </w:pPr>
      <w:r>
        <w:fldChar w:fldCharType="end"/>
      </w:r>
      <w:r>
        <w:t>Empowering children through the creative arts (2-3)</w:t>
      </w:r>
    </w:p>
    <w:p w14:paraId="4899E74B" w14:textId="24AC71E0" w:rsidR="0003292D" w:rsidRDefault="003A17E4" w:rsidP="0003292D">
      <w:pPr>
        <w:pStyle w:val="ListParagraph"/>
        <w:numPr>
          <w:ilvl w:val="0"/>
          <w:numId w:val="1"/>
        </w:numPr>
      </w:pPr>
      <w:r>
        <w:t>The ASELL project (4-5)</w:t>
      </w:r>
    </w:p>
    <w:p w14:paraId="439B01B8" w14:textId="4F463482" w:rsidR="003A17E4" w:rsidRDefault="003A17E4" w:rsidP="0003292D">
      <w:pPr>
        <w:pStyle w:val="ListParagraph"/>
        <w:numPr>
          <w:ilvl w:val="0"/>
          <w:numId w:val="1"/>
        </w:numPr>
      </w:pPr>
      <w:r>
        <w:t xml:space="preserve">Investigating the potential of nature play with children </w:t>
      </w:r>
      <w:r w:rsidR="005B205C">
        <w:t>(5-6)</w:t>
      </w:r>
    </w:p>
    <w:p w14:paraId="4990E739" w14:textId="0C25A1E5" w:rsidR="00A470CA" w:rsidRDefault="005B205C" w:rsidP="0003292D">
      <w:pPr>
        <w:pStyle w:val="ListParagraph"/>
        <w:numPr>
          <w:ilvl w:val="0"/>
          <w:numId w:val="1"/>
        </w:numPr>
      </w:pPr>
      <w:r>
        <w:t>Teaching out of field</w:t>
      </w:r>
      <w:r w:rsidR="008432F9">
        <w:t xml:space="preserve"> (7-8)</w:t>
      </w:r>
    </w:p>
    <w:p w14:paraId="39139513" w14:textId="77777777" w:rsidR="00A470CA" w:rsidRDefault="00A470CA">
      <w:r>
        <w:br w:type="page"/>
      </w:r>
    </w:p>
    <w:p w14:paraId="0C2BB123" w14:textId="0E84E8D4" w:rsidR="00C04FAA" w:rsidRPr="0003292D" w:rsidRDefault="00C04FAA" w:rsidP="00C04FAA">
      <w:pPr>
        <w:rPr>
          <w:rStyle w:val="Hyperlink"/>
          <w:b/>
          <w:bCs/>
        </w:rPr>
      </w:pPr>
      <w:r>
        <w:rPr>
          <w:b/>
          <w:bCs/>
        </w:rPr>
        <w:lastRenderedPageBreak/>
        <w:fldChar w:fldCharType="begin"/>
      </w:r>
      <w:r w:rsidR="00ED6E9E">
        <w:rPr>
          <w:b/>
          <w:bCs/>
        </w:rPr>
        <w:instrText>HYPERLINK "https://www.une.edu.au/about-une/faculty-of-humanities-arts-social-sciences-and-education/school-of-education/research/school-of-education-research-newsletters/soe_newsletterv1.1.pdf"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03292D">
        <w:rPr>
          <w:rStyle w:val="Hyperlink"/>
          <w:b/>
          <w:bCs/>
        </w:rPr>
        <w:t xml:space="preserve">Vol. 1, No. </w:t>
      </w:r>
      <w:r>
        <w:rPr>
          <w:rStyle w:val="Hyperlink"/>
          <w:b/>
          <w:bCs/>
        </w:rPr>
        <w:t>1</w:t>
      </w:r>
      <w:r w:rsidRPr="0003292D">
        <w:rPr>
          <w:rStyle w:val="Hyperlink"/>
          <w:b/>
          <w:bCs/>
        </w:rPr>
        <w:t xml:space="preserve"> (2017) ISSN: 2207-5151</w:t>
      </w:r>
    </w:p>
    <w:p w14:paraId="6C329355" w14:textId="0042F1E4" w:rsidR="003A17E4" w:rsidRDefault="00C04FAA" w:rsidP="008432F9">
      <w:pPr>
        <w:pStyle w:val="ListParagraph"/>
        <w:numPr>
          <w:ilvl w:val="0"/>
          <w:numId w:val="3"/>
        </w:numPr>
      </w:pPr>
      <w:r>
        <w:fldChar w:fldCharType="end"/>
      </w:r>
      <w:r w:rsidR="00FC206A">
        <w:t>Australian twice exceptional needs (2)</w:t>
      </w:r>
    </w:p>
    <w:p w14:paraId="4298D6A2" w14:textId="01EF3E3D" w:rsidR="00FC206A" w:rsidRDefault="00FC206A" w:rsidP="008432F9">
      <w:pPr>
        <w:pStyle w:val="ListParagraph"/>
        <w:numPr>
          <w:ilvl w:val="0"/>
          <w:numId w:val="3"/>
        </w:numPr>
      </w:pPr>
      <w:r>
        <w:t>Rebuilding schools after fire (3-4)</w:t>
      </w:r>
    </w:p>
    <w:p w14:paraId="16D2D0F2" w14:textId="2310A7B6" w:rsidR="00FC206A" w:rsidRDefault="00B037F9" w:rsidP="008432F9">
      <w:pPr>
        <w:pStyle w:val="ListParagraph"/>
        <w:numPr>
          <w:ilvl w:val="0"/>
          <w:numId w:val="3"/>
        </w:numPr>
      </w:pPr>
      <w:r>
        <w:t>Snapchat: Now you see it</w:t>
      </w:r>
      <w:r w:rsidR="00622ACC">
        <w:t>, now you don’t</w:t>
      </w:r>
      <w:r>
        <w:t xml:space="preserve"> (4-6)</w:t>
      </w:r>
    </w:p>
    <w:p w14:paraId="595E0EF1" w14:textId="35231737" w:rsidR="00622ACC" w:rsidRDefault="00622ACC" w:rsidP="008432F9">
      <w:pPr>
        <w:pStyle w:val="ListParagraph"/>
        <w:numPr>
          <w:ilvl w:val="0"/>
          <w:numId w:val="3"/>
        </w:numPr>
      </w:pPr>
      <w:r>
        <w:t xml:space="preserve">Professional partners: </w:t>
      </w:r>
      <w:r w:rsidR="002E545C">
        <w:t>Mentoring the mentor (7-8)</w:t>
      </w:r>
    </w:p>
    <w:sectPr w:rsidR="00622ACC" w:rsidSect="003B1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C7B6F"/>
    <w:multiLevelType w:val="hybridMultilevel"/>
    <w:tmpl w:val="6358A8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A2FA0"/>
    <w:multiLevelType w:val="hybridMultilevel"/>
    <w:tmpl w:val="D7C67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56A8"/>
    <w:multiLevelType w:val="hybridMultilevel"/>
    <w:tmpl w:val="B03467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208D"/>
    <w:multiLevelType w:val="hybridMultilevel"/>
    <w:tmpl w:val="B2723342"/>
    <w:lvl w:ilvl="0" w:tplc="49FA8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84311"/>
    <w:multiLevelType w:val="hybridMultilevel"/>
    <w:tmpl w:val="C35C45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21372">
    <w:abstractNumId w:val="3"/>
  </w:num>
  <w:num w:numId="2" w16cid:durableId="63994837">
    <w:abstractNumId w:val="4"/>
  </w:num>
  <w:num w:numId="3" w16cid:durableId="1231229574">
    <w:abstractNumId w:val="2"/>
  </w:num>
  <w:num w:numId="4" w16cid:durableId="1336952457">
    <w:abstractNumId w:val="0"/>
  </w:num>
  <w:num w:numId="5" w16cid:durableId="83631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0"/>
    <w:rsid w:val="0001081C"/>
    <w:rsid w:val="0003292D"/>
    <w:rsid w:val="000574F9"/>
    <w:rsid w:val="00072EE0"/>
    <w:rsid w:val="000773AD"/>
    <w:rsid w:val="000A027C"/>
    <w:rsid w:val="000A5B56"/>
    <w:rsid w:val="000C3E57"/>
    <w:rsid w:val="001022BE"/>
    <w:rsid w:val="00107A31"/>
    <w:rsid w:val="00112263"/>
    <w:rsid w:val="0014094E"/>
    <w:rsid w:val="00191599"/>
    <w:rsid w:val="0019210E"/>
    <w:rsid w:val="001C483D"/>
    <w:rsid w:val="001D609F"/>
    <w:rsid w:val="00277A32"/>
    <w:rsid w:val="002951AB"/>
    <w:rsid w:val="002C292D"/>
    <w:rsid w:val="002E545C"/>
    <w:rsid w:val="00335255"/>
    <w:rsid w:val="00346455"/>
    <w:rsid w:val="00367508"/>
    <w:rsid w:val="003676E5"/>
    <w:rsid w:val="00383A86"/>
    <w:rsid w:val="00391B91"/>
    <w:rsid w:val="003A17E4"/>
    <w:rsid w:val="003B02A7"/>
    <w:rsid w:val="003B12AE"/>
    <w:rsid w:val="003B6C1D"/>
    <w:rsid w:val="003E6AD3"/>
    <w:rsid w:val="00400745"/>
    <w:rsid w:val="00400908"/>
    <w:rsid w:val="004172B9"/>
    <w:rsid w:val="00433382"/>
    <w:rsid w:val="0044053A"/>
    <w:rsid w:val="00466E7F"/>
    <w:rsid w:val="004949B2"/>
    <w:rsid w:val="004B4E1B"/>
    <w:rsid w:val="004D40F5"/>
    <w:rsid w:val="005140D9"/>
    <w:rsid w:val="0051415C"/>
    <w:rsid w:val="0052583E"/>
    <w:rsid w:val="00526289"/>
    <w:rsid w:val="005266A6"/>
    <w:rsid w:val="0056028C"/>
    <w:rsid w:val="005851BC"/>
    <w:rsid w:val="005B205C"/>
    <w:rsid w:val="005C3F3B"/>
    <w:rsid w:val="005C59C1"/>
    <w:rsid w:val="006031D8"/>
    <w:rsid w:val="00617D46"/>
    <w:rsid w:val="00622ACC"/>
    <w:rsid w:val="00644890"/>
    <w:rsid w:val="00647018"/>
    <w:rsid w:val="006A34D0"/>
    <w:rsid w:val="006B5F4A"/>
    <w:rsid w:val="006C2964"/>
    <w:rsid w:val="006F588E"/>
    <w:rsid w:val="007057CD"/>
    <w:rsid w:val="00720852"/>
    <w:rsid w:val="00750923"/>
    <w:rsid w:val="007733BF"/>
    <w:rsid w:val="007E1BDA"/>
    <w:rsid w:val="008030F2"/>
    <w:rsid w:val="008106D4"/>
    <w:rsid w:val="00834A5B"/>
    <w:rsid w:val="008432F9"/>
    <w:rsid w:val="008624FE"/>
    <w:rsid w:val="0086278C"/>
    <w:rsid w:val="008672D2"/>
    <w:rsid w:val="008709AF"/>
    <w:rsid w:val="00886B8D"/>
    <w:rsid w:val="008909A1"/>
    <w:rsid w:val="008A18DF"/>
    <w:rsid w:val="008D4805"/>
    <w:rsid w:val="008E041A"/>
    <w:rsid w:val="008E2E85"/>
    <w:rsid w:val="0090776A"/>
    <w:rsid w:val="009164C6"/>
    <w:rsid w:val="00945A68"/>
    <w:rsid w:val="009517EE"/>
    <w:rsid w:val="00954A17"/>
    <w:rsid w:val="009B3659"/>
    <w:rsid w:val="009C09DB"/>
    <w:rsid w:val="00A17DAF"/>
    <w:rsid w:val="00A33BA9"/>
    <w:rsid w:val="00A470CA"/>
    <w:rsid w:val="00AC637D"/>
    <w:rsid w:val="00AC7E37"/>
    <w:rsid w:val="00AD1270"/>
    <w:rsid w:val="00AD5E65"/>
    <w:rsid w:val="00AE5DDE"/>
    <w:rsid w:val="00AF7602"/>
    <w:rsid w:val="00B037F9"/>
    <w:rsid w:val="00B15D8B"/>
    <w:rsid w:val="00B217F0"/>
    <w:rsid w:val="00B37587"/>
    <w:rsid w:val="00B37A6E"/>
    <w:rsid w:val="00B4596B"/>
    <w:rsid w:val="00B51A52"/>
    <w:rsid w:val="00B51F91"/>
    <w:rsid w:val="00B6625A"/>
    <w:rsid w:val="00B712A2"/>
    <w:rsid w:val="00B83D60"/>
    <w:rsid w:val="00BB2D4E"/>
    <w:rsid w:val="00BC3756"/>
    <w:rsid w:val="00BC3BF2"/>
    <w:rsid w:val="00BD0F9B"/>
    <w:rsid w:val="00BF332D"/>
    <w:rsid w:val="00C04FAA"/>
    <w:rsid w:val="00C1512D"/>
    <w:rsid w:val="00C17BAB"/>
    <w:rsid w:val="00C80F1E"/>
    <w:rsid w:val="00CB1BE8"/>
    <w:rsid w:val="00CC34AA"/>
    <w:rsid w:val="00CD42D5"/>
    <w:rsid w:val="00D05D5E"/>
    <w:rsid w:val="00D20CBC"/>
    <w:rsid w:val="00D31063"/>
    <w:rsid w:val="00D5191D"/>
    <w:rsid w:val="00D67F2E"/>
    <w:rsid w:val="00D94B6A"/>
    <w:rsid w:val="00DE71CD"/>
    <w:rsid w:val="00DF0DF6"/>
    <w:rsid w:val="00E10007"/>
    <w:rsid w:val="00E17C08"/>
    <w:rsid w:val="00E507FA"/>
    <w:rsid w:val="00E508E5"/>
    <w:rsid w:val="00E74849"/>
    <w:rsid w:val="00E809B8"/>
    <w:rsid w:val="00E96F73"/>
    <w:rsid w:val="00E97806"/>
    <w:rsid w:val="00EA5E51"/>
    <w:rsid w:val="00ED6E9E"/>
    <w:rsid w:val="00EE175D"/>
    <w:rsid w:val="00F017B0"/>
    <w:rsid w:val="00F5771B"/>
    <w:rsid w:val="00F70E79"/>
    <w:rsid w:val="00F76D2C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3651"/>
  <w15:chartTrackingRefBased/>
  <w15:docId w15:val="{9D501F9E-2BCA-4637-AE1C-AFED3A83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7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7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7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7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70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7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70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7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70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7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7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70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70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9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.edu.au/about-une/faculty-of-humanities-arts-social-sciences-and-education/school-of-education/research/school-of-education-research-newsletters/SoE-Newsletter-vol-9-no-01.pdf" TargetMode="External"/><Relationship Id="rId13" Type="http://schemas.openxmlformats.org/officeDocument/2006/relationships/hyperlink" Target="https://www.une.edu.au/about-une/faculty-of-humanities-arts-social-sciences-and-education/school-of-education/research/school-of-education-research-newsletters/SOE-Newsletter-Volume-6-No-2.pdf" TargetMode="External"/><Relationship Id="rId18" Type="http://schemas.openxmlformats.org/officeDocument/2006/relationships/hyperlink" Target="https://www.une.edu.au/about-une/faculty-of-humanities-arts-social-sciences-and-education/school-of-education/research/school-of-education-research-newsletters/UNE-Newsletter-Volume-4-Issue-1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e.edu.au/about-une/faculty-of-humanities-arts-social-sciences-and-education/school-of-education/research/school-of-education-research-newsletters/SOE-Research-Newsletter-Volume-2-Issue-1.pdf" TargetMode="External"/><Relationship Id="rId7" Type="http://schemas.openxmlformats.org/officeDocument/2006/relationships/hyperlink" Target="https://www.une.edu.au/__data/assets/pdf_file/0009/587754/SoE-Research-Newsletter-Vol-9-FINAL.pdf" TargetMode="External"/><Relationship Id="rId12" Type="http://schemas.openxmlformats.org/officeDocument/2006/relationships/hyperlink" Target="https://www.une.edu.au/about-une/faculty-of-humanities-arts-social-sciences-and-education/school-of-education/research/school-of-education-research-newsletters/SOE-Newsletter-Volume-7-No-1.pdf" TargetMode="External"/><Relationship Id="rId17" Type="http://schemas.openxmlformats.org/officeDocument/2006/relationships/hyperlink" Target="https://www.une.edu.au/about-une/faculty-of-humanities-arts-social-sciences-and-education/school-of-education/research/school-of-education-research-newsletters/SoE-Newsletter-Volume-4-Issue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e.edu.au/about-une/faculty-of-humanities-arts-social-sciences-and-education/school-of-education/research/school-of-education-research-newsletters/SOE-Newsletter-Volume-5-Issue-1.pdf" TargetMode="External"/><Relationship Id="rId20" Type="http://schemas.openxmlformats.org/officeDocument/2006/relationships/hyperlink" Target="https://www.une.edu.au/about-une/faculty-of-humanities-arts-social-sciences-and-education/school-of-education/research/school-of-education-research-newsletters/Volume-2-Issue-2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e.edu.au/__data/assets/pdf_file/0018/611523/SoE-Reserach-Newsletter-Vol-10-1.pdf" TargetMode="External"/><Relationship Id="rId11" Type="http://schemas.openxmlformats.org/officeDocument/2006/relationships/hyperlink" Target="https://www.une.edu.au/about-une/faculty-of-humanities-arts-social-sciences-and-education/school-of-education/research/school-of-education-research-newsletters/SOE_Newsletter_Vol7_No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e.edu.au/__data/assets/pdf_file/0009/600894/UNE-Newsletter-Volume-5-Issue-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e.edu.au/about-une/faculty-of-humanities-arts-social-sciences-and-education/school-of-education/research/school-of-education-research-newsletters/SOE-Newsletter-Volume-8-No-1.pdf" TargetMode="External"/><Relationship Id="rId19" Type="http://schemas.openxmlformats.org/officeDocument/2006/relationships/hyperlink" Target="https://www.une.edu.au/about-une/faculty-of-humanities-arts-social-sciences-and-education/school-of-education/research/school-of-education-research-newsletters/UNE-Newsletter-Volume-3-Issue-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e.edu.au/about-une/faculty-of-humanities-arts-social-sciences-and-education/school-of-education/research/school-of-education-research-newsletters/SOE-Newsletter-Volume-8-No-2-FINAL.pdf" TargetMode="External"/><Relationship Id="rId14" Type="http://schemas.openxmlformats.org/officeDocument/2006/relationships/hyperlink" Target="https://www.une.edu.au/about-une/faculty-of-humanities-arts-social-sciences-and-education/school-of-education/research/school-of-education-research-newsletters/UNE-Newsletter-Volume-6-Issue-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5E4B-8477-4CA6-8CFE-3CE1A770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 Rogers</dc:creator>
  <cp:keywords/>
  <dc:description/>
  <cp:lastModifiedBy>Marg Rogers</cp:lastModifiedBy>
  <cp:revision>27</cp:revision>
  <dcterms:created xsi:type="dcterms:W3CDTF">2026-02-17T09:34:00Z</dcterms:created>
  <dcterms:modified xsi:type="dcterms:W3CDTF">2026-02-19T02:45:00Z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8af01fac-4713-4765-aa1c-c8b974b0c16f</vt:lpwstr>
  </property>
</Properties>
</file>