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7D8" w:rsidRDefault="003707D8" w:rsidP="00F547CA">
      <w:pPr>
        <w:pStyle w:val="Section"/>
        <w:ind w:left="142"/>
      </w:pPr>
      <w:r>
        <w:t>Overview</w:t>
      </w:r>
    </w:p>
    <w:p w:rsidR="003707D8" w:rsidRDefault="003707D8" w:rsidP="003707D8">
      <w:pPr>
        <w:pStyle w:val="Clause"/>
      </w:pPr>
      <w:r>
        <w:t xml:space="preserve">Use this guideline to assist with </w:t>
      </w:r>
      <w:r w:rsidR="0025305E">
        <w:t>conducting a Level 2</w:t>
      </w:r>
      <w:r w:rsidR="0069288E">
        <w:t xml:space="preserve"> Incident I</w:t>
      </w:r>
      <w:r w:rsidR="00BB1B5F">
        <w:t>nvestigation</w:t>
      </w:r>
      <w:r w:rsidR="0069288E">
        <w:t>, recording the investigation</w:t>
      </w:r>
      <w:r w:rsidR="00BB1B5F">
        <w:t xml:space="preserve"> </w:t>
      </w:r>
      <w:r w:rsidR="0069288E">
        <w:t>a</w:t>
      </w:r>
      <w:r w:rsidR="00BB1B5F">
        <w:t xml:space="preserve">nd closing out of </w:t>
      </w:r>
      <w:r w:rsidR="0069288E">
        <w:t xml:space="preserve">the </w:t>
      </w:r>
      <w:r w:rsidR="00BB1B5F">
        <w:t xml:space="preserve">incident in </w:t>
      </w:r>
      <w:proofErr w:type="spellStart"/>
      <w:r w:rsidR="00BB1B5F">
        <w:t>SkyTrust</w:t>
      </w:r>
      <w:proofErr w:type="spellEnd"/>
      <w:r>
        <w:t xml:space="preserve">. </w:t>
      </w:r>
    </w:p>
    <w:p w:rsidR="003707D8" w:rsidRDefault="003707D8" w:rsidP="003707D8">
      <w:pPr>
        <w:pStyle w:val="Clause"/>
      </w:pPr>
      <w:r>
        <w:t xml:space="preserve">WHS </w:t>
      </w:r>
      <w:r w:rsidR="0069288E">
        <w:t>P</w:t>
      </w:r>
      <w:r w:rsidR="0025305E">
        <w:t xml:space="preserve">007 - </w:t>
      </w:r>
      <w:r w:rsidR="0069288E">
        <w:t xml:space="preserve">Incident </w:t>
      </w:r>
      <w:r w:rsidR="0025305E">
        <w:t xml:space="preserve">/ Hazard Reporting and </w:t>
      </w:r>
      <w:r w:rsidR="0069288E">
        <w:t xml:space="preserve">Investigation Protocol provides </w:t>
      </w:r>
      <w:r w:rsidR="0025305E">
        <w:t>the strategic direction on investigating Level 2 Incidents</w:t>
      </w:r>
      <w:r>
        <w:t>.</w:t>
      </w:r>
    </w:p>
    <w:p w:rsidR="00C405CC" w:rsidRPr="00C405CC" w:rsidRDefault="00C405CC" w:rsidP="00C405CC">
      <w:pPr>
        <w:pStyle w:val="Clause"/>
      </w:pPr>
      <w:r w:rsidRPr="00C405CC">
        <w:t xml:space="preserve">A Level 2 incident is an incident that is </w:t>
      </w:r>
      <w:r w:rsidRPr="00570E01">
        <w:rPr>
          <w:i/>
        </w:rPr>
        <w:t>notifiable to the regulator</w:t>
      </w:r>
      <w:r w:rsidRPr="00C405CC">
        <w:t xml:space="preserve"> or </w:t>
      </w:r>
      <w:r w:rsidRPr="00570E01">
        <w:rPr>
          <w:i/>
        </w:rPr>
        <w:t>of a ‘serious nature’</w:t>
      </w:r>
      <w:r w:rsidRPr="00C405CC">
        <w:t xml:space="preserve"> and the investigation should be conducted by a suitably trained ICAM Investigator.</w:t>
      </w:r>
    </w:p>
    <w:p w:rsidR="003707D8" w:rsidRDefault="0069288E" w:rsidP="003707D8">
      <w:pPr>
        <w:pStyle w:val="Clause"/>
      </w:pPr>
      <w:proofErr w:type="spellStart"/>
      <w:r>
        <w:t>SkyTrust</w:t>
      </w:r>
      <w:proofErr w:type="spellEnd"/>
      <w:r>
        <w:t xml:space="preserve"> has a number of training modules in Investigation located on </w:t>
      </w:r>
      <w:proofErr w:type="spellStart"/>
      <w:r>
        <w:t>SkyLearn</w:t>
      </w:r>
      <w:proofErr w:type="spellEnd"/>
      <w:r>
        <w:t xml:space="preserve"> by accessing the ‘</w:t>
      </w:r>
      <w:proofErr w:type="spellStart"/>
      <w:r w:rsidR="00A51F12">
        <w:fldChar w:fldCharType="begin"/>
      </w:r>
      <w:r w:rsidR="00A51F12">
        <w:instrText xml:space="preserve"> HYPERLINK "https://skytrust.co/app/Skylearn.asp" </w:instrText>
      </w:r>
      <w:r w:rsidR="00A51F12">
        <w:fldChar w:fldCharType="separate"/>
      </w:r>
      <w:r w:rsidRPr="00A51F12">
        <w:rPr>
          <w:rStyle w:val="Hyperlink"/>
        </w:rPr>
        <w:t>SkyLearn</w:t>
      </w:r>
      <w:proofErr w:type="spellEnd"/>
      <w:r w:rsidRPr="00A51F12">
        <w:rPr>
          <w:rStyle w:val="Hyperlink"/>
        </w:rPr>
        <w:t>’</w:t>
      </w:r>
      <w:r w:rsidR="00A51F12">
        <w:fldChar w:fldCharType="end"/>
      </w:r>
      <w:r>
        <w:t xml:space="preserve"> icon on the top right of the screen. </w:t>
      </w:r>
      <w:r w:rsidR="003707D8">
        <w:t xml:space="preserve"> </w:t>
      </w:r>
    </w:p>
    <w:p w:rsidR="000D7A9D" w:rsidRDefault="000D7A9D" w:rsidP="000D7A9D">
      <w:pPr>
        <w:pStyle w:val="Clause"/>
      </w:pPr>
      <w:r>
        <w:t xml:space="preserve">When an incident is reported by a staff member </w:t>
      </w:r>
      <w:r w:rsidR="00570E01">
        <w:t xml:space="preserve">or student </w:t>
      </w:r>
      <w:r>
        <w:t xml:space="preserve">on </w:t>
      </w:r>
      <w:proofErr w:type="spellStart"/>
      <w:r>
        <w:t>SkyTrust</w:t>
      </w:r>
      <w:proofErr w:type="spellEnd"/>
      <w:r>
        <w:t xml:space="preserve"> a notification </w:t>
      </w:r>
      <w:r w:rsidR="00D45AEF">
        <w:t>will be sent to the WHS Team</w:t>
      </w:r>
      <w:r>
        <w:t xml:space="preserve">. </w:t>
      </w:r>
      <w:r w:rsidR="00D45AEF">
        <w:t>If an incident is deemed to be Level 2 the WHS Manager will engage an ICAM trained Investigator/s</w:t>
      </w:r>
      <w:r>
        <w:t xml:space="preserve"> to conduct the investigation</w:t>
      </w:r>
      <w:r w:rsidR="00570E01">
        <w:t>.</w:t>
      </w:r>
    </w:p>
    <w:p w:rsidR="00570E01" w:rsidRDefault="00570E01" w:rsidP="000D7A9D">
      <w:pPr>
        <w:pStyle w:val="Clause"/>
      </w:pPr>
      <w:r>
        <w:t>This relates to investigating incidents reported by staff and students.</w:t>
      </w:r>
    </w:p>
    <w:p w:rsidR="00570E01" w:rsidRDefault="00570E01" w:rsidP="000D7A9D">
      <w:pPr>
        <w:pStyle w:val="Clause"/>
      </w:pPr>
      <w:r>
        <w:t>ICAM trained investigators will be appointed by the WHS Team and the investigation will be recorded in the ICAM Register.</w:t>
      </w:r>
      <w:r w:rsidR="00D45AEF">
        <w:t xml:space="preserve"> The Skytrust Investigation will be completed by the WHS Team with the ICAM Investigation Brief attached.</w:t>
      </w:r>
    </w:p>
    <w:p w:rsidR="00570E01" w:rsidRDefault="00570E01" w:rsidP="000D7A9D">
      <w:pPr>
        <w:pStyle w:val="Clause"/>
      </w:pPr>
      <w:r>
        <w:t>I</w:t>
      </w:r>
      <w:r w:rsidR="00181CA3">
        <w:t>CAM Investigation documents are located in WHS F023 ICAM Level 2 Investigation Brief.</w:t>
      </w:r>
      <w:r>
        <w:t xml:space="preserve"> </w:t>
      </w:r>
    </w:p>
    <w:p w:rsidR="00C87963" w:rsidRPr="008C199C" w:rsidRDefault="00C87963" w:rsidP="00C87963">
      <w:pPr>
        <w:pStyle w:val="Clause"/>
        <w:numPr>
          <w:ilvl w:val="0"/>
          <w:numId w:val="0"/>
        </w:numPr>
        <w:ind w:left="180"/>
      </w:pPr>
    </w:p>
    <w:p w:rsidR="003707D8" w:rsidRDefault="003707D8" w:rsidP="00F547CA">
      <w:pPr>
        <w:pStyle w:val="Section"/>
        <w:ind w:left="142"/>
      </w:pPr>
      <w:r>
        <w:t>Scope</w:t>
      </w:r>
    </w:p>
    <w:p w:rsidR="003707D8" w:rsidRDefault="003707D8" w:rsidP="0069288E">
      <w:pPr>
        <w:pStyle w:val="Clause"/>
        <w:tabs>
          <w:tab w:val="clear" w:pos="719"/>
          <w:tab w:val="num" w:pos="539"/>
        </w:tabs>
        <w:ind w:left="142"/>
      </w:pPr>
      <w:r>
        <w:t xml:space="preserve">This guideline, the </w:t>
      </w:r>
      <w:r w:rsidR="001251BD">
        <w:t xml:space="preserve">Incident Investigation </w:t>
      </w:r>
      <w:r w:rsidR="00E7411B">
        <w:t xml:space="preserve">Level 2 </w:t>
      </w:r>
      <w:r w:rsidR="00570E01">
        <w:t>(</w:t>
      </w:r>
      <w:r w:rsidR="00E7411B">
        <w:t>ICAM</w:t>
      </w:r>
      <w:r w:rsidR="00570E01">
        <w:t>)</w:t>
      </w:r>
      <w:r w:rsidR="00E7411B">
        <w:t xml:space="preserve"> </w:t>
      </w:r>
      <w:r w:rsidR="001251BD">
        <w:t xml:space="preserve">&amp; </w:t>
      </w:r>
      <w:proofErr w:type="spellStart"/>
      <w:r w:rsidR="00A51F12">
        <w:t>SkyTrust</w:t>
      </w:r>
      <w:proofErr w:type="spellEnd"/>
      <w:r w:rsidR="00A51F12">
        <w:t xml:space="preserve"> </w:t>
      </w:r>
      <w:r w:rsidR="001251BD">
        <w:t>Close-</w:t>
      </w:r>
      <w:r w:rsidR="0069288E">
        <w:t>Out Guid</w:t>
      </w:r>
      <w:r w:rsidR="001072B7">
        <w:t>eline</w:t>
      </w:r>
      <w:r w:rsidR="0069288E">
        <w:t xml:space="preserve"> is to </w:t>
      </w:r>
      <w:r>
        <w:t xml:space="preserve">be utilised by University </w:t>
      </w:r>
      <w:r w:rsidR="0069288E">
        <w:t xml:space="preserve">staff who are allocated the task of conducting an incident investigation. </w:t>
      </w:r>
    </w:p>
    <w:p w:rsidR="0069288E" w:rsidRDefault="0069288E" w:rsidP="0069288E">
      <w:pPr>
        <w:pStyle w:val="Clause"/>
        <w:tabs>
          <w:tab w:val="clear" w:pos="719"/>
          <w:tab w:val="num" w:pos="539"/>
        </w:tabs>
        <w:ind w:left="142"/>
      </w:pPr>
      <w:r>
        <w:t>This guidelin</w:t>
      </w:r>
      <w:r w:rsidR="001072B7">
        <w:t xml:space="preserve">e is only to </w:t>
      </w:r>
      <w:proofErr w:type="gramStart"/>
      <w:r w:rsidR="001072B7">
        <w:t>be used</w:t>
      </w:r>
      <w:proofErr w:type="gramEnd"/>
      <w:r w:rsidR="001072B7">
        <w:t xml:space="preserve"> for Level 2</w:t>
      </w:r>
      <w:r>
        <w:t xml:space="preserve"> Incident Investigations. </w:t>
      </w:r>
    </w:p>
    <w:p w:rsidR="00454BCA" w:rsidRDefault="00454BCA" w:rsidP="00454BCA">
      <w:pPr>
        <w:pStyle w:val="Clause"/>
      </w:pPr>
      <w:r>
        <w:t xml:space="preserve">The above procedures will not apply if an investigation has been instigated to obtain legal advice. </w:t>
      </w:r>
    </w:p>
    <w:p w:rsidR="00454BCA" w:rsidRDefault="00454BCA" w:rsidP="00454BCA">
      <w:pPr>
        <w:pStyle w:val="Clause"/>
        <w:numPr>
          <w:ilvl w:val="0"/>
          <w:numId w:val="0"/>
        </w:numPr>
        <w:ind w:left="142"/>
      </w:pPr>
    </w:p>
    <w:p w:rsidR="008B56E5" w:rsidRDefault="003707D8" w:rsidP="00F547CA">
      <w:pPr>
        <w:pStyle w:val="Section"/>
        <w:ind w:left="142"/>
      </w:pPr>
      <w:r>
        <w:t>Guideline</w:t>
      </w:r>
    </w:p>
    <w:p w:rsidR="00206CD5" w:rsidRDefault="00206CD5" w:rsidP="0061230F">
      <w:pPr>
        <w:pStyle w:val="Clause"/>
        <w:rPr>
          <w:b/>
          <w:i/>
        </w:rPr>
      </w:pPr>
      <w:r>
        <w:rPr>
          <w:b/>
          <w:i/>
        </w:rPr>
        <w:t>Investigation Process – What to do and What information to gather</w:t>
      </w:r>
    </w:p>
    <w:p w:rsidR="001251BD" w:rsidRDefault="001251BD" w:rsidP="001251BD">
      <w:pPr>
        <w:pStyle w:val="Clause"/>
        <w:numPr>
          <w:ilvl w:val="0"/>
          <w:numId w:val="0"/>
        </w:numPr>
        <w:ind w:left="180"/>
      </w:pPr>
      <w:r w:rsidRPr="001251BD">
        <w:t xml:space="preserve">The steps in the table below are </w:t>
      </w:r>
      <w:r w:rsidR="005A0552">
        <w:t>required to be completed t</w:t>
      </w:r>
      <w:r w:rsidRPr="001251BD">
        <w:t xml:space="preserve">o conduct an </w:t>
      </w:r>
      <w:r w:rsidR="005A0552">
        <w:t xml:space="preserve">ICAM </w:t>
      </w:r>
      <w:r w:rsidRPr="001251BD">
        <w:t xml:space="preserve">investigation, these processes would be completed and all information then uploaded and recorded in the </w:t>
      </w:r>
      <w:proofErr w:type="spellStart"/>
      <w:r w:rsidRPr="001251BD">
        <w:t>SkyTrust</w:t>
      </w:r>
      <w:proofErr w:type="spellEnd"/>
      <w:r w:rsidRPr="001251BD">
        <w:t xml:space="preserve"> Incident Investigation. </w:t>
      </w:r>
      <w:r w:rsidR="00D45AEF">
        <w:t xml:space="preserve">The WHS Team will manage and record the investigation outcomes in Skytrust on behalf of the Investigator/s. </w:t>
      </w:r>
    </w:p>
    <w:p w:rsidR="00CC04BE" w:rsidRDefault="005A0552" w:rsidP="00454BCA">
      <w:pPr>
        <w:pStyle w:val="Clause"/>
        <w:numPr>
          <w:ilvl w:val="0"/>
          <w:numId w:val="0"/>
        </w:numPr>
        <w:ind w:left="180"/>
        <w:jc w:val="center"/>
      </w:pPr>
      <w:r w:rsidRPr="005A0552">
        <w:rPr>
          <w:highlight w:val="yellow"/>
        </w:rPr>
        <w:t>An ICAM Investigation Toolkit and Guide is available from WHS Manager to assist with steps of the process.</w:t>
      </w:r>
      <w:bookmarkStart w:id="0" w:name="_GoBack"/>
      <w:bookmarkEnd w:id="0"/>
      <w:r w:rsidR="00CC04BE">
        <w:br w:type="page"/>
      </w:r>
    </w:p>
    <w:p w:rsidR="001251BD" w:rsidRDefault="001251BD" w:rsidP="001251BD">
      <w:pPr>
        <w:pStyle w:val="Clause"/>
        <w:numPr>
          <w:ilvl w:val="0"/>
          <w:numId w:val="0"/>
        </w:numPr>
        <w:ind w:left="180"/>
      </w:pPr>
    </w:p>
    <w:tbl>
      <w:tblPr>
        <w:tblStyle w:val="TableGrid"/>
        <w:tblW w:w="0" w:type="auto"/>
        <w:tblInd w:w="-5" w:type="dxa"/>
        <w:tblLook w:val="04A0" w:firstRow="1" w:lastRow="0" w:firstColumn="1" w:lastColumn="0" w:noHBand="0" w:noVBand="1"/>
      </w:tblPr>
      <w:tblGrid>
        <w:gridCol w:w="3596"/>
        <w:gridCol w:w="5240"/>
      </w:tblGrid>
      <w:tr w:rsidR="00CC04BE" w:rsidTr="00ED5C93">
        <w:tc>
          <w:tcPr>
            <w:tcW w:w="8836" w:type="dxa"/>
            <w:gridSpan w:val="2"/>
            <w:shd w:val="clear" w:color="auto" w:fill="92D050"/>
          </w:tcPr>
          <w:p w:rsidR="00CC04BE" w:rsidRPr="004A481B" w:rsidRDefault="00CC04BE" w:rsidP="00CC04BE">
            <w:pPr>
              <w:pStyle w:val="Clause"/>
              <w:numPr>
                <w:ilvl w:val="0"/>
                <w:numId w:val="0"/>
              </w:numPr>
              <w:jc w:val="center"/>
              <w:rPr>
                <w:b/>
                <w:i/>
                <w:sz w:val="28"/>
                <w:u w:val="single"/>
              </w:rPr>
            </w:pPr>
            <w:r w:rsidRPr="004A481B">
              <w:rPr>
                <w:b/>
                <w:i/>
                <w:sz w:val="28"/>
                <w:u w:val="single"/>
              </w:rPr>
              <w:t>Use the WHS F023 ICAM Level 2 Investigat</w:t>
            </w:r>
            <w:r w:rsidR="004A481B" w:rsidRPr="004A481B">
              <w:rPr>
                <w:b/>
                <w:i/>
                <w:sz w:val="28"/>
                <w:u w:val="single"/>
              </w:rPr>
              <w:t>ion Brief</w:t>
            </w:r>
          </w:p>
        </w:tc>
      </w:tr>
      <w:tr w:rsidR="00206CD5" w:rsidTr="00ED5C93">
        <w:tc>
          <w:tcPr>
            <w:tcW w:w="3596" w:type="dxa"/>
            <w:shd w:val="clear" w:color="auto" w:fill="92D050"/>
          </w:tcPr>
          <w:p w:rsidR="00206CD5" w:rsidRPr="004238FA" w:rsidRDefault="00206CD5" w:rsidP="00206CD5">
            <w:pPr>
              <w:pStyle w:val="Clause"/>
              <w:numPr>
                <w:ilvl w:val="0"/>
                <w:numId w:val="0"/>
              </w:numPr>
              <w:rPr>
                <w:b/>
                <w:i/>
                <w:sz w:val="22"/>
              </w:rPr>
            </w:pPr>
            <w:r w:rsidRPr="004238FA">
              <w:rPr>
                <w:b/>
                <w:i/>
                <w:sz w:val="22"/>
              </w:rPr>
              <w:t>What to Do</w:t>
            </w:r>
          </w:p>
        </w:tc>
        <w:tc>
          <w:tcPr>
            <w:tcW w:w="5240" w:type="dxa"/>
            <w:shd w:val="clear" w:color="auto" w:fill="92D050"/>
          </w:tcPr>
          <w:p w:rsidR="00206CD5" w:rsidRPr="004238FA" w:rsidRDefault="00206CD5" w:rsidP="00206CD5">
            <w:pPr>
              <w:pStyle w:val="Clause"/>
              <w:numPr>
                <w:ilvl w:val="0"/>
                <w:numId w:val="0"/>
              </w:numPr>
              <w:rPr>
                <w:b/>
                <w:i/>
                <w:sz w:val="22"/>
              </w:rPr>
            </w:pPr>
            <w:r w:rsidRPr="004238FA">
              <w:rPr>
                <w:b/>
                <w:i/>
                <w:sz w:val="22"/>
              </w:rPr>
              <w:t>What Information to Gather</w:t>
            </w:r>
          </w:p>
        </w:tc>
      </w:tr>
      <w:tr w:rsidR="00CC04BE" w:rsidTr="00ED5C93">
        <w:tc>
          <w:tcPr>
            <w:tcW w:w="3596" w:type="dxa"/>
          </w:tcPr>
          <w:p w:rsidR="00CC04BE" w:rsidRDefault="00CC04BE" w:rsidP="00206CD5">
            <w:pPr>
              <w:pStyle w:val="Clause"/>
              <w:numPr>
                <w:ilvl w:val="0"/>
                <w:numId w:val="0"/>
              </w:numPr>
              <w:rPr>
                <w:b/>
                <w:i/>
                <w:sz w:val="22"/>
              </w:rPr>
            </w:pPr>
            <w:r>
              <w:rPr>
                <w:b/>
                <w:i/>
                <w:sz w:val="22"/>
              </w:rPr>
              <w:t xml:space="preserve">Cover Sheet </w:t>
            </w:r>
          </w:p>
        </w:tc>
        <w:tc>
          <w:tcPr>
            <w:tcW w:w="5240" w:type="dxa"/>
          </w:tcPr>
          <w:p w:rsidR="00CC04BE" w:rsidRDefault="00CC04BE" w:rsidP="00CC04BE">
            <w:pPr>
              <w:pStyle w:val="Clause"/>
              <w:numPr>
                <w:ilvl w:val="0"/>
                <w:numId w:val="11"/>
              </w:numPr>
              <w:ind w:left="402"/>
              <w:rPr>
                <w:i/>
                <w:sz w:val="22"/>
              </w:rPr>
            </w:pPr>
            <w:r>
              <w:rPr>
                <w:i/>
                <w:sz w:val="22"/>
              </w:rPr>
              <w:t>Complete all sections</w:t>
            </w:r>
          </w:p>
          <w:p w:rsidR="00CC04BE" w:rsidRPr="004238FA" w:rsidRDefault="00CC04BE" w:rsidP="004A481B">
            <w:pPr>
              <w:pStyle w:val="Clause"/>
              <w:numPr>
                <w:ilvl w:val="0"/>
                <w:numId w:val="11"/>
              </w:numPr>
              <w:ind w:left="402"/>
              <w:rPr>
                <w:i/>
                <w:sz w:val="22"/>
              </w:rPr>
            </w:pPr>
            <w:r>
              <w:rPr>
                <w:i/>
                <w:sz w:val="22"/>
              </w:rPr>
              <w:t>ICAM Reference number i</w:t>
            </w:r>
            <w:r w:rsidR="004A481B">
              <w:rPr>
                <w:i/>
                <w:sz w:val="22"/>
              </w:rPr>
              <w:t>s</w:t>
            </w:r>
            <w:r>
              <w:rPr>
                <w:i/>
                <w:sz w:val="22"/>
              </w:rPr>
              <w:t xml:space="preserve"> to be supplied by WHS Manager </w:t>
            </w:r>
            <w:r w:rsidR="004A481B">
              <w:rPr>
                <w:i/>
                <w:sz w:val="22"/>
              </w:rPr>
              <w:t>upon allocation of investigation</w:t>
            </w:r>
          </w:p>
        </w:tc>
      </w:tr>
      <w:tr w:rsidR="00CC04BE" w:rsidTr="00ED5C93">
        <w:tc>
          <w:tcPr>
            <w:tcW w:w="3596" w:type="dxa"/>
          </w:tcPr>
          <w:p w:rsidR="00CC04BE" w:rsidRDefault="00CC04BE" w:rsidP="00206CD5">
            <w:pPr>
              <w:pStyle w:val="Clause"/>
              <w:numPr>
                <w:ilvl w:val="0"/>
                <w:numId w:val="0"/>
              </w:numPr>
              <w:rPr>
                <w:b/>
                <w:i/>
                <w:sz w:val="22"/>
              </w:rPr>
            </w:pPr>
            <w:r>
              <w:rPr>
                <w:b/>
                <w:i/>
                <w:sz w:val="22"/>
              </w:rPr>
              <w:t>Contents</w:t>
            </w:r>
          </w:p>
        </w:tc>
        <w:tc>
          <w:tcPr>
            <w:tcW w:w="5240" w:type="dxa"/>
          </w:tcPr>
          <w:p w:rsidR="00CC04BE" w:rsidRDefault="00CC04BE" w:rsidP="00CC04BE">
            <w:pPr>
              <w:pStyle w:val="Clause"/>
              <w:numPr>
                <w:ilvl w:val="0"/>
                <w:numId w:val="11"/>
              </w:numPr>
              <w:ind w:left="402"/>
              <w:rPr>
                <w:i/>
                <w:sz w:val="22"/>
              </w:rPr>
            </w:pPr>
            <w:r>
              <w:rPr>
                <w:i/>
                <w:sz w:val="22"/>
              </w:rPr>
              <w:t>Complete all sections</w:t>
            </w:r>
          </w:p>
          <w:p w:rsidR="00CC04BE" w:rsidRPr="004238FA" w:rsidRDefault="00CC04BE" w:rsidP="004A481B">
            <w:pPr>
              <w:pStyle w:val="Clause"/>
              <w:numPr>
                <w:ilvl w:val="0"/>
                <w:numId w:val="11"/>
              </w:numPr>
              <w:ind w:left="402"/>
              <w:rPr>
                <w:i/>
                <w:sz w:val="22"/>
              </w:rPr>
            </w:pPr>
            <w:r>
              <w:rPr>
                <w:i/>
                <w:sz w:val="22"/>
              </w:rPr>
              <w:t xml:space="preserve">Add all items </w:t>
            </w:r>
            <w:r w:rsidR="004A481B">
              <w:rPr>
                <w:i/>
                <w:sz w:val="22"/>
              </w:rPr>
              <w:t>at completion of investigation</w:t>
            </w:r>
          </w:p>
        </w:tc>
      </w:tr>
      <w:tr w:rsidR="005A0552" w:rsidTr="00ED5C93">
        <w:tc>
          <w:tcPr>
            <w:tcW w:w="3596" w:type="dxa"/>
          </w:tcPr>
          <w:p w:rsidR="005A0552" w:rsidRDefault="00CC04BE" w:rsidP="00206CD5">
            <w:pPr>
              <w:pStyle w:val="Clause"/>
              <w:numPr>
                <w:ilvl w:val="0"/>
                <w:numId w:val="0"/>
              </w:numPr>
              <w:rPr>
                <w:b/>
                <w:i/>
                <w:sz w:val="22"/>
              </w:rPr>
            </w:pPr>
            <w:r>
              <w:rPr>
                <w:b/>
                <w:i/>
                <w:sz w:val="22"/>
              </w:rPr>
              <w:t xml:space="preserve">Complete </w:t>
            </w:r>
            <w:r w:rsidR="005A0552">
              <w:rPr>
                <w:b/>
                <w:i/>
                <w:sz w:val="22"/>
              </w:rPr>
              <w:t>Investigation Plan</w:t>
            </w:r>
          </w:p>
        </w:tc>
        <w:tc>
          <w:tcPr>
            <w:tcW w:w="5240" w:type="dxa"/>
          </w:tcPr>
          <w:p w:rsidR="00CC04BE" w:rsidRDefault="00CC04BE" w:rsidP="00CC04BE">
            <w:pPr>
              <w:pStyle w:val="Clause"/>
              <w:numPr>
                <w:ilvl w:val="0"/>
                <w:numId w:val="11"/>
              </w:numPr>
              <w:ind w:left="402"/>
              <w:rPr>
                <w:i/>
                <w:sz w:val="22"/>
              </w:rPr>
            </w:pPr>
            <w:r>
              <w:rPr>
                <w:i/>
                <w:sz w:val="22"/>
              </w:rPr>
              <w:t>Complete all sections</w:t>
            </w:r>
          </w:p>
          <w:p w:rsidR="005A0552" w:rsidRPr="004238FA" w:rsidRDefault="00CC04BE" w:rsidP="00CC04BE">
            <w:pPr>
              <w:pStyle w:val="Clause"/>
              <w:numPr>
                <w:ilvl w:val="0"/>
                <w:numId w:val="11"/>
              </w:numPr>
              <w:ind w:left="402"/>
              <w:rPr>
                <w:i/>
                <w:sz w:val="22"/>
              </w:rPr>
            </w:pPr>
            <w:r>
              <w:rPr>
                <w:i/>
                <w:sz w:val="22"/>
              </w:rPr>
              <w:t xml:space="preserve">Add all items </w:t>
            </w:r>
            <w:r w:rsidR="004A481B">
              <w:rPr>
                <w:i/>
                <w:sz w:val="22"/>
              </w:rPr>
              <w:t xml:space="preserve">gathered </w:t>
            </w:r>
            <w:r>
              <w:rPr>
                <w:i/>
                <w:sz w:val="22"/>
              </w:rPr>
              <w:t>in the investigation</w:t>
            </w:r>
          </w:p>
        </w:tc>
      </w:tr>
      <w:tr w:rsidR="005A0552" w:rsidTr="00ED5C93">
        <w:tc>
          <w:tcPr>
            <w:tcW w:w="3596" w:type="dxa"/>
          </w:tcPr>
          <w:p w:rsidR="005A0552" w:rsidRDefault="005A0552" w:rsidP="00EB1F15">
            <w:pPr>
              <w:pStyle w:val="Clause"/>
              <w:numPr>
                <w:ilvl w:val="0"/>
                <w:numId w:val="11"/>
              </w:numPr>
              <w:ind w:left="421"/>
              <w:rPr>
                <w:b/>
                <w:i/>
                <w:sz w:val="22"/>
              </w:rPr>
            </w:pPr>
            <w:r>
              <w:rPr>
                <w:b/>
                <w:i/>
                <w:sz w:val="22"/>
              </w:rPr>
              <w:t>Complete the Analysis and Identification of Key Evidence - PEEPO</w:t>
            </w:r>
          </w:p>
        </w:tc>
        <w:tc>
          <w:tcPr>
            <w:tcW w:w="5240" w:type="dxa"/>
          </w:tcPr>
          <w:p w:rsidR="005A0552" w:rsidRDefault="005A0552" w:rsidP="00EB1F15">
            <w:pPr>
              <w:pStyle w:val="Clause"/>
              <w:numPr>
                <w:ilvl w:val="0"/>
                <w:numId w:val="12"/>
              </w:numPr>
              <w:ind w:left="1086" w:hanging="1005"/>
              <w:rPr>
                <w:i/>
                <w:sz w:val="22"/>
              </w:rPr>
            </w:pPr>
            <w:r w:rsidRPr="00864B4A">
              <w:rPr>
                <w:b/>
                <w:i/>
                <w:sz w:val="22"/>
              </w:rPr>
              <w:t>P-People</w:t>
            </w:r>
            <w:r>
              <w:rPr>
                <w:i/>
                <w:sz w:val="22"/>
              </w:rPr>
              <w:t xml:space="preserve"> – Who are the key people involved and what information / evidence do you require from each person</w:t>
            </w:r>
            <w:r w:rsidR="00864B4A">
              <w:rPr>
                <w:i/>
                <w:sz w:val="22"/>
              </w:rPr>
              <w:t xml:space="preserve"> – take a statement and record </w:t>
            </w:r>
          </w:p>
          <w:p w:rsidR="00864B4A" w:rsidRDefault="00864B4A" w:rsidP="00EB1F15">
            <w:pPr>
              <w:pStyle w:val="Clause"/>
              <w:numPr>
                <w:ilvl w:val="0"/>
                <w:numId w:val="12"/>
              </w:numPr>
              <w:ind w:left="1086" w:hanging="1005"/>
              <w:rPr>
                <w:i/>
                <w:sz w:val="22"/>
              </w:rPr>
            </w:pPr>
            <w:r w:rsidRPr="00864B4A">
              <w:rPr>
                <w:b/>
                <w:i/>
                <w:sz w:val="22"/>
              </w:rPr>
              <w:t>E-Environment</w:t>
            </w:r>
            <w:r>
              <w:rPr>
                <w:i/>
                <w:sz w:val="22"/>
              </w:rPr>
              <w:t xml:space="preserve"> – What photos/observations/reviews/inspections are required of the scene or scenes</w:t>
            </w:r>
          </w:p>
          <w:p w:rsidR="005A0552" w:rsidRDefault="005A0552" w:rsidP="00EB1F15">
            <w:pPr>
              <w:pStyle w:val="Clause"/>
              <w:numPr>
                <w:ilvl w:val="0"/>
                <w:numId w:val="12"/>
              </w:numPr>
              <w:ind w:left="1086" w:hanging="1005"/>
              <w:rPr>
                <w:i/>
                <w:sz w:val="22"/>
              </w:rPr>
            </w:pPr>
            <w:r w:rsidRPr="00864B4A">
              <w:rPr>
                <w:b/>
                <w:i/>
                <w:sz w:val="22"/>
              </w:rPr>
              <w:t>E-Equipment</w:t>
            </w:r>
            <w:r>
              <w:rPr>
                <w:i/>
                <w:sz w:val="22"/>
              </w:rPr>
              <w:t xml:space="preserve"> – What equipment was involved in the incident that requires review</w:t>
            </w:r>
            <w:r w:rsidR="00864B4A">
              <w:rPr>
                <w:i/>
                <w:sz w:val="22"/>
              </w:rPr>
              <w:t xml:space="preserve"> – testing, inspection or operation</w:t>
            </w:r>
          </w:p>
          <w:p w:rsidR="00864B4A" w:rsidRDefault="00864B4A" w:rsidP="00EB1F15">
            <w:pPr>
              <w:pStyle w:val="Clause"/>
              <w:numPr>
                <w:ilvl w:val="0"/>
                <w:numId w:val="12"/>
              </w:numPr>
              <w:ind w:left="1086" w:hanging="1005"/>
              <w:rPr>
                <w:i/>
                <w:sz w:val="22"/>
              </w:rPr>
            </w:pPr>
            <w:r w:rsidRPr="00864B4A">
              <w:rPr>
                <w:b/>
                <w:i/>
                <w:sz w:val="22"/>
              </w:rPr>
              <w:t>P-Procedures</w:t>
            </w:r>
            <w:r>
              <w:rPr>
                <w:i/>
                <w:sz w:val="22"/>
              </w:rPr>
              <w:t xml:space="preserve"> – What procedures are relevant that require review</w:t>
            </w:r>
          </w:p>
          <w:p w:rsidR="005A0552" w:rsidRPr="004238FA" w:rsidRDefault="00864B4A" w:rsidP="00EB1F15">
            <w:pPr>
              <w:pStyle w:val="Clause"/>
              <w:numPr>
                <w:ilvl w:val="0"/>
                <w:numId w:val="12"/>
              </w:numPr>
              <w:ind w:left="1086" w:hanging="1005"/>
              <w:rPr>
                <w:i/>
                <w:sz w:val="22"/>
              </w:rPr>
            </w:pPr>
            <w:r w:rsidRPr="00864B4A">
              <w:rPr>
                <w:b/>
                <w:i/>
                <w:sz w:val="22"/>
              </w:rPr>
              <w:t>O-Organisation</w:t>
            </w:r>
            <w:r>
              <w:rPr>
                <w:i/>
                <w:sz w:val="22"/>
              </w:rPr>
              <w:t xml:space="preserve"> – What relevant policies, training, supervision, governance</w:t>
            </w:r>
          </w:p>
        </w:tc>
      </w:tr>
      <w:tr w:rsidR="00206CD5" w:rsidTr="00ED5C93">
        <w:tc>
          <w:tcPr>
            <w:tcW w:w="3596" w:type="dxa"/>
          </w:tcPr>
          <w:p w:rsidR="00206CD5" w:rsidRDefault="00ED5C93" w:rsidP="00ED5C93">
            <w:pPr>
              <w:pStyle w:val="Clause"/>
              <w:numPr>
                <w:ilvl w:val="0"/>
                <w:numId w:val="13"/>
              </w:numPr>
              <w:ind w:left="459"/>
              <w:rPr>
                <w:b/>
                <w:i/>
                <w:sz w:val="22"/>
              </w:rPr>
            </w:pPr>
            <w:r>
              <w:rPr>
                <w:b/>
                <w:i/>
                <w:sz w:val="22"/>
              </w:rPr>
              <w:t xml:space="preserve">Take Statements - </w:t>
            </w:r>
            <w:r w:rsidR="00206CD5" w:rsidRPr="008B1280">
              <w:rPr>
                <w:i/>
                <w:sz w:val="22"/>
              </w:rPr>
              <w:t>Speak to the injured person of person reporting the incident</w:t>
            </w:r>
          </w:p>
          <w:p w:rsidR="00864B4A" w:rsidRPr="004238FA" w:rsidRDefault="00864B4A" w:rsidP="00206CD5">
            <w:pPr>
              <w:pStyle w:val="Clause"/>
              <w:numPr>
                <w:ilvl w:val="0"/>
                <w:numId w:val="0"/>
              </w:numPr>
              <w:rPr>
                <w:b/>
                <w:i/>
                <w:sz w:val="22"/>
              </w:rPr>
            </w:pPr>
          </w:p>
        </w:tc>
        <w:tc>
          <w:tcPr>
            <w:tcW w:w="5240" w:type="dxa"/>
          </w:tcPr>
          <w:p w:rsidR="00206CD5" w:rsidRDefault="004A481B" w:rsidP="00D72759">
            <w:pPr>
              <w:pStyle w:val="Clause"/>
              <w:numPr>
                <w:ilvl w:val="0"/>
                <w:numId w:val="5"/>
              </w:numPr>
              <w:ind w:left="414"/>
              <w:rPr>
                <w:i/>
                <w:sz w:val="22"/>
              </w:rPr>
            </w:pPr>
            <w:r>
              <w:rPr>
                <w:i/>
                <w:sz w:val="22"/>
              </w:rPr>
              <w:t>Make initial contact with the injured person and f</w:t>
            </w:r>
            <w:r w:rsidR="00206CD5" w:rsidRPr="004238FA">
              <w:rPr>
                <w:i/>
                <w:sz w:val="22"/>
              </w:rPr>
              <w:t>irst ask them if they are ok and offer any support</w:t>
            </w:r>
          </w:p>
          <w:p w:rsidR="004A481B" w:rsidRDefault="004A481B" w:rsidP="00D72759">
            <w:pPr>
              <w:pStyle w:val="Clause"/>
              <w:numPr>
                <w:ilvl w:val="0"/>
                <w:numId w:val="5"/>
              </w:numPr>
              <w:ind w:left="414"/>
              <w:rPr>
                <w:i/>
                <w:sz w:val="22"/>
              </w:rPr>
            </w:pPr>
            <w:r>
              <w:rPr>
                <w:i/>
                <w:sz w:val="22"/>
              </w:rPr>
              <w:t>Tell them that you are conducting the investigation and that you require a written statement to be obtained. Determine a suitable location and time to take this and also inform the person’</w:t>
            </w:r>
            <w:r w:rsidR="00F40998">
              <w:rPr>
                <w:i/>
                <w:sz w:val="22"/>
              </w:rPr>
              <w:t>s supervisor of the intent</w:t>
            </w:r>
            <w:r>
              <w:rPr>
                <w:i/>
                <w:sz w:val="22"/>
              </w:rPr>
              <w:t xml:space="preserve"> </w:t>
            </w:r>
          </w:p>
          <w:p w:rsidR="004A481B" w:rsidRPr="004238FA" w:rsidRDefault="004A481B" w:rsidP="00D72759">
            <w:pPr>
              <w:pStyle w:val="Clause"/>
              <w:numPr>
                <w:ilvl w:val="0"/>
                <w:numId w:val="5"/>
              </w:numPr>
              <w:ind w:left="414"/>
              <w:rPr>
                <w:i/>
                <w:sz w:val="22"/>
              </w:rPr>
            </w:pPr>
            <w:r>
              <w:rPr>
                <w:i/>
                <w:sz w:val="22"/>
              </w:rPr>
              <w:t>If the person is un</w:t>
            </w:r>
            <w:r w:rsidR="00F40998">
              <w:rPr>
                <w:i/>
                <w:sz w:val="22"/>
              </w:rPr>
              <w:t>willing contact the WHS Manager</w:t>
            </w:r>
          </w:p>
          <w:p w:rsidR="00D72759" w:rsidRPr="004238FA" w:rsidRDefault="00D72759" w:rsidP="00D72759">
            <w:pPr>
              <w:pStyle w:val="Clause"/>
              <w:numPr>
                <w:ilvl w:val="0"/>
                <w:numId w:val="5"/>
              </w:numPr>
              <w:ind w:left="414"/>
              <w:rPr>
                <w:i/>
                <w:sz w:val="22"/>
              </w:rPr>
            </w:pPr>
            <w:r w:rsidRPr="004238FA">
              <w:rPr>
                <w:i/>
                <w:sz w:val="22"/>
              </w:rPr>
              <w:t xml:space="preserve">Makes some notes if required and </w:t>
            </w:r>
            <w:r w:rsidR="004A481B">
              <w:rPr>
                <w:i/>
                <w:sz w:val="22"/>
              </w:rPr>
              <w:t>retain as contemporaneous notes of</w:t>
            </w:r>
            <w:r w:rsidRPr="004238FA">
              <w:rPr>
                <w:i/>
                <w:sz w:val="22"/>
              </w:rPr>
              <w:t xml:space="preserve"> the investigation </w:t>
            </w:r>
          </w:p>
          <w:p w:rsidR="005218AE" w:rsidRPr="004238FA" w:rsidRDefault="004A481B" w:rsidP="005218AE">
            <w:pPr>
              <w:pStyle w:val="Clause"/>
              <w:numPr>
                <w:ilvl w:val="0"/>
                <w:numId w:val="5"/>
              </w:numPr>
              <w:ind w:left="414"/>
              <w:rPr>
                <w:i/>
                <w:sz w:val="22"/>
              </w:rPr>
            </w:pPr>
            <w:r>
              <w:rPr>
                <w:i/>
                <w:sz w:val="22"/>
              </w:rPr>
              <w:t xml:space="preserve">Take the statement </w:t>
            </w:r>
            <w:r w:rsidR="005218AE" w:rsidRPr="004238FA">
              <w:rPr>
                <w:i/>
                <w:sz w:val="22"/>
              </w:rPr>
              <w:t xml:space="preserve">and </w:t>
            </w:r>
            <w:r>
              <w:rPr>
                <w:i/>
                <w:sz w:val="22"/>
              </w:rPr>
              <w:t xml:space="preserve">use the </w:t>
            </w:r>
            <w:r w:rsidR="005218AE" w:rsidRPr="004238FA">
              <w:rPr>
                <w:i/>
                <w:sz w:val="22"/>
              </w:rPr>
              <w:t xml:space="preserve">questions </w:t>
            </w:r>
            <w:r>
              <w:rPr>
                <w:i/>
                <w:sz w:val="22"/>
              </w:rPr>
              <w:t>below as a guide:</w:t>
            </w:r>
          </w:p>
          <w:p w:rsidR="004A481B" w:rsidRDefault="004A481B" w:rsidP="005218AE">
            <w:pPr>
              <w:pStyle w:val="Clause"/>
              <w:numPr>
                <w:ilvl w:val="0"/>
                <w:numId w:val="6"/>
              </w:numPr>
              <w:rPr>
                <w:i/>
                <w:sz w:val="16"/>
                <w:szCs w:val="16"/>
              </w:rPr>
            </w:pPr>
            <w:r>
              <w:rPr>
                <w:i/>
                <w:sz w:val="16"/>
                <w:szCs w:val="16"/>
              </w:rPr>
              <w:lastRenderedPageBreak/>
              <w:t xml:space="preserve">Tell me what happened? Let the person freely tell you the version of the event uninterrupted. </w:t>
            </w:r>
          </w:p>
          <w:p w:rsidR="004A481B" w:rsidRPr="004A481B" w:rsidRDefault="004A481B" w:rsidP="004A481B">
            <w:pPr>
              <w:pStyle w:val="Clause"/>
              <w:numPr>
                <w:ilvl w:val="0"/>
                <w:numId w:val="0"/>
              </w:numPr>
              <w:ind w:left="720"/>
              <w:rPr>
                <w:b/>
                <w:i/>
                <w:sz w:val="16"/>
                <w:szCs w:val="16"/>
              </w:rPr>
            </w:pPr>
            <w:r w:rsidRPr="004A481B">
              <w:rPr>
                <w:b/>
                <w:i/>
                <w:sz w:val="16"/>
                <w:szCs w:val="16"/>
              </w:rPr>
              <w:t>Use the probing questions below to establish further details:</w:t>
            </w:r>
          </w:p>
          <w:p w:rsidR="005218AE" w:rsidRPr="001251BD" w:rsidRDefault="005218AE" w:rsidP="005218AE">
            <w:pPr>
              <w:pStyle w:val="Clause"/>
              <w:numPr>
                <w:ilvl w:val="0"/>
                <w:numId w:val="6"/>
              </w:numPr>
              <w:rPr>
                <w:i/>
                <w:sz w:val="16"/>
                <w:szCs w:val="16"/>
              </w:rPr>
            </w:pPr>
            <w:r w:rsidRPr="001251BD">
              <w:rPr>
                <w:i/>
                <w:sz w:val="16"/>
                <w:szCs w:val="16"/>
              </w:rPr>
              <w:t>What do you think caused the incident?</w:t>
            </w:r>
          </w:p>
          <w:p w:rsidR="005218AE" w:rsidRPr="001251BD" w:rsidRDefault="005218AE" w:rsidP="005218AE">
            <w:pPr>
              <w:pStyle w:val="Clause"/>
              <w:numPr>
                <w:ilvl w:val="0"/>
                <w:numId w:val="6"/>
              </w:numPr>
              <w:rPr>
                <w:i/>
                <w:sz w:val="16"/>
                <w:szCs w:val="16"/>
              </w:rPr>
            </w:pPr>
            <w:r w:rsidRPr="001251BD">
              <w:rPr>
                <w:i/>
                <w:sz w:val="16"/>
                <w:szCs w:val="16"/>
              </w:rPr>
              <w:t xml:space="preserve">Was Equipment Failure a factor? </w:t>
            </w:r>
          </w:p>
          <w:p w:rsidR="005218AE" w:rsidRPr="001251BD" w:rsidRDefault="005218AE" w:rsidP="005218AE">
            <w:pPr>
              <w:pStyle w:val="Clause"/>
              <w:numPr>
                <w:ilvl w:val="0"/>
                <w:numId w:val="6"/>
              </w:numPr>
              <w:rPr>
                <w:i/>
                <w:sz w:val="16"/>
                <w:szCs w:val="16"/>
              </w:rPr>
            </w:pPr>
            <w:r w:rsidRPr="001251BD">
              <w:rPr>
                <w:i/>
                <w:sz w:val="16"/>
                <w:szCs w:val="16"/>
              </w:rPr>
              <w:t xml:space="preserve">Was human error a factor? </w:t>
            </w:r>
          </w:p>
          <w:p w:rsidR="005218AE" w:rsidRPr="001251BD" w:rsidRDefault="005218AE" w:rsidP="005218AE">
            <w:pPr>
              <w:pStyle w:val="Clause"/>
              <w:numPr>
                <w:ilvl w:val="0"/>
                <w:numId w:val="6"/>
              </w:numPr>
              <w:rPr>
                <w:i/>
                <w:sz w:val="16"/>
                <w:szCs w:val="16"/>
              </w:rPr>
            </w:pPr>
            <w:r w:rsidRPr="001251BD">
              <w:rPr>
                <w:i/>
                <w:sz w:val="16"/>
                <w:szCs w:val="16"/>
              </w:rPr>
              <w:t xml:space="preserve">What do you think could be done to </w:t>
            </w:r>
            <w:r w:rsidR="00227026" w:rsidRPr="001251BD">
              <w:rPr>
                <w:i/>
                <w:sz w:val="16"/>
                <w:szCs w:val="16"/>
              </w:rPr>
              <w:t>p</w:t>
            </w:r>
            <w:r w:rsidRPr="001251BD">
              <w:rPr>
                <w:i/>
                <w:sz w:val="16"/>
                <w:szCs w:val="16"/>
              </w:rPr>
              <w:t>revent this type of incident occurring again?</w:t>
            </w:r>
          </w:p>
          <w:p w:rsidR="005218AE" w:rsidRPr="001251BD" w:rsidRDefault="005218AE" w:rsidP="005218AE">
            <w:pPr>
              <w:pStyle w:val="Clause"/>
              <w:numPr>
                <w:ilvl w:val="0"/>
                <w:numId w:val="6"/>
              </w:numPr>
              <w:rPr>
                <w:i/>
                <w:sz w:val="16"/>
                <w:szCs w:val="16"/>
              </w:rPr>
            </w:pPr>
            <w:r w:rsidRPr="001251BD">
              <w:rPr>
                <w:i/>
                <w:sz w:val="16"/>
                <w:szCs w:val="16"/>
              </w:rPr>
              <w:t>Could you fully describe the work and conditions in progress leading up to the incident?</w:t>
            </w:r>
          </w:p>
          <w:p w:rsidR="005218AE" w:rsidRPr="001251BD" w:rsidRDefault="005218AE" w:rsidP="005218AE">
            <w:pPr>
              <w:pStyle w:val="Clause"/>
              <w:numPr>
                <w:ilvl w:val="0"/>
                <w:numId w:val="6"/>
              </w:numPr>
              <w:rPr>
                <w:i/>
                <w:sz w:val="16"/>
                <w:szCs w:val="16"/>
              </w:rPr>
            </w:pPr>
            <w:r w:rsidRPr="001251BD">
              <w:rPr>
                <w:i/>
                <w:sz w:val="16"/>
                <w:szCs w:val="16"/>
              </w:rPr>
              <w:t>Could you fully describe the incident sequence from start to finish?</w:t>
            </w:r>
          </w:p>
          <w:p w:rsidR="005218AE" w:rsidRPr="001251BD" w:rsidRDefault="005218AE" w:rsidP="005218AE">
            <w:pPr>
              <w:pStyle w:val="Clause"/>
              <w:numPr>
                <w:ilvl w:val="0"/>
                <w:numId w:val="6"/>
              </w:numPr>
              <w:rPr>
                <w:i/>
                <w:sz w:val="16"/>
                <w:szCs w:val="16"/>
              </w:rPr>
            </w:pPr>
            <w:r w:rsidRPr="001251BD">
              <w:rPr>
                <w:i/>
                <w:sz w:val="16"/>
                <w:szCs w:val="16"/>
              </w:rPr>
              <w:t>Did you notice anything unusual prior to, or during the incident (sights, sounds, smells etc.)?</w:t>
            </w:r>
          </w:p>
          <w:p w:rsidR="005218AE" w:rsidRPr="001251BD" w:rsidRDefault="005218AE" w:rsidP="005218AE">
            <w:pPr>
              <w:pStyle w:val="Clause"/>
              <w:numPr>
                <w:ilvl w:val="0"/>
                <w:numId w:val="6"/>
              </w:numPr>
              <w:rPr>
                <w:i/>
                <w:sz w:val="16"/>
                <w:szCs w:val="16"/>
              </w:rPr>
            </w:pPr>
            <w:r w:rsidRPr="001251BD">
              <w:rPr>
                <w:i/>
                <w:sz w:val="16"/>
                <w:szCs w:val="16"/>
              </w:rPr>
              <w:t>What was your role in the incident sequence?</w:t>
            </w:r>
          </w:p>
          <w:p w:rsidR="005218AE" w:rsidRPr="001251BD" w:rsidRDefault="005218AE" w:rsidP="005218AE">
            <w:pPr>
              <w:pStyle w:val="Clause"/>
              <w:numPr>
                <w:ilvl w:val="0"/>
                <w:numId w:val="6"/>
              </w:numPr>
              <w:rPr>
                <w:i/>
                <w:sz w:val="16"/>
                <w:szCs w:val="16"/>
              </w:rPr>
            </w:pPr>
            <w:r w:rsidRPr="001251BD">
              <w:rPr>
                <w:i/>
                <w:sz w:val="16"/>
                <w:szCs w:val="16"/>
              </w:rPr>
              <w:t>What conditions influence the incident (weather, time of day, equipment malfunctions etc.)?</w:t>
            </w:r>
          </w:p>
          <w:p w:rsidR="005218AE" w:rsidRPr="001251BD" w:rsidRDefault="005218AE" w:rsidP="005218AE">
            <w:pPr>
              <w:pStyle w:val="Clause"/>
              <w:numPr>
                <w:ilvl w:val="0"/>
                <w:numId w:val="6"/>
              </w:numPr>
              <w:rPr>
                <w:i/>
                <w:sz w:val="16"/>
                <w:szCs w:val="16"/>
              </w:rPr>
            </w:pPr>
            <w:r w:rsidRPr="001251BD">
              <w:rPr>
                <w:i/>
                <w:sz w:val="16"/>
                <w:szCs w:val="16"/>
              </w:rPr>
              <w:t>How did people influence the incident (actions, emergency response etc.)?</w:t>
            </w:r>
          </w:p>
          <w:p w:rsidR="005218AE" w:rsidRPr="001251BD" w:rsidRDefault="004A481B" w:rsidP="005218AE">
            <w:pPr>
              <w:pStyle w:val="Clause"/>
              <w:numPr>
                <w:ilvl w:val="0"/>
                <w:numId w:val="6"/>
              </w:numPr>
              <w:rPr>
                <w:i/>
                <w:sz w:val="16"/>
                <w:szCs w:val="16"/>
              </w:rPr>
            </w:pPr>
            <w:r>
              <w:rPr>
                <w:i/>
                <w:sz w:val="16"/>
                <w:szCs w:val="16"/>
              </w:rPr>
              <w:t>Were there any witnesses?</w:t>
            </w:r>
          </w:p>
          <w:p w:rsidR="005218AE" w:rsidRPr="004238FA" w:rsidRDefault="005218AE" w:rsidP="00ED5C93">
            <w:pPr>
              <w:pStyle w:val="Clause"/>
              <w:numPr>
                <w:ilvl w:val="0"/>
                <w:numId w:val="6"/>
              </w:numPr>
              <w:rPr>
                <w:i/>
                <w:sz w:val="22"/>
              </w:rPr>
            </w:pPr>
            <w:r w:rsidRPr="001251BD">
              <w:rPr>
                <w:i/>
                <w:sz w:val="16"/>
                <w:szCs w:val="16"/>
              </w:rPr>
              <w:t>Any other comments about the incident?</w:t>
            </w:r>
            <w:r w:rsidRPr="004238FA">
              <w:rPr>
                <w:i/>
                <w:sz w:val="22"/>
              </w:rPr>
              <w:t xml:space="preserve"> </w:t>
            </w:r>
          </w:p>
        </w:tc>
      </w:tr>
      <w:tr w:rsidR="00206CD5" w:rsidTr="00ED5C93">
        <w:tc>
          <w:tcPr>
            <w:tcW w:w="3596" w:type="dxa"/>
          </w:tcPr>
          <w:p w:rsidR="00206CD5" w:rsidRPr="004238FA" w:rsidRDefault="008B1280" w:rsidP="008B1280">
            <w:pPr>
              <w:pStyle w:val="Clause"/>
              <w:numPr>
                <w:ilvl w:val="0"/>
                <w:numId w:val="15"/>
              </w:numPr>
              <w:rPr>
                <w:b/>
                <w:i/>
                <w:sz w:val="22"/>
              </w:rPr>
            </w:pPr>
            <w:r>
              <w:rPr>
                <w:b/>
                <w:i/>
                <w:sz w:val="22"/>
              </w:rPr>
              <w:lastRenderedPageBreak/>
              <w:t xml:space="preserve">Statements - </w:t>
            </w:r>
            <w:r w:rsidR="003F2969" w:rsidRPr="008B1280">
              <w:rPr>
                <w:i/>
                <w:sz w:val="22"/>
              </w:rPr>
              <w:t>Speak with any witnesses</w:t>
            </w:r>
          </w:p>
        </w:tc>
        <w:tc>
          <w:tcPr>
            <w:tcW w:w="5240" w:type="dxa"/>
          </w:tcPr>
          <w:p w:rsidR="00227026" w:rsidRPr="004238FA" w:rsidRDefault="00227026" w:rsidP="00C52C3A">
            <w:pPr>
              <w:pStyle w:val="Clause"/>
              <w:numPr>
                <w:ilvl w:val="0"/>
                <w:numId w:val="7"/>
              </w:numPr>
              <w:ind w:left="414"/>
              <w:rPr>
                <w:i/>
                <w:sz w:val="22"/>
              </w:rPr>
            </w:pPr>
            <w:r w:rsidRPr="004238FA">
              <w:rPr>
                <w:i/>
                <w:sz w:val="22"/>
              </w:rPr>
              <w:t xml:space="preserve">This </w:t>
            </w:r>
            <w:r w:rsidR="000510A0">
              <w:rPr>
                <w:i/>
                <w:sz w:val="22"/>
              </w:rPr>
              <w:t xml:space="preserve">is </w:t>
            </w:r>
            <w:r w:rsidRPr="004238FA">
              <w:rPr>
                <w:i/>
                <w:sz w:val="22"/>
              </w:rPr>
              <w:t xml:space="preserve">done using the same </w:t>
            </w:r>
            <w:r w:rsidR="000510A0">
              <w:rPr>
                <w:i/>
                <w:sz w:val="22"/>
              </w:rPr>
              <w:t>q</w:t>
            </w:r>
            <w:r w:rsidRPr="004238FA">
              <w:rPr>
                <w:i/>
                <w:sz w:val="22"/>
              </w:rPr>
              <w:t xml:space="preserve">uestions and recorded the same way in the </w:t>
            </w:r>
            <w:r w:rsidR="00864B4A">
              <w:rPr>
                <w:i/>
                <w:sz w:val="22"/>
              </w:rPr>
              <w:t xml:space="preserve">Statement </w:t>
            </w:r>
            <w:r w:rsidRPr="004238FA">
              <w:rPr>
                <w:i/>
                <w:sz w:val="22"/>
              </w:rPr>
              <w:t xml:space="preserve"> </w:t>
            </w:r>
          </w:p>
        </w:tc>
      </w:tr>
      <w:tr w:rsidR="00206CD5" w:rsidTr="00ED5C93">
        <w:tc>
          <w:tcPr>
            <w:tcW w:w="3596" w:type="dxa"/>
          </w:tcPr>
          <w:p w:rsidR="00206CD5" w:rsidRPr="004238FA" w:rsidRDefault="00ED5C93" w:rsidP="00ED5C93">
            <w:pPr>
              <w:pStyle w:val="Clause"/>
              <w:numPr>
                <w:ilvl w:val="0"/>
                <w:numId w:val="14"/>
              </w:numPr>
              <w:rPr>
                <w:b/>
                <w:i/>
                <w:sz w:val="22"/>
              </w:rPr>
            </w:pPr>
            <w:r>
              <w:rPr>
                <w:b/>
                <w:i/>
                <w:sz w:val="22"/>
              </w:rPr>
              <w:t xml:space="preserve">Take Photos - </w:t>
            </w:r>
            <w:r w:rsidR="003F2969" w:rsidRPr="008B1280">
              <w:rPr>
                <w:i/>
                <w:sz w:val="22"/>
              </w:rPr>
              <w:t>Visit the location of the incident</w:t>
            </w:r>
          </w:p>
        </w:tc>
        <w:tc>
          <w:tcPr>
            <w:tcW w:w="5240" w:type="dxa"/>
          </w:tcPr>
          <w:p w:rsidR="004C5050" w:rsidRPr="004238FA" w:rsidRDefault="004C5050" w:rsidP="00644E66">
            <w:pPr>
              <w:pStyle w:val="Clause"/>
              <w:numPr>
                <w:ilvl w:val="0"/>
                <w:numId w:val="8"/>
              </w:numPr>
              <w:ind w:left="414"/>
              <w:rPr>
                <w:i/>
                <w:sz w:val="22"/>
              </w:rPr>
            </w:pPr>
            <w:r w:rsidRPr="004238FA">
              <w:rPr>
                <w:i/>
                <w:sz w:val="22"/>
              </w:rPr>
              <w:t>Make observation of the location where the incident occurred</w:t>
            </w:r>
          </w:p>
          <w:p w:rsidR="00206CD5" w:rsidRPr="004238FA" w:rsidRDefault="00D72759" w:rsidP="00C52C3A">
            <w:pPr>
              <w:pStyle w:val="Clause"/>
              <w:numPr>
                <w:ilvl w:val="0"/>
                <w:numId w:val="8"/>
              </w:numPr>
              <w:ind w:left="414"/>
              <w:rPr>
                <w:i/>
                <w:sz w:val="22"/>
              </w:rPr>
            </w:pPr>
            <w:r w:rsidRPr="004238FA">
              <w:rPr>
                <w:i/>
                <w:sz w:val="22"/>
              </w:rPr>
              <w:t xml:space="preserve">Take photos </w:t>
            </w:r>
            <w:r w:rsidR="00C52C3A">
              <w:rPr>
                <w:i/>
                <w:sz w:val="22"/>
              </w:rPr>
              <w:t>and d</w:t>
            </w:r>
            <w:r w:rsidR="00864B4A">
              <w:rPr>
                <w:i/>
                <w:sz w:val="22"/>
              </w:rPr>
              <w:t>ocument</w:t>
            </w:r>
            <w:r w:rsidR="00C52C3A">
              <w:rPr>
                <w:i/>
                <w:sz w:val="22"/>
              </w:rPr>
              <w:t xml:space="preserve"> </w:t>
            </w:r>
            <w:r w:rsidR="00864B4A">
              <w:rPr>
                <w:i/>
                <w:sz w:val="22"/>
              </w:rPr>
              <w:t>in the photos section of the brief form</w:t>
            </w:r>
            <w:r w:rsidR="004C5050" w:rsidRPr="004238FA">
              <w:rPr>
                <w:i/>
                <w:sz w:val="22"/>
              </w:rPr>
              <w:t xml:space="preserve"> </w:t>
            </w:r>
          </w:p>
        </w:tc>
      </w:tr>
      <w:tr w:rsidR="00206CD5" w:rsidTr="00ED5C93">
        <w:tc>
          <w:tcPr>
            <w:tcW w:w="3596" w:type="dxa"/>
          </w:tcPr>
          <w:p w:rsidR="00206CD5" w:rsidRPr="004238FA" w:rsidRDefault="001D343F" w:rsidP="00206CD5">
            <w:pPr>
              <w:pStyle w:val="Clause"/>
              <w:numPr>
                <w:ilvl w:val="0"/>
                <w:numId w:val="0"/>
              </w:numPr>
              <w:rPr>
                <w:b/>
                <w:i/>
                <w:sz w:val="22"/>
              </w:rPr>
            </w:pPr>
            <w:r w:rsidRPr="004238FA">
              <w:rPr>
                <w:b/>
                <w:i/>
                <w:sz w:val="22"/>
              </w:rPr>
              <w:t>Obtain other documents if required</w:t>
            </w:r>
          </w:p>
        </w:tc>
        <w:tc>
          <w:tcPr>
            <w:tcW w:w="5240" w:type="dxa"/>
          </w:tcPr>
          <w:p w:rsidR="00B84FC8" w:rsidRPr="004238FA" w:rsidRDefault="001D343F" w:rsidP="00644E66">
            <w:pPr>
              <w:pStyle w:val="Clause"/>
              <w:numPr>
                <w:ilvl w:val="0"/>
                <w:numId w:val="9"/>
              </w:numPr>
              <w:ind w:left="414"/>
              <w:rPr>
                <w:i/>
                <w:sz w:val="22"/>
              </w:rPr>
            </w:pPr>
            <w:r w:rsidRPr="004238FA">
              <w:rPr>
                <w:i/>
                <w:sz w:val="22"/>
              </w:rPr>
              <w:t>Obtain any training records if applicable (</w:t>
            </w:r>
            <w:proofErr w:type="spellStart"/>
            <w:r w:rsidRPr="004238FA">
              <w:rPr>
                <w:i/>
                <w:sz w:val="22"/>
              </w:rPr>
              <w:t>eg</w:t>
            </w:r>
            <w:proofErr w:type="spellEnd"/>
            <w:r w:rsidRPr="004238FA">
              <w:rPr>
                <w:i/>
                <w:sz w:val="22"/>
              </w:rPr>
              <w:t>: training records to confirm the person was authorised to use the power tool)</w:t>
            </w:r>
          </w:p>
          <w:p w:rsidR="00206CD5" w:rsidRPr="004238FA" w:rsidRDefault="00C52C3A" w:rsidP="00C52C3A">
            <w:pPr>
              <w:pStyle w:val="Clause"/>
              <w:numPr>
                <w:ilvl w:val="0"/>
                <w:numId w:val="9"/>
              </w:numPr>
              <w:ind w:left="414"/>
              <w:rPr>
                <w:i/>
                <w:sz w:val="22"/>
              </w:rPr>
            </w:pPr>
            <w:r>
              <w:rPr>
                <w:i/>
                <w:sz w:val="22"/>
              </w:rPr>
              <w:t>Attached documents to the Investigation Brief and record in the PEEPO analysis</w:t>
            </w:r>
            <w:r w:rsidR="001D343F" w:rsidRPr="004238FA">
              <w:rPr>
                <w:i/>
                <w:sz w:val="22"/>
              </w:rPr>
              <w:t xml:space="preserve"> </w:t>
            </w:r>
          </w:p>
        </w:tc>
      </w:tr>
      <w:tr w:rsidR="008B1280" w:rsidTr="00ED5C93">
        <w:tc>
          <w:tcPr>
            <w:tcW w:w="3596" w:type="dxa"/>
          </w:tcPr>
          <w:p w:rsidR="008B1280" w:rsidRPr="004238FA" w:rsidRDefault="008B1280" w:rsidP="00206CD5">
            <w:pPr>
              <w:pStyle w:val="Clause"/>
              <w:numPr>
                <w:ilvl w:val="0"/>
                <w:numId w:val="0"/>
              </w:numPr>
              <w:rPr>
                <w:b/>
                <w:i/>
                <w:sz w:val="22"/>
              </w:rPr>
            </w:pPr>
            <w:r>
              <w:rPr>
                <w:b/>
                <w:i/>
                <w:sz w:val="22"/>
              </w:rPr>
              <w:t>Complete Investigation Outcome Report</w:t>
            </w:r>
          </w:p>
        </w:tc>
        <w:tc>
          <w:tcPr>
            <w:tcW w:w="5240" w:type="dxa"/>
          </w:tcPr>
          <w:p w:rsidR="008B1280" w:rsidRDefault="008B1280" w:rsidP="004F2255">
            <w:pPr>
              <w:pStyle w:val="Clause"/>
              <w:numPr>
                <w:ilvl w:val="0"/>
                <w:numId w:val="10"/>
              </w:numPr>
              <w:ind w:left="414"/>
              <w:rPr>
                <w:i/>
                <w:sz w:val="22"/>
              </w:rPr>
            </w:pPr>
            <w:r>
              <w:rPr>
                <w:i/>
                <w:sz w:val="22"/>
              </w:rPr>
              <w:t>Complete all sections</w:t>
            </w:r>
          </w:p>
          <w:p w:rsidR="008B1280" w:rsidRPr="004238FA" w:rsidRDefault="008B1280" w:rsidP="004F2255">
            <w:pPr>
              <w:pStyle w:val="Clause"/>
              <w:numPr>
                <w:ilvl w:val="0"/>
                <w:numId w:val="10"/>
              </w:numPr>
              <w:ind w:left="414"/>
              <w:rPr>
                <w:i/>
                <w:sz w:val="22"/>
              </w:rPr>
            </w:pPr>
            <w:r>
              <w:rPr>
                <w:i/>
                <w:sz w:val="22"/>
              </w:rPr>
              <w:t>Summarise the PEEPO information gathered</w:t>
            </w:r>
          </w:p>
        </w:tc>
      </w:tr>
      <w:tr w:rsidR="00206CD5" w:rsidTr="00ED5C93">
        <w:tc>
          <w:tcPr>
            <w:tcW w:w="3596" w:type="dxa"/>
          </w:tcPr>
          <w:p w:rsidR="00206CD5" w:rsidRPr="004238FA" w:rsidRDefault="00B84FC8" w:rsidP="00206CD5">
            <w:pPr>
              <w:pStyle w:val="Clause"/>
              <w:numPr>
                <w:ilvl w:val="0"/>
                <w:numId w:val="0"/>
              </w:numPr>
              <w:rPr>
                <w:b/>
                <w:i/>
                <w:sz w:val="22"/>
              </w:rPr>
            </w:pPr>
            <w:r w:rsidRPr="004238FA">
              <w:rPr>
                <w:b/>
                <w:i/>
                <w:sz w:val="22"/>
              </w:rPr>
              <w:t>Identify any causes of the incident</w:t>
            </w:r>
          </w:p>
        </w:tc>
        <w:tc>
          <w:tcPr>
            <w:tcW w:w="5240" w:type="dxa"/>
          </w:tcPr>
          <w:p w:rsidR="00206CD5" w:rsidRPr="004238FA" w:rsidRDefault="00B84FC8" w:rsidP="008B1280">
            <w:pPr>
              <w:pStyle w:val="Clause"/>
              <w:numPr>
                <w:ilvl w:val="0"/>
                <w:numId w:val="10"/>
              </w:numPr>
              <w:ind w:left="414"/>
              <w:rPr>
                <w:i/>
                <w:sz w:val="22"/>
              </w:rPr>
            </w:pPr>
            <w:r w:rsidRPr="004238FA">
              <w:rPr>
                <w:i/>
                <w:sz w:val="22"/>
              </w:rPr>
              <w:t xml:space="preserve">Using the 5 x ‘Why’s’ </w:t>
            </w:r>
            <w:r w:rsidR="007E6533" w:rsidRPr="004238FA">
              <w:rPr>
                <w:i/>
                <w:sz w:val="22"/>
              </w:rPr>
              <w:t>you can identify the Root Cause/s of the incident</w:t>
            </w:r>
            <w:r w:rsidR="00AF0205" w:rsidRPr="004238FA">
              <w:rPr>
                <w:i/>
                <w:sz w:val="22"/>
              </w:rPr>
              <w:t xml:space="preserve">, this can be done multiple times and recorded in the </w:t>
            </w:r>
            <w:r w:rsidR="008B1280" w:rsidRPr="0082340D">
              <w:rPr>
                <w:i/>
                <w:sz w:val="22"/>
              </w:rPr>
              <w:t xml:space="preserve">Root Cause and Key Findings </w:t>
            </w:r>
            <w:r w:rsidR="00F40998">
              <w:rPr>
                <w:i/>
                <w:sz w:val="22"/>
              </w:rPr>
              <w:t>section</w:t>
            </w:r>
            <w:r w:rsidR="004F2255" w:rsidRPr="004238FA">
              <w:rPr>
                <w:i/>
                <w:sz w:val="22"/>
              </w:rPr>
              <w:t xml:space="preserve"> </w:t>
            </w:r>
            <w:r w:rsidR="00AF0205" w:rsidRPr="004238FA">
              <w:rPr>
                <w:i/>
                <w:sz w:val="22"/>
              </w:rPr>
              <w:t xml:space="preserve"> </w:t>
            </w:r>
            <w:r w:rsidR="007E6533" w:rsidRPr="004238FA">
              <w:rPr>
                <w:i/>
                <w:sz w:val="22"/>
              </w:rPr>
              <w:t xml:space="preserve"> </w:t>
            </w:r>
          </w:p>
        </w:tc>
      </w:tr>
      <w:tr w:rsidR="00206CD5" w:rsidTr="00ED5C93">
        <w:tc>
          <w:tcPr>
            <w:tcW w:w="3596" w:type="dxa"/>
          </w:tcPr>
          <w:p w:rsidR="00206CD5" w:rsidRPr="004238FA" w:rsidRDefault="004F2255" w:rsidP="00206CD5">
            <w:pPr>
              <w:pStyle w:val="Clause"/>
              <w:numPr>
                <w:ilvl w:val="0"/>
                <w:numId w:val="0"/>
              </w:numPr>
              <w:rPr>
                <w:b/>
                <w:i/>
                <w:sz w:val="22"/>
              </w:rPr>
            </w:pPr>
            <w:r w:rsidRPr="004238FA">
              <w:rPr>
                <w:b/>
                <w:i/>
                <w:sz w:val="22"/>
              </w:rPr>
              <w:t>Determine any Remedial or Corrective Actions</w:t>
            </w:r>
            <w:r w:rsidR="008B1280">
              <w:rPr>
                <w:b/>
                <w:i/>
                <w:sz w:val="22"/>
              </w:rPr>
              <w:t xml:space="preserve"> and an Implementation Plan</w:t>
            </w:r>
          </w:p>
        </w:tc>
        <w:tc>
          <w:tcPr>
            <w:tcW w:w="5240" w:type="dxa"/>
          </w:tcPr>
          <w:p w:rsidR="008B1280" w:rsidRDefault="004F2255" w:rsidP="004F2255">
            <w:pPr>
              <w:pStyle w:val="Clause"/>
              <w:numPr>
                <w:ilvl w:val="0"/>
                <w:numId w:val="10"/>
              </w:numPr>
              <w:ind w:left="414"/>
              <w:rPr>
                <w:i/>
                <w:sz w:val="22"/>
              </w:rPr>
            </w:pPr>
            <w:r w:rsidRPr="004238FA">
              <w:rPr>
                <w:i/>
                <w:sz w:val="22"/>
              </w:rPr>
              <w:t>After reviewing the information gathered make any determination</w:t>
            </w:r>
            <w:r w:rsidR="00F40998">
              <w:rPr>
                <w:i/>
                <w:sz w:val="22"/>
              </w:rPr>
              <w:t>s on what action/s are required</w:t>
            </w:r>
            <w:r w:rsidRPr="004238FA">
              <w:rPr>
                <w:i/>
                <w:sz w:val="22"/>
              </w:rPr>
              <w:t xml:space="preserve"> </w:t>
            </w:r>
          </w:p>
          <w:p w:rsidR="00206CD5" w:rsidRPr="004238FA" w:rsidRDefault="008B1280" w:rsidP="00652360">
            <w:pPr>
              <w:pStyle w:val="Clause"/>
              <w:numPr>
                <w:ilvl w:val="0"/>
                <w:numId w:val="10"/>
              </w:numPr>
              <w:ind w:left="414"/>
              <w:rPr>
                <w:i/>
                <w:sz w:val="22"/>
              </w:rPr>
            </w:pPr>
            <w:r>
              <w:rPr>
                <w:i/>
                <w:sz w:val="22"/>
              </w:rPr>
              <w:t xml:space="preserve">Make the recommendations and allocate a primary and support person responsible for the </w:t>
            </w:r>
            <w:r>
              <w:rPr>
                <w:i/>
                <w:sz w:val="22"/>
              </w:rPr>
              <w:lastRenderedPageBreak/>
              <w:t>action. This may not be possible to de</w:t>
            </w:r>
            <w:r w:rsidR="00F40998">
              <w:rPr>
                <w:i/>
                <w:sz w:val="22"/>
              </w:rPr>
              <w:t>termine and WHS Team can assist</w:t>
            </w:r>
          </w:p>
        </w:tc>
      </w:tr>
      <w:tr w:rsidR="00206CD5" w:rsidTr="00ED5C93">
        <w:tc>
          <w:tcPr>
            <w:tcW w:w="3596" w:type="dxa"/>
          </w:tcPr>
          <w:p w:rsidR="00206CD5" w:rsidRPr="004238FA" w:rsidRDefault="004F2255" w:rsidP="00206CD5">
            <w:pPr>
              <w:pStyle w:val="Clause"/>
              <w:numPr>
                <w:ilvl w:val="0"/>
                <w:numId w:val="0"/>
              </w:numPr>
              <w:rPr>
                <w:b/>
                <w:i/>
                <w:sz w:val="22"/>
              </w:rPr>
            </w:pPr>
            <w:r w:rsidRPr="004238FA">
              <w:rPr>
                <w:b/>
                <w:i/>
                <w:sz w:val="22"/>
              </w:rPr>
              <w:lastRenderedPageBreak/>
              <w:t>Sign the investigation</w:t>
            </w:r>
          </w:p>
        </w:tc>
        <w:tc>
          <w:tcPr>
            <w:tcW w:w="5240" w:type="dxa"/>
          </w:tcPr>
          <w:p w:rsidR="00206CD5" w:rsidRPr="004238FA" w:rsidRDefault="004F2255" w:rsidP="008B1280">
            <w:pPr>
              <w:pStyle w:val="Clause"/>
              <w:numPr>
                <w:ilvl w:val="0"/>
                <w:numId w:val="10"/>
              </w:numPr>
              <w:ind w:left="414"/>
              <w:rPr>
                <w:i/>
                <w:sz w:val="22"/>
              </w:rPr>
            </w:pPr>
            <w:r w:rsidRPr="004238FA">
              <w:rPr>
                <w:i/>
                <w:sz w:val="22"/>
              </w:rPr>
              <w:t xml:space="preserve">When the investigation is completed </w:t>
            </w:r>
            <w:r w:rsidR="008B1280">
              <w:rPr>
                <w:i/>
                <w:sz w:val="22"/>
              </w:rPr>
              <w:t xml:space="preserve">sign off on the report and forward to </w:t>
            </w:r>
            <w:r w:rsidRPr="004238FA">
              <w:rPr>
                <w:i/>
                <w:sz w:val="22"/>
              </w:rPr>
              <w:t xml:space="preserve">Section to sign off as complete. You can use the mouse to sign the box for signature. </w:t>
            </w:r>
          </w:p>
        </w:tc>
      </w:tr>
      <w:tr w:rsidR="004F2255" w:rsidTr="00ED5C93">
        <w:tc>
          <w:tcPr>
            <w:tcW w:w="3596" w:type="dxa"/>
          </w:tcPr>
          <w:p w:rsidR="004F2255" w:rsidRPr="004238FA" w:rsidRDefault="004F2255" w:rsidP="00206CD5">
            <w:pPr>
              <w:pStyle w:val="Clause"/>
              <w:numPr>
                <w:ilvl w:val="0"/>
                <w:numId w:val="0"/>
              </w:numPr>
              <w:rPr>
                <w:b/>
                <w:i/>
                <w:sz w:val="22"/>
              </w:rPr>
            </w:pPr>
            <w:r w:rsidRPr="004238FA">
              <w:rPr>
                <w:b/>
                <w:i/>
                <w:sz w:val="22"/>
              </w:rPr>
              <w:t>Ask WHS for help</w:t>
            </w:r>
          </w:p>
        </w:tc>
        <w:tc>
          <w:tcPr>
            <w:tcW w:w="5240" w:type="dxa"/>
          </w:tcPr>
          <w:p w:rsidR="004F2255" w:rsidRPr="004238FA" w:rsidRDefault="004F2255" w:rsidP="004F2255">
            <w:pPr>
              <w:pStyle w:val="Clause"/>
              <w:numPr>
                <w:ilvl w:val="0"/>
                <w:numId w:val="10"/>
              </w:numPr>
              <w:ind w:left="414"/>
              <w:rPr>
                <w:i/>
                <w:sz w:val="22"/>
              </w:rPr>
            </w:pPr>
            <w:r w:rsidRPr="004238FA">
              <w:rPr>
                <w:i/>
                <w:sz w:val="22"/>
              </w:rPr>
              <w:t>If you get stuck or need assistance contact the WHS Team for help</w:t>
            </w:r>
          </w:p>
        </w:tc>
      </w:tr>
    </w:tbl>
    <w:p w:rsidR="00206CD5" w:rsidRDefault="00206CD5" w:rsidP="00206CD5">
      <w:pPr>
        <w:pStyle w:val="Clause"/>
        <w:numPr>
          <w:ilvl w:val="0"/>
          <w:numId w:val="0"/>
        </w:numPr>
        <w:ind w:left="180"/>
        <w:rPr>
          <w:b/>
          <w:i/>
        </w:rPr>
      </w:pPr>
    </w:p>
    <w:p w:rsidR="00652360" w:rsidRDefault="00652360" w:rsidP="00652360">
      <w:pPr>
        <w:pStyle w:val="Section"/>
        <w:ind w:left="-142"/>
      </w:pPr>
      <w:r>
        <w:t>Skytrust Close-out</w:t>
      </w:r>
    </w:p>
    <w:p w:rsidR="00F51DB0" w:rsidRDefault="00F51DB0" w:rsidP="00206CD5">
      <w:pPr>
        <w:pStyle w:val="Clause"/>
        <w:numPr>
          <w:ilvl w:val="0"/>
          <w:numId w:val="0"/>
        </w:numPr>
        <w:ind w:left="180"/>
        <w:rPr>
          <w:b/>
          <w:i/>
        </w:rPr>
      </w:pPr>
    </w:p>
    <w:p w:rsidR="000D7A9D" w:rsidRPr="00652360" w:rsidRDefault="00652360" w:rsidP="00652360">
      <w:pPr>
        <w:pStyle w:val="Clause"/>
        <w:rPr>
          <w:b/>
          <w:i/>
        </w:rPr>
      </w:pPr>
      <w:r>
        <w:rPr>
          <w:b/>
          <w:i/>
        </w:rPr>
        <w:t>Investigation record keeping and Skytrust Close-out</w:t>
      </w:r>
      <w:r w:rsidR="000D7A9D" w:rsidRPr="00652360">
        <w:rPr>
          <w:b/>
          <w:i/>
        </w:rPr>
        <w:t xml:space="preserve">  </w:t>
      </w:r>
    </w:p>
    <w:p w:rsidR="000D7A9D" w:rsidRPr="000D7A9D" w:rsidRDefault="000B3794" w:rsidP="000D7A9D">
      <w:r>
        <w:t xml:space="preserve">At the completion of the investigation the Investigation Brief document is to be forwarded to the WHS Manager. The Brief will be attached to the investigation in Skytrust. At the completion of the Management Review and Acceptance of the recommendations the WHS Manager will record and allocate the recommendations as actions within the Skytrust Investigation.  </w:t>
      </w:r>
      <w:r w:rsidR="000D7A9D">
        <w:t xml:space="preserve"> </w:t>
      </w:r>
    </w:p>
    <w:p w:rsidR="0025305E" w:rsidRPr="0025305E" w:rsidRDefault="0025305E" w:rsidP="0025305E">
      <w:pPr>
        <w:pStyle w:val="Clause"/>
        <w:numPr>
          <w:ilvl w:val="0"/>
          <w:numId w:val="0"/>
        </w:numPr>
        <w:shd w:val="clear" w:color="auto" w:fill="92D050"/>
        <w:ind w:left="180"/>
        <w:rPr>
          <w:rFonts w:eastAsiaTheme="majorEastAsia"/>
        </w:rPr>
      </w:pPr>
      <w:r w:rsidRPr="0025305E">
        <w:rPr>
          <w:rFonts w:eastAsiaTheme="majorEastAsia"/>
        </w:rPr>
        <w:t>I</w:t>
      </w:r>
      <w:r w:rsidR="0068094C" w:rsidRPr="0025305E">
        <w:rPr>
          <w:rFonts w:eastAsiaTheme="majorEastAsia"/>
        </w:rPr>
        <w:t xml:space="preserve">n </w:t>
      </w:r>
      <w:proofErr w:type="spellStart"/>
      <w:r w:rsidR="0068094C" w:rsidRPr="0025305E">
        <w:rPr>
          <w:rFonts w:eastAsiaTheme="majorEastAsia"/>
        </w:rPr>
        <w:t>SkyTrust</w:t>
      </w:r>
      <w:proofErr w:type="spellEnd"/>
      <w:r w:rsidR="0068094C" w:rsidRPr="0025305E">
        <w:rPr>
          <w:rFonts w:eastAsiaTheme="majorEastAsia"/>
        </w:rPr>
        <w:t xml:space="preserve"> there are Investigation Training Guides located in </w:t>
      </w:r>
      <w:proofErr w:type="spellStart"/>
      <w:r w:rsidR="0068094C" w:rsidRPr="0025305E">
        <w:rPr>
          <w:rFonts w:eastAsiaTheme="majorEastAsia"/>
        </w:rPr>
        <w:t>SkyLearn</w:t>
      </w:r>
      <w:proofErr w:type="spellEnd"/>
      <w:r w:rsidR="0068094C" w:rsidRPr="0025305E">
        <w:rPr>
          <w:rFonts w:eastAsiaTheme="majorEastAsia"/>
        </w:rPr>
        <w:t xml:space="preserve"> the icon on the top right of the screen. These guides assist in</w:t>
      </w:r>
      <w:r w:rsidR="000B3794">
        <w:rPr>
          <w:rFonts w:eastAsiaTheme="majorEastAsia"/>
        </w:rPr>
        <w:t xml:space="preserve"> general investigations and </w:t>
      </w:r>
      <w:r w:rsidR="0068094C" w:rsidRPr="0025305E">
        <w:rPr>
          <w:rFonts w:eastAsiaTheme="majorEastAsia"/>
        </w:rPr>
        <w:t xml:space="preserve">uploading </w:t>
      </w:r>
      <w:r w:rsidR="000B3794">
        <w:rPr>
          <w:rFonts w:eastAsiaTheme="majorEastAsia"/>
        </w:rPr>
        <w:t>/</w:t>
      </w:r>
      <w:r w:rsidR="0068094C" w:rsidRPr="0025305E">
        <w:rPr>
          <w:rFonts w:eastAsiaTheme="majorEastAsia"/>
        </w:rPr>
        <w:t xml:space="preserve"> recording investigation information in the Incident</w:t>
      </w:r>
      <w:r w:rsidR="000B3794">
        <w:rPr>
          <w:rFonts w:eastAsiaTheme="majorEastAsia"/>
        </w:rPr>
        <w:t xml:space="preserve"> Report</w:t>
      </w:r>
      <w:r w:rsidR="0068094C" w:rsidRPr="0025305E">
        <w:rPr>
          <w:rFonts w:eastAsiaTheme="majorEastAsia"/>
        </w:rPr>
        <w:t xml:space="preserve">. </w:t>
      </w:r>
    </w:p>
    <w:p w:rsidR="0068094C" w:rsidRPr="0068094C" w:rsidRDefault="0068094C" w:rsidP="0068094C">
      <w:pPr>
        <w:pStyle w:val="Clause"/>
        <w:numPr>
          <w:ilvl w:val="0"/>
          <w:numId w:val="0"/>
        </w:numPr>
        <w:ind w:left="180"/>
        <w:rPr>
          <w:rFonts w:eastAsiaTheme="majorEastAsia"/>
          <w:color w:val="0070C0"/>
        </w:rPr>
      </w:pPr>
    </w:p>
    <w:p w:rsidR="000D7A9D" w:rsidRPr="00F92CF4" w:rsidRDefault="000D7A9D" w:rsidP="000D7A9D">
      <w:pPr>
        <w:pStyle w:val="Clause"/>
        <w:numPr>
          <w:ilvl w:val="0"/>
          <w:numId w:val="0"/>
        </w:numPr>
        <w:ind w:left="180"/>
      </w:pPr>
    </w:p>
    <w:p w:rsidR="003707D8" w:rsidRPr="004B72F5" w:rsidRDefault="003707D8" w:rsidP="008B605C">
      <w:pPr>
        <w:pStyle w:val="Clause"/>
        <w:numPr>
          <w:ilvl w:val="0"/>
          <w:numId w:val="0"/>
        </w:numPr>
        <w:ind w:left="180"/>
      </w:pPr>
    </w:p>
    <w:sectPr w:rsidR="003707D8" w:rsidRPr="004B72F5" w:rsidSect="00E36D8A">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A77" w:rsidRDefault="004F4A77" w:rsidP="00CE4252">
      <w:pPr>
        <w:spacing w:after="0" w:line="240" w:lineRule="auto"/>
      </w:pPr>
      <w:r>
        <w:separator/>
      </w:r>
    </w:p>
  </w:endnote>
  <w:endnote w:type="continuationSeparator" w:id="0">
    <w:p w:rsidR="004F4A77" w:rsidRDefault="004F4A77" w:rsidP="00CE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345"/>
      <w:gridCol w:w="1362"/>
      <w:gridCol w:w="1106"/>
      <w:gridCol w:w="1249"/>
      <w:gridCol w:w="1192"/>
      <w:gridCol w:w="1211"/>
      <w:gridCol w:w="1551"/>
    </w:tblGrid>
    <w:tr w:rsidR="00F92CF4" w:rsidRPr="00CE4252" w:rsidTr="00476F6D">
      <w:tc>
        <w:tcPr>
          <w:tcW w:w="1345" w:type="dxa"/>
        </w:tcPr>
        <w:p w:rsidR="004F4A77" w:rsidRPr="00CE4252" w:rsidRDefault="004F4A77" w:rsidP="002D2BBD">
          <w:pPr>
            <w:pStyle w:val="Footer"/>
            <w:jc w:val="center"/>
            <w:rPr>
              <w:rFonts w:ascii="Arial" w:hAnsi="Arial" w:cs="Arial"/>
              <w:sz w:val="18"/>
              <w:szCs w:val="18"/>
            </w:rPr>
          </w:pPr>
          <w:r w:rsidRPr="00CE4252">
            <w:rPr>
              <w:rFonts w:ascii="Arial" w:hAnsi="Arial" w:cs="Arial"/>
              <w:sz w:val="18"/>
              <w:szCs w:val="18"/>
            </w:rPr>
            <w:t>Document Reference</w:t>
          </w:r>
        </w:p>
      </w:tc>
      <w:tc>
        <w:tcPr>
          <w:tcW w:w="1362" w:type="dxa"/>
        </w:tcPr>
        <w:p w:rsidR="004F4A77" w:rsidRPr="00CE4252" w:rsidRDefault="0025305E" w:rsidP="002D2BBD">
          <w:pPr>
            <w:pStyle w:val="Footer"/>
            <w:jc w:val="center"/>
            <w:rPr>
              <w:rFonts w:ascii="Arial" w:hAnsi="Arial" w:cs="Arial"/>
              <w:sz w:val="18"/>
              <w:szCs w:val="18"/>
            </w:rPr>
          </w:pPr>
          <w:r>
            <w:rPr>
              <w:rFonts w:ascii="Arial" w:hAnsi="Arial" w:cs="Arial"/>
              <w:sz w:val="18"/>
              <w:szCs w:val="18"/>
            </w:rPr>
            <w:t>Protocol</w:t>
          </w:r>
          <w:r w:rsidR="00F92CF4">
            <w:rPr>
              <w:rFonts w:ascii="Arial" w:hAnsi="Arial" w:cs="Arial"/>
              <w:sz w:val="18"/>
              <w:szCs w:val="18"/>
            </w:rPr>
            <w:t xml:space="preserve"> </w:t>
          </w:r>
          <w:r w:rsidR="004F4A77">
            <w:rPr>
              <w:rFonts w:ascii="Arial" w:hAnsi="Arial" w:cs="Arial"/>
              <w:sz w:val="18"/>
              <w:szCs w:val="18"/>
            </w:rPr>
            <w:t>Reference</w:t>
          </w:r>
        </w:p>
      </w:tc>
      <w:tc>
        <w:tcPr>
          <w:tcW w:w="1106" w:type="dxa"/>
        </w:tcPr>
        <w:p w:rsidR="004F4A77" w:rsidRPr="00CE4252" w:rsidRDefault="004F4A77" w:rsidP="002D2BBD">
          <w:pPr>
            <w:pStyle w:val="Footer"/>
            <w:jc w:val="center"/>
            <w:rPr>
              <w:rFonts w:ascii="Arial" w:hAnsi="Arial" w:cs="Arial"/>
              <w:sz w:val="18"/>
              <w:szCs w:val="18"/>
            </w:rPr>
          </w:pPr>
          <w:r w:rsidRPr="00CE4252">
            <w:rPr>
              <w:rFonts w:ascii="Arial" w:hAnsi="Arial" w:cs="Arial"/>
              <w:sz w:val="18"/>
              <w:szCs w:val="18"/>
            </w:rPr>
            <w:t>Version</w:t>
          </w:r>
        </w:p>
      </w:tc>
      <w:tc>
        <w:tcPr>
          <w:tcW w:w="1249" w:type="dxa"/>
        </w:tcPr>
        <w:p w:rsidR="004F4A77" w:rsidRPr="00CE4252" w:rsidRDefault="004F4A77" w:rsidP="002D2BBD">
          <w:pPr>
            <w:pStyle w:val="Footer"/>
            <w:jc w:val="center"/>
            <w:rPr>
              <w:rFonts w:ascii="Arial" w:hAnsi="Arial" w:cs="Arial"/>
              <w:sz w:val="18"/>
              <w:szCs w:val="18"/>
            </w:rPr>
          </w:pPr>
          <w:r>
            <w:rPr>
              <w:rFonts w:ascii="Arial" w:hAnsi="Arial" w:cs="Arial"/>
              <w:sz w:val="18"/>
              <w:szCs w:val="18"/>
            </w:rPr>
            <w:t>Effective Date</w:t>
          </w:r>
        </w:p>
      </w:tc>
      <w:tc>
        <w:tcPr>
          <w:tcW w:w="1192" w:type="dxa"/>
        </w:tcPr>
        <w:p w:rsidR="004F4A77" w:rsidRPr="00CE4252" w:rsidRDefault="004F4A77" w:rsidP="002D2BBD">
          <w:pPr>
            <w:pStyle w:val="Footer"/>
            <w:jc w:val="center"/>
            <w:rPr>
              <w:rFonts w:ascii="Arial" w:hAnsi="Arial" w:cs="Arial"/>
              <w:sz w:val="18"/>
              <w:szCs w:val="18"/>
            </w:rPr>
          </w:pPr>
          <w:r w:rsidRPr="00CE4252">
            <w:rPr>
              <w:rFonts w:ascii="Arial" w:hAnsi="Arial" w:cs="Arial"/>
              <w:sz w:val="18"/>
              <w:szCs w:val="18"/>
            </w:rPr>
            <w:t>Review Date</w:t>
          </w:r>
        </w:p>
      </w:tc>
      <w:tc>
        <w:tcPr>
          <w:tcW w:w="1211" w:type="dxa"/>
        </w:tcPr>
        <w:p w:rsidR="004F4A77" w:rsidRDefault="004F4A77" w:rsidP="002D2BBD">
          <w:pPr>
            <w:pStyle w:val="Footer"/>
            <w:jc w:val="center"/>
            <w:rPr>
              <w:rFonts w:ascii="Arial" w:hAnsi="Arial" w:cs="Arial"/>
              <w:sz w:val="18"/>
              <w:szCs w:val="18"/>
            </w:rPr>
          </w:pPr>
          <w:r>
            <w:rPr>
              <w:rFonts w:ascii="Arial" w:hAnsi="Arial" w:cs="Arial"/>
              <w:sz w:val="18"/>
              <w:szCs w:val="18"/>
            </w:rPr>
            <w:t>Page Number</w:t>
          </w:r>
        </w:p>
      </w:tc>
      <w:tc>
        <w:tcPr>
          <w:tcW w:w="1551" w:type="dxa"/>
        </w:tcPr>
        <w:p w:rsidR="004F4A77" w:rsidRDefault="003D1F20" w:rsidP="002D2BBD">
          <w:pPr>
            <w:pStyle w:val="Footer"/>
            <w:jc w:val="center"/>
            <w:rPr>
              <w:rFonts w:ascii="Arial" w:hAnsi="Arial" w:cs="Arial"/>
              <w:sz w:val="18"/>
              <w:szCs w:val="18"/>
            </w:rPr>
          </w:pPr>
          <w:r>
            <w:rPr>
              <w:rFonts w:ascii="Arial" w:hAnsi="Arial" w:cs="Arial"/>
              <w:sz w:val="18"/>
              <w:szCs w:val="18"/>
            </w:rPr>
            <w:t>Date</w:t>
          </w:r>
        </w:p>
        <w:p w:rsidR="003D1F20" w:rsidRPr="00CE4252" w:rsidRDefault="003D1F20" w:rsidP="002D2BBD">
          <w:pPr>
            <w:pStyle w:val="Footer"/>
            <w:jc w:val="center"/>
            <w:rPr>
              <w:rFonts w:ascii="Arial" w:hAnsi="Arial" w:cs="Arial"/>
              <w:sz w:val="18"/>
              <w:szCs w:val="18"/>
            </w:rPr>
          </w:pPr>
          <w:r>
            <w:rPr>
              <w:rFonts w:ascii="Arial" w:hAnsi="Arial" w:cs="Arial"/>
              <w:sz w:val="18"/>
              <w:szCs w:val="18"/>
            </w:rPr>
            <w:t>Printed</w:t>
          </w:r>
        </w:p>
      </w:tc>
    </w:tr>
    <w:tr w:rsidR="00F92CF4" w:rsidRPr="00CE4252" w:rsidTr="00476F6D">
      <w:tc>
        <w:tcPr>
          <w:tcW w:w="1345" w:type="dxa"/>
        </w:tcPr>
        <w:p w:rsidR="004F4A77" w:rsidRPr="00CE4252" w:rsidRDefault="004F4A77" w:rsidP="002D2BBD">
          <w:pPr>
            <w:pStyle w:val="Footer"/>
            <w:jc w:val="center"/>
            <w:rPr>
              <w:rFonts w:ascii="Arial" w:hAnsi="Arial" w:cs="Arial"/>
              <w:sz w:val="18"/>
              <w:szCs w:val="18"/>
            </w:rPr>
          </w:pPr>
          <w:r>
            <w:rPr>
              <w:rFonts w:ascii="Arial" w:hAnsi="Arial" w:cs="Arial"/>
              <w:sz w:val="18"/>
              <w:szCs w:val="18"/>
            </w:rPr>
            <w:t xml:space="preserve">WHS </w:t>
          </w:r>
          <w:r w:rsidR="00096034">
            <w:rPr>
              <w:rFonts w:ascii="Arial" w:hAnsi="Arial" w:cs="Arial"/>
              <w:sz w:val="18"/>
              <w:szCs w:val="18"/>
            </w:rPr>
            <w:t>G022</w:t>
          </w:r>
        </w:p>
      </w:tc>
      <w:tc>
        <w:tcPr>
          <w:tcW w:w="1362" w:type="dxa"/>
        </w:tcPr>
        <w:p w:rsidR="004F4A77" w:rsidRDefault="0025305E" w:rsidP="003707D8">
          <w:pPr>
            <w:pStyle w:val="Footer"/>
            <w:jc w:val="center"/>
            <w:rPr>
              <w:rFonts w:ascii="Arial" w:hAnsi="Arial" w:cs="Arial"/>
              <w:sz w:val="18"/>
              <w:szCs w:val="18"/>
            </w:rPr>
          </w:pPr>
          <w:r>
            <w:rPr>
              <w:rFonts w:ascii="Arial" w:hAnsi="Arial" w:cs="Arial"/>
              <w:sz w:val="18"/>
              <w:szCs w:val="18"/>
            </w:rPr>
            <w:t>WHS P007</w:t>
          </w:r>
        </w:p>
      </w:tc>
      <w:tc>
        <w:tcPr>
          <w:tcW w:w="1106" w:type="dxa"/>
        </w:tcPr>
        <w:p w:rsidR="004F4A77" w:rsidRPr="00CE4252" w:rsidRDefault="004F4A77" w:rsidP="002D2BBD">
          <w:pPr>
            <w:pStyle w:val="Footer"/>
            <w:jc w:val="center"/>
            <w:rPr>
              <w:rFonts w:ascii="Arial" w:hAnsi="Arial" w:cs="Arial"/>
              <w:sz w:val="18"/>
              <w:szCs w:val="18"/>
            </w:rPr>
          </w:pPr>
          <w:r>
            <w:rPr>
              <w:rFonts w:ascii="Arial" w:hAnsi="Arial" w:cs="Arial"/>
              <w:sz w:val="18"/>
              <w:szCs w:val="18"/>
            </w:rPr>
            <w:t>1.0</w:t>
          </w:r>
        </w:p>
      </w:tc>
      <w:tc>
        <w:tcPr>
          <w:tcW w:w="1249" w:type="dxa"/>
        </w:tcPr>
        <w:p w:rsidR="004F4A77" w:rsidRPr="00CE4252" w:rsidRDefault="008B605C" w:rsidP="008B605C">
          <w:pPr>
            <w:pStyle w:val="Footer"/>
            <w:jc w:val="center"/>
            <w:rPr>
              <w:rFonts w:ascii="Arial" w:hAnsi="Arial" w:cs="Arial"/>
              <w:sz w:val="18"/>
              <w:szCs w:val="18"/>
            </w:rPr>
          </w:pPr>
          <w:r>
            <w:rPr>
              <w:rFonts w:ascii="Arial" w:hAnsi="Arial" w:cs="Arial"/>
              <w:sz w:val="18"/>
              <w:szCs w:val="18"/>
            </w:rPr>
            <w:t>17</w:t>
          </w:r>
          <w:r w:rsidR="00BF0706">
            <w:rPr>
              <w:rFonts w:ascii="Arial" w:hAnsi="Arial" w:cs="Arial"/>
              <w:sz w:val="18"/>
              <w:szCs w:val="18"/>
            </w:rPr>
            <w:t>/0</w:t>
          </w:r>
          <w:r>
            <w:rPr>
              <w:rFonts w:ascii="Arial" w:hAnsi="Arial" w:cs="Arial"/>
              <w:sz w:val="18"/>
              <w:szCs w:val="18"/>
            </w:rPr>
            <w:t>7</w:t>
          </w:r>
          <w:r w:rsidR="00BF0706">
            <w:rPr>
              <w:rFonts w:ascii="Arial" w:hAnsi="Arial" w:cs="Arial"/>
              <w:sz w:val="18"/>
              <w:szCs w:val="18"/>
            </w:rPr>
            <w:t>/201</w:t>
          </w:r>
          <w:r>
            <w:rPr>
              <w:rFonts w:ascii="Arial" w:hAnsi="Arial" w:cs="Arial"/>
              <w:sz w:val="18"/>
              <w:szCs w:val="18"/>
            </w:rPr>
            <w:t>8</w:t>
          </w:r>
        </w:p>
      </w:tc>
      <w:tc>
        <w:tcPr>
          <w:tcW w:w="1192" w:type="dxa"/>
        </w:tcPr>
        <w:p w:rsidR="004F4A77" w:rsidRPr="00CE4252" w:rsidRDefault="008B605C" w:rsidP="008B605C">
          <w:pPr>
            <w:pStyle w:val="Footer"/>
            <w:jc w:val="center"/>
            <w:rPr>
              <w:rFonts w:ascii="Arial" w:hAnsi="Arial" w:cs="Arial"/>
              <w:sz w:val="18"/>
              <w:szCs w:val="18"/>
            </w:rPr>
          </w:pPr>
          <w:r>
            <w:rPr>
              <w:rFonts w:ascii="Arial" w:hAnsi="Arial" w:cs="Arial"/>
              <w:sz w:val="18"/>
              <w:szCs w:val="18"/>
            </w:rPr>
            <w:t>17</w:t>
          </w:r>
          <w:r w:rsidR="00BF0706">
            <w:rPr>
              <w:rFonts w:ascii="Arial" w:hAnsi="Arial" w:cs="Arial"/>
              <w:sz w:val="18"/>
              <w:szCs w:val="18"/>
            </w:rPr>
            <w:t>/0</w:t>
          </w:r>
          <w:r>
            <w:rPr>
              <w:rFonts w:ascii="Arial" w:hAnsi="Arial" w:cs="Arial"/>
              <w:sz w:val="18"/>
              <w:szCs w:val="18"/>
            </w:rPr>
            <w:t>7</w:t>
          </w:r>
          <w:r w:rsidR="00BF0706">
            <w:rPr>
              <w:rFonts w:ascii="Arial" w:hAnsi="Arial" w:cs="Arial"/>
              <w:sz w:val="18"/>
              <w:szCs w:val="18"/>
            </w:rPr>
            <w:t>/20</w:t>
          </w:r>
          <w:r>
            <w:rPr>
              <w:rFonts w:ascii="Arial" w:hAnsi="Arial" w:cs="Arial"/>
              <w:sz w:val="18"/>
              <w:szCs w:val="18"/>
            </w:rPr>
            <w:t>20</w:t>
          </w:r>
        </w:p>
      </w:tc>
      <w:tc>
        <w:tcPr>
          <w:tcW w:w="1211" w:type="dxa"/>
        </w:tcPr>
        <w:p w:rsidR="004F4A77" w:rsidRPr="00CE4252" w:rsidRDefault="004F4A77" w:rsidP="002D2BBD">
          <w:pPr>
            <w:pStyle w:val="Footer"/>
            <w:jc w:val="center"/>
            <w:rPr>
              <w:rFonts w:ascii="Arial" w:hAnsi="Arial" w:cs="Arial"/>
              <w:sz w:val="18"/>
              <w:szCs w:val="18"/>
            </w:rPr>
          </w:pPr>
          <w:r w:rsidRPr="002D2BBD">
            <w:rPr>
              <w:rFonts w:ascii="Arial" w:hAnsi="Arial" w:cs="Arial"/>
              <w:sz w:val="18"/>
              <w:szCs w:val="18"/>
            </w:rPr>
            <w:fldChar w:fldCharType="begin"/>
          </w:r>
          <w:r w:rsidRPr="002D2BBD">
            <w:rPr>
              <w:rFonts w:ascii="Arial" w:hAnsi="Arial" w:cs="Arial"/>
              <w:sz w:val="18"/>
              <w:szCs w:val="18"/>
            </w:rPr>
            <w:instrText xml:space="preserve"> PAGE   \* MERGEFORMAT </w:instrText>
          </w:r>
          <w:r w:rsidRPr="002D2BBD">
            <w:rPr>
              <w:rFonts w:ascii="Arial" w:hAnsi="Arial" w:cs="Arial"/>
              <w:sz w:val="18"/>
              <w:szCs w:val="18"/>
            </w:rPr>
            <w:fldChar w:fldCharType="separate"/>
          </w:r>
          <w:r w:rsidR="00454BCA">
            <w:rPr>
              <w:rFonts w:ascii="Arial" w:hAnsi="Arial" w:cs="Arial"/>
              <w:noProof/>
              <w:sz w:val="18"/>
              <w:szCs w:val="18"/>
            </w:rPr>
            <w:t>4</w:t>
          </w:r>
          <w:r w:rsidRPr="002D2BBD">
            <w:rPr>
              <w:rFonts w:ascii="Arial" w:hAnsi="Arial" w:cs="Arial"/>
              <w:noProof/>
              <w:sz w:val="18"/>
              <w:szCs w:val="18"/>
            </w:rPr>
            <w:fldChar w:fldCharType="end"/>
          </w:r>
        </w:p>
      </w:tc>
      <w:tc>
        <w:tcPr>
          <w:tcW w:w="1551" w:type="dxa"/>
        </w:tcPr>
        <w:p w:rsidR="004F4A77" w:rsidRPr="00CE4252" w:rsidRDefault="004F4A77" w:rsidP="002D2BBD">
          <w:pPr>
            <w:pStyle w:val="Footer"/>
            <w:jc w:val="center"/>
            <w:rPr>
              <w:rFonts w:ascii="Arial" w:hAnsi="Arial" w:cs="Arial"/>
              <w:sz w:val="18"/>
              <w:szCs w:val="18"/>
            </w:rPr>
          </w:pPr>
        </w:p>
      </w:tc>
    </w:tr>
  </w:tbl>
  <w:p w:rsidR="004F4A77" w:rsidRDefault="004F4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A77" w:rsidRDefault="004F4A77" w:rsidP="00CE4252">
      <w:pPr>
        <w:spacing w:after="0" w:line="240" w:lineRule="auto"/>
      </w:pPr>
      <w:r>
        <w:separator/>
      </w:r>
    </w:p>
  </w:footnote>
  <w:footnote w:type="continuationSeparator" w:id="0">
    <w:p w:rsidR="004F4A77" w:rsidRDefault="004F4A77" w:rsidP="00CE4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6003"/>
    </w:tblGrid>
    <w:tr w:rsidR="004F4A77" w:rsidTr="002C2C70">
      <w:tc>
        <w:tcPr>
          <w:tcW w:w="2358" w:type="dxa"/>
        </w:tcPr>
        <w:p w:rsidR="004F4A77" w:rsidRPr="00A74542" w:rsidRDefault="00570E01" w:rsidP="004F4A77">
          <w:pPr>
            <w:pStyle w:val="Header"/>
            <w:rPr>
              <w:rFonts w:ascii="Arial" w:hAnsi="Arial" w:cs="Arial"/>
              <w:sz w:val="24"/>
              <w:szCs w:val="24"/>
            </w:rPr>
          </w:pP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sidR="00454BCA">
            <w:rPr>
              <w:noProof/>
              <w:lang w:eastAsia="en-AU"/>
            </w:rPr>
            <w:fldChar w:fldCharType="begin"/>
          </w:r>
          <w:r w:rsidR="00454BCA">
            <w:rPr>
              <w:noProof/>
              <w:lang w:eastAsia="en-AU"/>
            </w:rPr>
            <w:instrText xml:space="preserve"> </w:instrText>
          </w:r>
          <w:r w:rsidR="00454BCA">
            <w:rPr>
              <w:noProof/>
              <w:lang w:eastAsia="en-AU"/>
            </w:rPr>
            <w:instrText>INCLUDEPICTURE  "cid:image001.png@01D4557D.D38C3080" \* MERGEFORMATINET</w:instrText>
          </w:r>
          <w:r w:rsidR="00454BCA">
            <w:rPr>
              <w:noProof/>
              <w:lang w:eastAsia="en-AU"/>
            </w:rPr>
            <w:instrText xml:space="preserve"> </w:instrText>
          </w:r>
          <w:r w:rsidR="00454BCA">
            <w:rPr>
              <w:noProof/>
              <w:lang w:eastAsia="en-AU"/>
            </w:rPr>
            <w:fldChar w:fldCharType="separate"/>
          </w:r>
          <w:r w:rsidR="00454BCA">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4pt;height:45pt;visibility:visible">
                <v:imagedata r:id="rId1" r:href="rId2"/>
              </v:shape>
            </w:pict>
          </w:r>
          <w:r w:rsidR="00454BCA">
            <w:rPr>
              <w:noProof/>
              <w:lang w:eastAsia="en-AU"/>
            </w:rPr>
            <w:fldChar w:fldCharType="end"/>
          </w:r>
          <w:r>
            <w:rPr>
              <w:noProof/>
              <w:lang w:eastAsia="en-AU"/>
            </w:rPr>
            <w:fldChar w:fldCharType="end"/>
          </w:r>
        </w:p>
      </w:tc>
      <w:tc>
        <w:tcPr>
          <w:tcW w:w="6884" w:type="dxa"/>
        </w:tcPr>
        <w:p w:rsidR="00F92CF4" w:rsidRDefault="00F92CF4" w:rsidP="004F4A77">
          <w:pPr>
            <w:rPr>
              <w:b/>
              <w:sz w:val="24"/>
              <w:szCs w:val="24"/>
            </w:rPr>
          </w:pPr>
        </w:p>
        <w:p w:rsidR="00570E01" w:rsidRDefault="004F4A77" w:rsidP="00E7411B">
          <w:pPr>
            <w:rPr>
              <w:b/>
              <w:sz w:val="24"/>
              <w:szCs w:val="24"/>
            </w:rPr>
          </w:pPr>
          <w:r>
            <w:rPr>
              <w:b/>
              <w:sz w:val="24"/>
              <w:szCs w:val="24"/>
            </w:rPr>
            <w:t>WHS G0</w:t>
          </w:r>
          <w:r w:rsidR="00096034">
            <w:rPr>
              <w:b/>
              <w:sz w:val="24"/>
              <w:szCs w:val="24"/>
            </w:rPr>
            <w:t>22</w:t>
          </w:r>
          <w:r>
            <w:rPr>
              <w:b/>
              <w:sz w:val="24"/>
              <w:szCs w:val="24"/>
            </w:rPr>
            <w:t xml:space="preserve"> </w:t>
          </w:r>
          <w:r w:rsidR="00F92CF4">
            <w:rPr>
              <w:b/>
              <w:sz w:val="24"/>
              <w:szCs w:val="24"/>
            </w:rPr>
            <w:t xml:space="preserve">Incident Investigation </w:t>
          </w:r>
        </w:p>
        <w:p w:rsidR="004F4A77" w:rsidRPr="00A74542" w:rsidRDefault="00E7411B" w:rsidP="00E7411B">
          <w:pPr>
            <w:rPr>
              <w:sz w:val="24"/>
              <w:szCs w:val="24"/>
            </w:rPr>
          </w:pPr>
          <w:r>
            <w:rPr>
              <w:b/>
              <w:sz w:val="24"/>
              <w:szCs w:val="24"/>
            </w:rPr>
            <w:t xml:space="preserve">Level 2 </w:t>
          </w:r>
          <w:r w:rsidR="00570E01">
            <w:rPr>
              <w:b/>
              <w:sz w:val="24"/>
              <w:szCs w:val="24"/>
            </w:rPr>
            <w:t>(</w:t>
          </w:r>
          <w:r>
            <w:rPr>
              <w:b/>
              <w:sz w:val="24"/>
              <w:szCs w:val="24"/>
            </w:rPr>
            <w:t>ICAM</w:t>
          </w:r>
          <w:r w:rsidR="00570E01">
            <w:rPr>
              <w:b/>
              <w:sz w:val="24"/>
              <w:szCs w:val="24"/>
            </w:rPr>
            <w:t>)</w:t>
          </w:r>
          <w:r>
            <w:rPr>
              <w:b/>
              <w:sz w:val="24"/>
              <w:szCs w:val="24"/>
            </w:rPr>
            <w:t xml:space="preserve"> </w:t>
          </w:r>
          <w:r w:rsidR="00F92CF4">
            <w:rPr>
              <w:b/>
              <w:sz w:val="24"/>
              <w:szCs w:val="24"/>
            </w:rPr>
            <w:t xml:space="preserve">&amp; </w:t>
          </w:r>
          <w:proofErr w:type="spellStart"/>
          <w:r w:rsidR="0025305E">
            <w:rPr>
              <w:b/>
              <w:sz w:val="24"/>
              <w:szCs w:val="24"/>
            </w:rPr>
            <w:t>SkyTrust</w:t>
          </w:r>
          <w:proofErr w:type="spellEnd"/>
          <w:r w:rsidR="0025305E">
            <w:rPr>
              <w:b/>
              <w:sz w:val="24"/>
              <w:szCs w:val="24"/>
            </w:rPr>
            <w:t xml:space="preserve"> </w:t>
          </w:r>
          <w:r w:rsidR="00F92CF4">
            <w:rPr>
              <w:b/>
              <w:sz w:val="24"/>
              <w:szCs w:val="24"/>
            </w:rPr>
            <w:t>Close</w:t>
          </w:r>
          <w:r w:rsidR="008B605C">
            <w:rPr>
              <w:b/>
              <w:sz w:val="24"/>
              <w:szCs w:val="24"/>
            </w:rPr>
            <w:t>-</w:t>
          </w:r>
          <w:r w:rsidR="00F92CF4">
            <w:rPr>
              <w:b/>
              <w:sz w:val="24"/>
              <w:szCs w:val="24"/>
            </w:rPr>
            <w:t>Out Guide</w:t>
          </w:r>
          <w:r w:rsidR="004F4A77">
            <w:rPr>
              <w:b/>
              <w:sz w:val="24"/>
              <w:szCs w:val="24"/>
            </w:rPr>
            <w:t>line</w:t>
          </w:r>
          <w:r w:rsidR="0025305E">
            <w:rPr>
              <w:b/>
              <w:sz w:val="24"/>
              <w:szCs w:val="24"/>
            </w:rPr>
            <w:t xml:space="preserve"> </w:t>
          </w:r>
        </w:p>
      </w:tc>
    </w:tr>
  </w:tbl>
  <w:p w:rsidR="004F4A77" w:rsidRDefault="004F4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6118"/>
    <w:multiLevelType w:val="hybridMultilevel"/>
    <w:tmpl w:val="F0767528"/>
    <w:lvl w:ilvl="0" w:tplc="D6E83DBC">
      <w:start w:val="1"/>
      <w:numFmt w:val="decimal"/>
      <w:lvlText w:val="(%1)"/>
      <w:lvlJc w:val="left"/>
      <w:pPr>
        <w:ind w:left="106" w:hanging="312"/>
      </w:pPr>
      <w:rPr>
        <w:rFonts w:ascii="Trebuchet MS" w:eastAsia="Trebuchet MS" w:hAnsi="Trebuchet MS" w:cs="Trebuchet MS" w:hint="default"/>
        <w:b w:val="0"/>
        <w:w w:val="101"/>
        <w:sz w:val="20"/>
        <w:szCs w:val="20"/>
      </w:rPr>
    </w:lvl>
    <w:lvl w:ilvl="1" w:tplc="03F8A8D6">
      <w:start w:val="1"/>
      <w:numFmt w:val="lowerLetter"/>
      <w:lvlText w:val="%2."/>
      <w:lvlJc w:val="left"/>
      <w:pPr>
        <w:ind w:left="706" w:hanging="278"/>
      </w:pPr>
      <w:rPr>
        <w:rFonts w:ascii="Trebuchet MS" w:eastAsia="Trebuchet MS" w:hAnsi="Trebuchet MS" w:cs="Trebuchet MS" w:hint="default"/>
        <w:b w:val="0"/>
        <w:w w:val="93"/>
        <w:sz w:val="20"/>
        <w:szCs w:val="20"/>
      </w:rPr>
    </w:lvl>
    <w:lvl w:ilvl="2" w:tplc="C5165750">
      <w:numFmt w:val="bullet"/>
      <w:lvlText w:val="•"/>
      <w:lvlJc w:val="left"/>
      <w:pPr>
        <w:ind w:left="1842" w:hanging="278"/>
      </w:pPr>
      <w:rPr>
        <w:rFonts w:hint="default"/>
      </w:rPr>
    </w:lvl>
    <w:lvl w:ilvl="3" w:tplc="3384C3B6">
      <w:numFmt w:val="bullet"/>
      <w:lvlText w:val="•"/>
      <w:lvlJc w:val="left"/>
      <w:pPr>
        <w:ind w:left="2985" w:hanging="278"/>
      </w:pPr>
      <w:rPr>
        <w:rFonts w:hint="default"/>
      </w:rPr>
    </w:lvl>
    <w:lvl w:ilvl="4" w:tplc="95A8E4DA">
      <w:numFmt w:val="bullet"/>
      <w:lvlText w:val="•"/>
      <w:lvlJc w:val="left"/>
      <w:pPr>
        <w:ind w:left="4128" w:hanging="278"/>
      </w:pPr>
      <w:rPr>
        <w:rFonts w:hint="default"/>
      </w:rPr>
    </w:lvl>
    <w:lvl w:ilvl="5" w:tplc="1AC8E47C">
      <w:numFmt w:val="bullet"/>
      <w:lvlText w:val="•"/>
      <w:lvlJc w:val="left"/>
      <w:pPr>
        <w:ind w:left="5271" w:hanging="278"/>
      </w:pPr>
      <w:rPr>
        <w:rFonts w:hint="default"/>
      </w:rPr>
    </w:lvl>
    <w:lvl w:ilvl="6" w:tplc="E4FC3828">
      <w:numFmt w:val="bullet"/>
      <w:lvlText w:val="•"/>
      <w:lvlJc w:val="left"/>
      <w:pPr>
        <w:ind w:left="6414" w:hanging="278"/>
      </w:pPr>
      <w:rPr>
        <w:rFonts w:hint="default"/>
      </w:rPr>
    </w:lvl>
    <w:lvl w:ilvl="7" w:tplc="E668D494">
      <w:numFmt w:val="bullet"/>
      <w:lvlText w:val="•"/>
      <w:lvlJc w:val="left"/>
      <w:pPr>
        <w:ind w:left="7557" w:hanging="278"/>
      </w:pPr>
      <w:rPr>
        <w:rFonts w:hint="default"/>
      </w:rPr>
    </w:lvl>
    <w:lvl w:ilvl="8" w:tplc="D660A362">
      <w:numFmt w:val="bullet"/>
      <w:lvlText w:val="•"/>
      <w:lvlJc w:val="left"/>
      <w:pPr>
        <w:ind w:left="8699" w:hanging="278"/>
      </w:pPr>
      <w:rPr>
        <w:rFonts w:hint="default"/>
      </w:rPr>
    </w:lvl>
  </w:abstractNum>
  <w:abstractNum w:abstractNumId="1" w15:restartNumberingAfterBreak="0">
    <w:nsid w:val="2D2109DD"/>
    <w:multiLevelType w:val="hybridMultilevel"/>
    <w:tmpl w:val="387E860C"/>
    <w:lvl w:ilvl="0" w:tplc="0C09000B">
      <w:start w:val="1"/>
      <w:numFmt w:val="bullet"/>
      <w:lvlText w:val=""/>
      <w:lvlJc w:val="left"/>
      <w:pPr>
        <w:ind w:left="1134" w:hanging="360"/>
      </w:pPr>
      <w:rPr>
        <w:rFonts w:ascii="Wingdings" w:hAnsi="Wingdings"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 w15:restartNumberingAfterBreak="0">
    <w:nsid w:val="37DE7430"/>
    <w:multiLevelType w:val="multilevel"/>
    <w:tmpl w:val="97BC97BA"/>
    <w:lvl w:ilvl="0">
      <w:start w:val="1"/>
      <w:numFmt w:val="decimal"/>
      <w:pStyle w:val="Section"/>
      <w:suff w:val="nothing"/>
      <w:lvlText w:val="Section %1 - "/>
      <w:lvlJc w:val="left"/>
      <w:pPr>
        <w:ind w:left="3261" w:firstLine="0"/>
      </w:pPr>
      <w:rPr>
        <w:rFonts w:hint="default"/>
      </w:rPr>
    </w:lvl>
    <w:lvl w:ilvl="1">
      <w:start w:val="1"/>
      <w:numFmt w:val="lowerLetter"/>
      <w:lvlText w:val="%2)"/>
      <w:lvlJc w:val="left"/>
      <w:pPr>
        <w:tabs>
          <w:tab w:val="num" w:pos="3981"/>
        </w:tabs>
        <w:ind w:left="3981" w:hanging="360"/>
      </w:pPr>
      <w:rPr>
        <w:rFonts w:hint="default"/>
      </w:rPr>
    </w:lvl>
    <w:lvl w:ilvl="2">
      <w:start w:val="1"/>
      <w:numFmt w:val="lowerRoman"/>
      <w:lvlText w:val="%3)"/>
      <w:lvlJc w:val="left"/>
      <w:pPr>
        <w:tabs>
          <w:tab w:val="num" w:pos="4341"/>
        </w:tabs>
        <w:ind w:left="4341" w:hanging="360"/>
      </w:pPr>
      <w:rPr>
        <w:rFonts w:hint="default"/>
      </w:rPr>
    </w:lvl>
    <w:lvl w:ilvl="3">
      <w:start w:val="1"/>
      <w:numFmt w:val="decimal"/>
      <w:lvlText w:val="(%4)"/>
      <w:lvlJc w:val="left"/>
      <w:pPr>
        <w:tabs>
          <w:tab w:val="num" w:pos="4701"/>
        </w:tabs>
        <w:ind w:left="4701" w:hanging="360"/>
      </w:pPr>
      <w:rPr>
        <w:rFonts w:hint="default"/>
      </w:rPr>
    </w:lvl>
    <w:lvl w:ilvl="4">
      <w:start w:val="1"/>
      <w:numFmt w:val="lowerLetter"/>
      <w:lvlText w:val="(%5)"/>
      <w:lvlJc w:val="left"/>
      <w:pPr>
        <w:tabs>
          <w:tab w:val="num" w:pos="5061"/>
        </w:tabs>
        <w:ind w:left="5061" w:hanging="360"/>
      </w:pPr>
      <w:rPr>
        <w:rFonts w:hint="default"/>
      </w:rPr>
    </w:lvl>
    <w:lvl w:ilvl="5">
      <w:start w:val="1"/>
      <w:numFmt w:val="lowerRoman"/>
      <w:lvlText w:val="(%6)"/>
      <w:lvlJc w:val="left"/>
      <w:pPr>
        <w:tabs>
          <w:tab w:val="num" w:pos="5421"/>
        </w:tabs>
        <w:ind w:left="5421" w:hanging="360"/>
      </w:pPr>
      <w:rPr>
        <w:rFonts w:hint="default"/>
      </w:rPr>
    </w:lvl>
    <w:lvl w:ilvl="6">
      <w:start w:val="1"/>
      <w:numFmt w:val="decimal"/>
      <w:lvlText w:val="%7."/>
      <w:lvlJc w:val="left"/>
      <w:pPr>
        <w:tabs>
          <w:tab w:val="num" w:pos="5781"/>
        </w:tabs>
        <w:ind w:left="5781" w:hanging="360"/>
      </w:pPr>
      <w:rPr>
        <w:rFonts w:hint="default"/>
      </w:rPr>
    </w:lvl>
    <w:lvl w:ilvl="7">
      <w:start w:val="1"/>
      <w:numFmt w:val="lowerLetter"/>
      <w:lvlText w:val="%8."/>
      <w:lvlJc w:val="left"/>
      <w:pPr>
        <w:tabs>
          <w:tab w:val="num" w:pos="6141"/>
        </w:tabs>
        <w:ind w:left="6141" w:hanging="360"/>
      </w:pPr>
      <w:rPr>
        <w:rFonts w:hint="default"/>
      </w:rPr>
    </w:lvl>
    <w:lvl w:ilvl="8">
      <w:start w:val="1"/>
      <w:numFmt w:val="lowerRoman"/>
      <w:lvlText w:val="%9."/>
      <w:lvlJc w:val="left"/>
      <w:pPr>
        <w:tabs>
          <w:tab w:val="num" w:pos="6501"/>
        </w:tabs>
        <w:ind w:left="6501" w:hanging="360"/>
      </w:pPr>
      <w:rPr>
        <w:rFonts w:hint="default"/>
      </w:rPr>
    </w:lvl>
  </w:abstractNum>
  <w:abstractNum w:abstractNumId="3" w15:restartNumberingAfterBreak="0">
    <w:nsid w:val="3B516223"/>
    <w:multiLevelType w:val="hybridMultilevel"/>
    <w:tmpl w:val="15CA5CA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941BEB"/>
    <w:multiLevelType w:val="multilevel"/>
    <w:tmpl w:val="4182A254"/>
    <w:lvl w:ilvl="0">
      <w:start w:val="1"/>
      <w:numFmt w:val="decimal"/>
      <w:pStyle w:val="Clause"/>
      <w:lvlText w:val="(%1)"/>
      <w:lvlJc w:val="left"/>
      <w:pPr>
        <w:tabs>
          <w:tab w:val="num" w:pos="719"/>
        </w:tabs>
        <w:ind w:left="18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47246DC4"/>
    <w:multiLevelType w:val="hybridMultilevel"/>
    <w:tmpl w:val="8C32CD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A0716F"/>
    <w:multiLevelType w:val="hybridMultilevel"/>
    <w:tmpl w:val="177EB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0520DA"/>
    <w:multiLevelType w:val="hybridMultilevel"/>
    <w:tmpl w:val="2AD492E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C3515C"/>
    <w:multiLevelType w:val="hybridMultilevel"/>
    <w:tmpl w:val="029804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342A34"/>
    <w:multiLevelType w:val="hybridMultilevel"/>
    <w:tmpl w:val="786C42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D54EC4"/>
    <w:multiLevelType w:val="hybridMultilevel"/>
    <w:tmpl w:val="EAAC7F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B524B2"/>
    <w:multiLevelType w:val="hybridMultilevel"/>
    <w:tmpl w:val="29FE7CDA"/>
    <w:lvl w:ilvl="0" w:tplc="21AE5226">
      <w:start w:val="1"/>
      <w:numFmt w:val="decimal"/>
      <w:lvlText w:val="%1."/>
      <w:lvlJc w:val="left"/>
      <w:pPr>
        <w:ind w:left="720" w:hanging="360"/>
      </w:pPr>
      <w:rPr>
        <w:rFont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E173DA"/>
    <w:multiLevelType w:val="multilevel"/>
    <w:tmpl w:val="F7E22354"/>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13" w15:restartNumberingAfterBreak="0">
    <w:nsid w:val="78191A05"/>
    <w:multiLevelType w:val="hybridMultilevel"/>
    <w:tmpl w:val="BA6410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D359B5"/>
    <w:multiLevelType w:val="hybridMultilevel"/>
    <w:tmpl w:val="B8AE9C5E"/>
    <w:lvl w:ilvl="0" w:tplc="0C09000B">
      <w:start w:val="1"/>
      <w:numFmt w:val="bullet"/>
      <w:lvlText w:val=""/>
      <w:lvlJc w:val="left"/>
      <w:pPr>
        <w:ind w:left="1134" w:hanging="360"/>
      </w:pPr>
      <w:rPr>
        <w:rFonts w:ascii="Wingdings" w:hAnsi="Wingdings"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5" w15:restartNumberingAfterBreak="0">
    <w:nsid w:val="7DF91394"/>
    <w:multiLevelType w:val="hybridMultilevel"/>
    <w:tmpl w:val="B7FAA1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6"/>
  </w:num>
  <w:num w:numId="5">
    <w:abstractNumId w:val="15"/>
  </w:num>
  <w:num w:numId="6">
    <w:abstractNumId w:val="11"/>
  </w:num>
  <w:num w:numId="7">
    <w:abstractNumId w:val="9"/>
  </w:num>
  <w:num w:numId="8">
    <w:abstractNumId w:val="10"/>
  </w:num>
  <w:num w:numId="9">
    <w:abstractNumId w:val="7"/>
  </w:num>
  <w:num w:numId="10">
    <w:abstractNumId w:val="3"/>
  </w:num>
  <w:num w:numId="11">
    <w:abstractNumId w:val="14"/>
  </w:num>
  <w:num w:numId="12">
    <w:abstractNumId w:val="1"/>
  </w:num>
  <w:num w:numId="13">
    <w:abstractNumId w:val="13"/>
  </w:num>
  <w:num w:numId="14">
    <w:abstractNumId w:val="8"/>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52"/>
    <w:rsid w:val="000338D0"/>
    <w:rsid w:val="000510A0"/>
    <w:rsid w:val="000959F2"/>
    <w:rsid w:val="00096034"/>
    <w:rsid w:val="000A6C47"/>
    <w:rsid w:val="000B3794"/>
    <w:rsid w:val="000D7A9D"/>
    <w:rsid w:val="001072B7"/>
    <w:rsid w:val="001251BD"/>
    <w:rsid w:val="00150048"/>
    <w:rsid w:val="00181CA3"/>
    <w:rsid w:val="00181D3B"/>
    <w:rsid w:val="001D343F"/>
    <w:rsid w:val="00206CD5"/>
    <w:rsid w:val="00227026"/>
    <w:rsid w:val="002370F3"/>
    <w:rsid w:val="002514A8"/>
    <w:rsid w:val="0025305E"/>
    <w:rsid w:val="002A2D1D"/>
    <w:rsid w:val="002B1712"/>
    <w:rsid w:val="002C2C70"/>
    <w:rsid w:val="002C757B"/>
    <w:rsid w:val="002D2BBD"/>
    <w:rsid w:val="002F3141"/>
    <w:rsid w:val="00307FD5"/>
    <w:rsid w:val="003314AA"/>
    <w:rsid w:val="003707D8"/>
    <w:rsid w:val="003D1F20"/>
    <w:rsid w:val="003F2969"/>
    <w:rsid w:val="003F2C52"/>
    <w:rsid w:val="004238FA"/>
    <w:rsid w:val="00454BCA"/>
    <w:rsid w:val="00476F6D"/>
    <w:rsid w:val="004A243A"/>
    <w:rsid w:val="004A481B"/>
    <w:rsid w:val="004C5050"/>
    <w:rsid w:val="004D525B"/>
    <w:rsid w:val="004F2255"/>
    <w:rsid w:val="004F4A77"/>
    <w:rsid w:val="005218AE"/>
    <w:rsid w:val="0056777D"/>
    <w:rsid w:val="00570E01"/>
    <w:rsid w:val="005A0552"/>
    <w:rsid w:val="005D43FE"/>
    <w:rsid w:val="0061230F"/>
    <w:rsid w:val="00644E66"/>
    <w:rsid w:val="00652360"/>
    <w:rsid w:val="0068094C"/>
    <w:rsid w:val="0069288E"/>
    <w:rsid w:val="006E370F"/>
    <w:rsid w:val="006E48C6"/>
    <w:rsid w:val="00706362"/>
    <w:rsid w:val="007E0AAF"/>
    <w:rsid w:val="007E6533"/>
    <w:rsid w:val="007F34B6"/>
    <w:rsid w:val="0082340D"/>
    <w:rsid w:val="00864B4A"/>
    <w:rsid w:val="00886E70"/>
    <w:rsid w:val="008B1280"/>
    <w:rsid w:val="008B56E5"/>
    <w:rsid w:val="008B605C"/>
    <w:rsid w:val="008D3234"/>
    <w:rsid w:val="008D4DDC"/>
    <w:rsid w:val="00900774"/>
    <w:rsid w:val="00921089"/>
    <w:rsid w:val="00921243"/>
    <w:rsid w:val="00947BB0"/>
    <w:rsid w:val="00960CE5"/>
    <w:rsid w:val="009F79A1"/>
    <w:rsid w:val="00A0304C"/>
    <w:rsid w:val="00A30657"/>
    <w:rsid w:val="00A51F12"/>
    <w:rsid w:val="00A74542"/>
    <w:rsid w:val="00A9088F"/>
    <w:rsid w:val="00A96E0B"/>
    <w:rsid w:val="00AB571B"/>
    <w:rsid w:val="00AF0205"/>
    <w:rsid w:val="00B84FC8"/>
    <w:rsid w:val="00B96985"/>
    <w:rsid w:val="00BB1B5F"/>
    <w:rsid w:val="00BC5BFD"/>
    <w:rsid w:val="00BC6DA8"/>
    <w:rsid w:val="00BF0706"/>
    <w:rsid w:val="00BF2BFF"/>
    <w:rsid w:val="00C322FB"/>
    <w:rsid w:val="00C405CC"/>
    <w:rsid w:val="00C52C3A"/>
    <w:rsid w:val="00C718C0"/>
    <w:rsid w:val="00C87963"/>
    <w:rsid w:val="00C9007F"/>
    <w:rsid w:val="00C94080"/>
    <w:rsid w:val="00CC04BE"/>
    <w:rsid w:val="00CE4252"/>
    <w:rsid w:val="00D20341"/>
    <w:rsid w:val="00D27282"/>
    <w:rsid w:val="00D34A02"/>
    <w:rsid w:val="00D45AEF"/>
    <w:rsid w:val="00D72759"/>
    <w:rsid w:val="00D81B33"/>
    <w:rsid w:val="00E128DE"/>
    <w:rsid w:val="00E36D8A"/>
    <w:rsid w:val="00E7411B"/>
    <w:rsid w:val="00E85E6A"/>
    <w:rsid w:val="00EB1F15"/>
    <w:rsid w:val="00ED5C93"/>
    <w:rsid w:val="00EE685A"/>
    <w:rsid w:val="00F05B48"/>
    <w:rsid w:val="00F40998"/>
    <w:rsid w:val="00F51DB0"/>
    <w:rsid w:val="00F547CA"/>
    <w:rsid w:val="00F92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4F03F401"/>
  <w15:docId w15:val="{D039DB95-0053-4044-BD1C-93770F46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D8A"/>
  </w:style>
  <w:style w:type="paragraph" w:styleId="Heading1">
    <w:name w:val="heading 1"/>
    <w:basedOn w:val="Normal"/>
    <w:next w:val="Normal"/>
    <w:link w:val="Heading1Char"/>
    <w:uiPriority w:val="9"/>
    <w:qFormat/>
    <w:rsid w:val="00A74542"/>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A74542"/>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A74542"/>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252"/>
  </w:style>
  <w:style w:type="paragraph" w:styleId="Footer">
    <w:name w:val="footer"/>
    <w:basedOn w:val="Normal"/>
    <w:link w:val="FooterChar"/>
    <w:uiPriority w:val="99"/>
    <w:unhideWhenUsed/>
    <w:rsid w:val="00CE4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252"/>
  </w:style>
  <w:style w:type="paragraph" w:styleId="BalloonText">
    <w:name w:val="Balloon Text"/>
    <w:basedOn w:val="Normal"/>
    <w:link w:val="BalloonTextChar"/>
    <w:uiPriority w:val="99"/>
    <w:semiHidden/>
    <w:unhideWhenUsed/>
    <w:rsid w:val="00CE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52"/>
    <w:rPr>
      <w:rFonts w:ascii="Tahoma" w:hAnsi="Tahoma" w:cs="Tahoma"/>
      <w:sz w:val="16"/>
      <w:szCs w:val="16"/>
    </w:rPr>
  </w:style>
  <w:style w:type="table" w:styleId="TableGrid">
    <w:name w:val="Table Grid"/>
    <w:basedOn w:val="TableNormal"/>
    <w:uiPriority w:val="59"/>
    <w:rsid w:val="00CE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4542"/>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A74542"/>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A74542"/>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74542"/>
    <w:rPr>
      <w:rFonts w:asciiTheme="majorHAnsi" w:eastAsiaTheme="majorEastAsia" w:hAnsiTheme="majorHAnsi" w:cstheme="majorBidi"/>
      <w:color w:val="000000" w:themeColor="text2" w:themeShade="BF"/>
      <w:spacing w:val="5"/>
      <w:kern w:val="28"/>
      <w:sz w:val="52"/>
      <w:szCs w:val="52"/>
    </w:rPr>
  </w:style>
  <w:style w:type="character" w:customStyle="1" w:styleId="Heading3Char">
    <w:name w:val="Heading 3 Char"/>
    <w:basedOn w:val="DefaultParagraphFont"/>
    <w:link w:val="Heading3"/>
    <w:uiPriority w:val="9"/>
    <w:rsid w:val="00A74542"/>
    <w:rPr>
      <w:rFonts w:asciiTheme="majorHAnsi" w:eastAsiaTheme="majorEastAsia" w:hAnsiTheme="majorHAnsi" w:cstheme="majorBidi"/>
      <w:b/>
      <w:bCs/>
      <w:color w:val="000000" w:themeColor="accent1"/>
    </w:rPr>
  </w:style>
  <w:style w:type="paragraph" w:styleId="NoSpacing">
    <w:name w:val="No Spacing"/>
    <w:uiPriority w:val="1"/>
    <w:qFormat/>
    <w:rsid w:val="00A74542"/>
    <w:pPr>
      <w:spacing w:after="0" w:line="240" w:lineRule="auto"/>
    </w:pPr>
  </w:style>
  <w:style w:type="table" w:customStyle="1" w:styleId="TableGrid1">
    <w:name w:val="Table Grid1"/>
    <w:basedOn w:val="TableNormal"/>
    <w:next w:val="TableGrid"/>
    <w:uiPriority w:val="59"/>
    <w:rsid w:val="00D3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_Section"/>
    <w:basedOn w:val="Normal"/>
    <w:next w:val="Clause"/>
    <w:rsid w:val="003707D8"/>
    <w:pPr>
      <w:numPr>
        <w:numId w:val="2"/>
      </w:numPr>
      <w:spacing w:before="120" w:after="120" w:line="240" w:lineRule="auto"/>
    </w:pPr>
    <w:rPr>
      <w:rFonts w:ascii="Arial" w:eastAsia="Times New Roman" w:hAnsi="Arial" w:cs="Times New Roman"/>
      <w:b/>
      <w:sz w:val="36"/>
      <w:szCs w:val="20"/>
    </w:rPr>
  </w:style>
  <w:style w:type="paragraph" w:customStyle="1" w:styleId="Clause">
    <w:name w:val="_Clause"/>
    <w:basedOn w:val="Normal"/>
    <w:rsid w:val="003707D8"/>
    <w:pPr>
      <w:numPr>
        <w:numId w:val="1"/>
      </w:numPr>
      <w:spacing w:before="120" w:after="120" w:line="240" w:lineRule="auto"/>
    </w:pPr>
    <w:rPr>
      <w:rFonts w:ascii="Arial" w:eastAsia="Times New Roman" w:hAnsi="Arial" w:cs="Times New Roman"/>
      <w:sz w:val="24"/>
      <w:szCs w:val="20"/>
    </w:rPr>
  </w:style>
  <w:style w:type="paragraph" w:customStyle="1" w:styleId="SubHdg1">
    <w:name w:val="_Sub Hdg 1"/>
    <w:basedOn w:val="Normal"/>
    <w:next w:val="Clause"/>
    <w:rsid w:val="003707D8"/>
    <w:pPr>
      <w:spacing w:before="120" w:after="120" w:line="240" w:lineRule="auto"/>
    </w:pPr>
    <w:rPr>
      <w:rFonts w:ascii="Arial" w:eastAsia="Times New Roman" w:hAnsi="Arial" w:cs="Times New Roman"/>
      <w:b/>
      <w:sz w:val="28"/>
      <w:szCs w:val="20"/>
    </w:rPr>
  </w:style>
  <w:style w:type="paragraph" w:customStyle="1" w:styleId="SubHdg2">
    <w:name w:val="_Sub Hdg 2"/>
    <w:basedOn w:val="Normal"/>
    <w:next w:val="Clause"/>
    <w:rsid w:val="003707D8"/>
    <w:pPr>
      <w:spacing w:before="120" w:after="120" w:line="240" w:lineRule="auto"/>
    </w:pPr>
    <w:rPr>
      <w:rFonts w:ascii="Arial" w:eastAsia="Times New Roman" w:hAnsi="Arial" w:cs="Times New Roman"/>
      <w:b/>
      <w:sz w:val="24"/>
      <w:szCs w:val="20"/>
    </w:rPr>
  </w:style>
  <w:style w:type="paragraph" w:styleId="TOCHeading">
    <w:name w:val="TOC Heading"/>
    <w:basedOn w:val="Heading1"/>
    <w:next w:val="Normal"/>
    <w:uiPriority w:val="39"/>
    <w:unhideWhenUsed/>
    <w:qFormat/>
    <w:rsid w:val="008B56E5"/>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8B56E5"/>
    <w:pPr>
      <w:spacing w:after="100"/>
      <w:ind w:left="220"/>
    </w:pPr>
  </w:style>
  <w:style w:type="paragraph" w:styleId="TOC1">
    <w:name w:val="toc 1"/>
    <w:basedOn w:val="Normal"/>
    <w:next w:val="Normal"/>
    <w:autoRedefine/>
    <w:uiPriority w:val="39"/>
    <w:unhideWhenUsed/>
    <w:rsid w:val="008B56E5"/>
    <w:pPr>
      <w:spacing w:after="100"/>
    </w:pPr>
  </w:style>
  <w:style w:type="paragraph" w:styleId="TOC3">
    <w:name w:val="toc 3"/>
    <w:basedOn w:val="Normal"/>
    <w:next w:val="Normal"/>
    <w:autoRedefine/>
    <w:uiPriority w:val="39"/>
    <w:unhideWhenUsed/>
    <w:rsid w:val="008B56E5"/>
    <w:pPr>
      <w:spacing w:after="100"/>
      <w:ind w:left="440"/>
    </w:pPr>
  </w:style>
  <w:style w:type="character" w:styleId="Hyperlink">
    <w:name w:val="Hyperlink"/>
    <w:basedOn w:val="DefaultParagraphFont"/>
    <w:uiPriority w:val="99"/>
    <w:unhideWhenUsed/>
    <w:rsid w:val="008B56E5"/>
    <w:rPr>
      <w:color w:val="5F5F5F" w:themeColor="hyperlink"/>
      <w:u w:val="single"/>
    </w:rPr>
  </w:style>
  <w:style w:type="paragraph" w:styleId="ListParagraph">
    <w:name w:val="List Paragraph"/>
    <w:basedOn w:val="Normal"/>
    <w:uiPriority w:val="1"/>
    <w:qFormat/>
    <w:rsid w:val="000959F2"/>
    <w:pPr>
      <w:spacing w:after="60"/>
      <w:ind w:left="720"/>
      <w:contextualSpacing/>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557D.D38C30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HS Forms">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3F593-A4DD-4591-82E1-205906F3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DARREN STEVENSON</cp:lastModifiedBy>
  <cp:revision>42</cp:revision>
  <cp:lastPrinted>2016-09-07T00:46:00Z</cp:lastPrinted>
  <dcterms:created xsi:type="dcterms:W3CDTF">2018-07-18T05:33:00Z</dcterms:created>
  <dcterms:modified xsi:type="dcterms:W3CDTF">2019-12-13T02:55:00Z</dcterms:modified>
</cp:coreProperties>
</file>