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7C" w:rsidRPr="00EE5262" w:rsidRDefault="0045637C" w:rsidP="0045637C">
      <w:pPr>
        <w:rPr>
          <w:rFonts w:ascii="Arial" w:hAnsi="Arial" w:cs="Arial"/>
        </w:rPr>
      </w:pPr>
      <w:r w:rsidRPr="00521021"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C08690D" wp14:editId="29B2DAEF">
            <wp:simplePos x="0" y="0"/>
            <wp:positionH relativeFrom="margin">
              <wp:posOffset>3400425</wp:posOffset>
            </wp:positionH>
            <wp:positionV relativeFrom="paragraph">
              <wp:posOffset>-257175</wp:posOffset>
            </wp:positionV>
            <wp:extent cx="2294404" cy="857250"/>
            <wp:effectExtent l="0" t="0" r="0" b="0"/>
            <wp:wrapNone/>
            <wp:docPr id="2" name="Picture 2" descr="C:\Users\jmoase2\AppData\Local\Microsoft\Windows\INetCache\Content.Word\SSAF Logo Trim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moase2\AppData\Local\Microsoft\Windows\INetCache\Content.Word\SSAF Logo Trim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021">
        <w:rPr>
          <w:rFonts w:ascii="Arial" w:hAnsi="Arial" w:cs="Arial"/>
          <w:b/>
        </w:rPr>
        <w:t>Student Services and Amenities</w:t>
      </w:r>
      <w:r>
        <w:rPr>
          <w:rFonts w:ascii="Arial" w:hAnsi="Arial" w:cs="Arial"/>
        </w:rPr>
        <w:t xml:space="preserve"> </w:t>
      </w:r>
      <w:r w:rsidRPr="00521021">
        <w:rPr>
          <w:rFonts w:ascii="Arial" w:hAnsi="Arial" w:cs="Arial"/>
          <w:b/>
        </w:rPr>
        <w:t>Fee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br/>
      </w:r>
      <w:r w:rsidRPr="00EE5262">
        <w:rPr>
          <w:rFonts w:ascii="Arial" w:hAnsi="Arial" w:cs="Arial"/>
          <w:b/>
        </w:rPr>
        <w:t>Student Idea Proposal Form</w:t>
      </w:r>
    </w:p>
    <w:p w:rsidR="0045637C" w:rsidRDefault="0045637C" w:rsidP="0045637C">
      <w:pPr>
        <w:rPr>
          <w:rFonts w:ascii="Arial" w:hAnsi="Arial" w:cs="Arial"/>
        </w:rPr>
      </w:pPr>
    </w:p>
    <w:p w:rsidR="0045637C" w:rsidRPr="00991657" w:rsidRDefault="0045637C" w:rsidP="0045637C">
      <w:pPr>
        <w:rPr>
          <w:rFonts w:ascii="Arial" w:hAnsi="Arial" w:cs="Arial"/>
          <w:i/>
        </w:rPr>
      </w:pPr>
      <w:r w:rsidRPr="00991657">
        <w:rPr>
          <w:rFonts w:ascii="Arial" w:hAnsi="Arial" w:cs="Arial"/>
          <w:i/>
        </w:rPr>
        <w:t xml:space="preserve">If you’re looking to organise an event or project for your UNE Club or Society, </w:t>
      </w:r>
      <w:hyperlink r:id="rId6" w:history="1">
        <w:r w:rsidRPr="00991657">
          <w:rPr>
            <w:rStyle w:val="Hyperlink"/>
            <w:rFonts w:ascii="Arial" w:hAnsi="Arial" w:cs="Arial"/>
            <w:i/>
          </w:rPr>
          <w:t>apply for SSAF</w:t>
        </w:r>
      </w:hyperlink>
      <w:r w:rsidRPr="00991657">
        <w:rPr>
          <w:rFonts w:ascii="Arial" w:hAnsi="Arial" w:cs="Arial"/>
          <w:i/>
        </w:rPr>
        <w:t xml:space="preserve"> funding direct from UNE Life.</w:t>
      </w:r>
    </w:p>
    <w:p w:rsidR="0045637C" w:rsidRDefault="0045637C" w:rsidP="0045637C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When you’ve completed this form, email it to </w:t>
      </w:r>
      <w:hyperlink r:id="rId7" w:history="1">
        <w:r w:rsidRPr="003F1D86">
          <w:rPr>
            <w:rStyle w:val="Hyperlink"/>
            <w:rFonts w:ascii="Arial" w:hAnsi="Arial" w:cs="Arial"/>
          </w:rPr>
          <w:t>ssaf@une.edu.au</w:t>
        </w:r>
      </w:hyperlink>
      <w:r>
        <w:rPr>
          <w:rFonts w:ascii="Arial" w:hAnsi="Arial" w:cs="Arial"/>
        </w:rPr>
        <w:t xml:space="preserve"> for consideration. Your idea may be forwarded to a University group who can make it a reality.</w:t>
      </w:r>
      <w:r>
        <w:rPr>
          <w:rFonts w:ascii="Arial" w:hAnsi="Arial" w:cs="Arial"/>
        </w:rPr>
        <w:br/>
      </w:r>
    </w:p>
    <w:p w:rsidR="0045637C" w:rsidRDefault="0045637C" w:rsidP="0045637C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Student Number:</w:t>
      </w:r>
    </w:p>
    <w:p w:rsidR="0045637C" w:rsidRDefault="0045637C" w:rsidP="004563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would you like to see your SSAF spent on?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45637C" w:rsidTr="00A82A1B">
        <w:trPr>
          <w:trHeight w:val="1435"/>
        </w:trPr>
        <w:tc>
          <w:tcPr>
            <w:tcW w:w="9061" w:type="dxa"/>
          </w:tcPr>
          <w:p w:rsidR="0045637C" w:rsidRDefault="0045637C" w:rsidP="00A82A1B">
            <w:pPr>
              <w:rPr>
                <w:rFonts w:ascii="Arial" w:hAnsi="Arial" w:cs="Arial"/>
              </w:rPr>
            </w:pPr>
          </w:p>
        </w:tc>
      </w:tr>
    </w:tbl>
    <w:p w:rsidR="0045637C" w:rsidRDefault="0045637C" w:rsidP="004563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637C" w:rsidRDefault="0045637C" w:rsidP="004563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of the SSAF spending categories does your idea fit into? SSAF funds may only be spent on these purposes.</w:t>
      </w:r>
    </w:p>
    <w:p w:rsidR="00BD0F6D" w:rsidRPr="0045637C" w:rsidRDefault="0045637C" w:rsidP="0045637C">
      <w:pPr>
        <w:ind w:left="360"/>
        <w:rPr>
          <w:color w:val="000000"/>
          <w:shd w:val="clear" w:color="auto" w:fill="FFFFFF"/>
        </w:rPr>
      </w:pPr>
      <w:sdt>
        <w:sdtPr>
          <w:rPr>
            <w:rFonts w:cs="Arial"/>
          </w:rPr>
          <w:id w:val="-189988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</w:rPr>
            <w:t>☐</w:t>
          </w:r>
        </w:sdtContent>
      </w:sdt>
      <w:r w:rsidRPr="00BA5454">
        <w:rPr>
          <w:rFonts w:cs="Arial"/>
        </w:rPr>
        <w:tab/>
      </w:r>
      <w:r w:rsidRPr="00BA5454">
        <w:rPr>
          <w:color w:val="000000"/>
          <w:shd w:val="clear" w:color="auto" w:fill="FFFFFF"/>
        </w:rPr>
        <w:t xml:space="preserve">Providing food or drink to students on a </w:t>
      </w:r>
      <w:r>
        <w:rPr>
          <w:color w:val="000000"/>
          <w:shd w:val="clear" w:color="auto" w:fill="FFFFFF"/>
        </w:rPr>
        <w:t>UNE</w:t>
      </w:r>
      <w:r w:rsidRPr="00BA5454">
        <w:rPr>
          <w:color w:val="000000"/>
          <w:shd w:val="clear" w:color="auto" w:fill="FFFFFF"/>
        </w:rPr>
        <w:t xml:space="preserve"> campus.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79860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Supporting a sporting or other recreational activity by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137245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Supporting the administration of a club most of whose members are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208671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Caring for children of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54071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Providing legal services to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174428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Promoting the health or welfare of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128915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Helping students secure accommodation.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96835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Helping students obtain employment or advice on careers.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106105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Helping students with their financial affairs.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75825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Helping students obtain insurance against personal accidents.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47542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Supporting debating by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206493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Providing libraries and reading rooms (other than for academic purposes) for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100157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Supporting an artistic activity by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130052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Supporting the production and dissemination to students of media whose content is provided by students.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144159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Helping students develop skills for study, by means other than undertaking courses of study in which they are enrolled.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402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Advising on matters arising under the higher education provider’s rules (however described).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29830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  <w:t>Advocating students’ interests in matters arising under the higher education provider’s rules (however described).</w:t>
      </w:r>
      <w:r w:rsidRPr="00BA5454"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-99464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454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Pr="00BA5454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G</w:t>
      </w:r>
      <w:r w:rsidRPr="00BA5454">
        <w:rPr>
          <w:color w:val="000000"/>
          <w:shd w:val="clear" w:color="auto" w:fill="FFFFFF"/>
        </w:rPr>
        <w:t>iving students information to help them in their orientation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sdt>
        <w:sdtPr>
          <w:rPr>
            <w:color w:val="000000"/>
            <w:shd w:val="clear" w:color="auto" w:fill="FFFFFF"/>
          </w:rPr>
          <w:id w:val="147711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hd w:val="clear" w:color="auto" w:fill="FFFFFF"/>
            </w:rPr>
            <w:t>☐</w:t>
          </w:r>
        </w:sdtContent>
      </w:sdt>
      <w:r>
        <w:rPr>
          <w:color w:val="000000"/>
          <w:shd w:val="clear" w:color="auto" w:fill="FFFFFF"/>
        </w:rPr>
        <w:tab/>
        <w:t>Helping meet the specific needs of overseas students relating to their welfare, accommodation and employment.</w:t>
      </w:r>
      <w:bookmarkStart w:id="0" w:name="_GoBack"/>
      <w:bookmarkEnd w:id="0"/>
    </w:p>
    <w:sectPr w:rsidR="00BD0F6D" w:rsidRPr="0045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6C75"/>
    <w:multiLevelType w:val="hybridMultilevel"/>
    <w:tmpl w:val="119CED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60"/>
    <w:rsid w:val="00255E60"/>
    <w:rsid w:val="0045637C"/>
    <w:rsid w:val="00B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DA0A"/>
  <w15:chartTrackingRefBased/>
  <w15:docId w15:val="{C1E1C6ED-2250-4676-8806-6B7BCC1A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37C"/>
    <w:pPr>
      <w:ind w:left="720"/>
      <w:contextualSpacing/>
    </w:pPr>
  </w:style>
  <w:style w:type="table" w:styleId="TableGrid">
    <w:name w:val="Table Grid"/>
    <w:basedOn w:val="TableNormal"/>
    <w:uiPriority w:val="39"/>
    <w:rsid w:val="0045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af@un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one.unelife.com.au/ssaffund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UNE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Moase</dc:creator>
  <cp:keywords/>
  <dc:description/>
  <cp:lastModifiedBy>Jonathon Moase</cp:lastModifiedBy>
  <cp:revision>2</cp:revision>
  <dcterms:created xsi:type="dcterms:W3CDTF">2019-07-25T03:54:00Z</dcterms:created>
  <dcterms:modified xsi:type="dcterms:W3CDTF">2019-07-25T03:54:00Z</dcterms:modified>
</cp:coreProperties>
</file>