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EEC" w:rsidRDefault="00A12EEC">
      <w:bookmarkStart w:id="0" w:name="_GoBack"/>
      <w:bookmarkEnd w:id="0"/>
      <w:r>
        <w:rPr>
          <w:noProof/>
          <w:lang w:val="en-US"/>
        </w:rPr>
        <w:drawing>
          <wp:anchor distT="0" distB="0" distL="114300" distR="114300" simplePos="0" relativeHeight="251659264" behindDoc="0" locked="0" layoutInCell="1" allowOverlap="1" wp14:anchorId="5382EBE9" wp14:editId="60A13551">
            <wp:simplePos x="0" y="0"/>
            <wp:positionH relativeFrom="margin">
              <wp:align>center</wp:align>
            </wp:positionH>
            <wp:positionV relativeFrom="paragraph">
              <wp:posOffset>11875</wp:posOffset>
            </wp:positionV>
            <wp:extent cx="3051810" cy="3051810"/>
            <wp:effectExtent l="0" t="0" r="0" b="0"/>
            <wp:wrapSquare wrapText="bothSides"/>
            <wp:docPr id="2" name="Picture 2" descr="Image result for u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1810" cy="305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EEC" w:rsidRDefault="00A12EEC"/>
    <w:p w:rsidR="00A12EEC" w:rsidRDefault="00A12EEC"/>
    <w:p w:rsidR="00A12EEC" w:rsidRDefault="00A12EEC"/>
    <w:p w:rsidR="00A12EEC" w:rsidRDefault="00A12EEC"/>
    <w:p w:rsidR="00A12EEC" w:rsidRDefault="00A12EEC"/>
    <w:p w:rsidR="00E02FDD" w:rsidRDefault="00E02FDD"/>
    <w:p w:rsidR="00A12EEC" w:rsidRDefault="00A12EEC"/>
    <w:p w:rsidR="00A12EEC" w:rsidRDefault="00A12EEC"/>
    <w:p w:rsidR="00A12EEC" w:rsidRDefault="00A12EEC"/>
    <w:p w:rsidR="00A12EEC" w:rsidRDefault="00A12EEC"/>
    <w:p w:rsidR="00A12EEC" w:rsidRDefault="00A12EEC"/>
    <w:p w:rsidR="00A12EEC" w:rsidRDefault="00A12EEC"/>
    <w:p w:rsidR="00A12EEC" w:rsidRPr="0062192B" w:rsidRDefault="00A26EA1" w:rsidP="00A12EEC">
      <w:pPr>
        <w:jc w:val="center"/>
        <w:rPr>
          <w:color w:val="FF0000"/>
          <w:sz w:val="44"/>
        </w:rPr>
      </w:pPr>
      <w:permStart w:id="752289225" w:edGrp="everyone"/>
      <w:r>
        <w:rPr>
          <w:color w:val="FF0000"/>
          <w:sz w:val="44"/>
        </w:rPr>
        <w:t xml:space="preserve">Insert </w:t>
      </w:r>
      <w:r w:rsidR="00E02FDD" w:rsidRPr="0062192B">
        <w:rPr>
          <w:color w:val="FF0000"/>
          <w:sz w:val="44"/>
        </w:rPr>
        <w:t>BU Name</w:t>
      </w:r>
      <w:permEnd w:id="752289225"/>
    </w:p>
    <w:p w:rsidR="00A12EEC" w:rsidRDefault="00A12EEC" w:rsidP="00A12EEC">
      <w:pPr>
        <w:jc w:val="center"/>
      </w:pPr>
      <w:r w:rsidRPr="00A12EEC">
        <w:rPr>
          <w:sz w:val="44"/>
        </w:rPr>
        <w:t>Business Continuity Plan</w:t>
      </w:r>
      <w:r w:rsidR="00A26EA1">
        <w:rPr>
          <w:sz w:val="44"/>
        </w:rPr>
        <w:t xml:space="preserve"> </w:t>
      </w:r>
      <w:permStart w:id="1410366744" w:edGrp="everyone"/>
      <w:r w:rsidR="00A26EA1">
        <w:rPr>
          <w:sz w:val="44"/>
        </w:rPr>
        <w:t>insert year</w:t>
      </w:r>
      <w:permEnd w:id="1410366744"/>
    </w:p>
    <w:p w:rsidR="00A12EEC" w:rsidRDefault="00A12EEC">
      <w:r>
        <w:rPr>
          <w:noProof/>
          <w:lang w:val="en-US"/>
        </w:rPr>
        <w:drawing>
          <wp:anchor distT="0" distB="0" distL="114300" distR="114300" simplePos="0" relativeHeight="251661312" behindDoc="0" locked="0" layoutInCell="1" allowOverlap="1" wp14:anchorId="4AE71D14" wp14:editId="1F535B10">
            <wp:simplePos x="0" y="0"/>
            <wp:positionH relativeFrom="margin">
              <wp:align>center</wp:align>
            </wp:positionH>
            <wp:positionV relativeFrom="paragraph">
              <wp:posOffset>192405</wp:posOffset>
            </wp:positionV>
            <wp:extent cx="5492750" cy="38588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750" cy="3858895"/>
                    </a:xfrm>
                    <a:prstGeom prst="rect">
                      <a:avLst/>
                    </a:prstGeom>
                    <a:noFill/>
                  </pic:spPr>
                </pic:pic>
              </a:graphicData>
            </a:graphic>
          </wp:anchor>
        </w:drawing>
      </w:r>
    </w:p>
    <w:p w:rsidR="00A12EEC" w:rsidRDefault="00A12EEC"/>
    <w:p w:rsidR="00A12EEC" w:rsidRDefault="00A12EEC"/>
    <w:p w:rsidR="00A12EEC" w:rsidRDefault="00A12EEC"/>
    <w:p w:rsidR="00A12EEC" w:rsidRDefault="00A12EEC"/>
    <w:p w:rsidR="00A12EEC" w:rsidRDefault="00A12EEC"/>
    <w:p w:rsidR="00A12EEC" w:rsidRDefault="00A12EEC"/>
    <w:p w:rsidR="00A12EEC" w:rsidRDefault="00A12EEC"/>
    <w:p w:rsidR="00A12EEC" w:rsidRDefault="00A12EEC"/>
    <w:p w:rsidR="00A12EEC" w:rsidRDefault="00A12EEC"/>
    <w:p w:rsidR="00A12EEC" w:rsidRDefault="00A12EEC"/>
    <w:p w:rsidR="00A12EEC" w:rsidRDefault="00A12EEC"/>
    <w:p w:rsidR="00A12EEC" w:rsidRDefault="00A12EEC"/>
    <w:p w:rsidR="000161E0" w:rsidRDefault="000161E0"/>
    <w:p w:rsidR="00A12EEC" w:rsidRDefault="00A12EEC">
      <w:r>
        <w:br w:type="page"/>
      </w:r>
    </w:p>
    <w:sdt>
      <w:sdtPr>
        <w:rPr>
          <w:rFonts w:asciiTheme="minorHAnsi" w:eastAsiaTheme="minorHAnsi" w:hAnsiTheme="minorHAnsi" w:cstheme="minorBidi"/>
          <w:color w:val="auto"/>
          <w:sz w:val="22"/>
          <w:szCs w:val="22"/>
          <w:lang w:val="en-AU"/>
        </w:rPr>
        <w:id w:val="2000530376"/>
        <w:docPartObj>
          <w:docPartGallery w:val="Table of Contents"/>
          <w:docPartUnique/>
        </w:docPartObj>
      </w:sdtPr>
      <w:sdtEndPr>
        <w:rPr>
          <w:b/>
          <w:bCs/>
          <w:noProof/>
        </w:rPr>
      </w:sdtEndPr>
      <w:sdtContent>
        <w:p w:rsidR="00A12EEC" w:rsidRDefault="00A12EEC">
          <w:pPr>
            <w:pStyle w:val="TOCHeading"/>
          </w:pPr>
          <w:r>
            <w:t>Table of Contents</w:t>
          </w:r>
        </w:p>
        <w:p w:rsidR="00D60B66" w:rsidRDefault="00A12EEC">
          <w:pPr>
            <w:pStyle w:val="TOC1"/>
            <w:tabs>
              <w:tab w:val="right" w:leader="dot" w:pos="10456"/>
            </w:tabs>
            <w:rPr>
              <w:rFonts w:eastAsiaTheme="minorEastAsia"/>
              <w:noProof/>
              <w:lang w:eastAsia="en-AU"/>
            </w:rPr>
          </w:pPr>
          <w:r>
            <w:fldChar w:fldCharType="begin"/>
          </w:r>
          <w:r>
            <w:instrText xml:space="preserve"> TOC \o "1-3" \h \z \u </w:instrText>
          </w:r>
          <w:r>
            <w:fldChar w:fldCharType="separate"/>
          </w:r>
          <w:hyperlink w:anchor="_Toc498949385" w:history="1">
            <w:r w:rsidR="00D60B66" w:rsidRPr="00C3757B">
              <w:rPr>
                <w:rStyle w:val="Hyperlink"/>
                <w:noProof/>
              </w:rPr>
              <w:t>Document Review</w:t>
            </w:r>
            <w:r w:rsidR="00D60B66">
              <w:rPr>
                <w:noProof/>
                <w:webHidden/>
              </w:rPr>
              <w:tab/>
            </w:r>
            <w:r w:rsidR="00D60B66">
              <w:rPr>
                <w:noProof/>
                <w:webHidden/>
              </w:rPr>
              <w:fldChar w:fldCharType="begin"/>
            </w:r>
            <w:r w:rsidR="00D60B66">
              <w:rPr>
                <w:noProof/>
                <w:webHidden/>
              </w:rPr>
              <w:instrText xml:space="preserve"> PAGEREF _Toc498949385 \h </w:instrText>
            </w:r>
            <w:r w:rsidR="00D60B66">
              <w:rPr>
                <w:noProof/>
                <w:webHidden/>
              </w:rPr>
            </w:r>
            <w:r w:rsidR="00D60B66">
              <w:rPr>
                <w:noProof/>
                <w:webHidden/>
              </w:rPr>
              <w:fldChar w:fldCharType="separate"/>
            </w:r>
            <w:r w:rsidR="00D60B66">
              <w:rPr>
                <w:noProof/>
                <w:webHidden/>
              </w:rPr>
              <w:t>4</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86" w:history="1">
            <w:r w:rsidR="00D60B66" w:rsidRPr="00C3757B">
              <w:rPr>
                <w:rStyle w:val="Hyperlink"/>
                <w:noProof/>
              </w:rPr>
              <w:t>Document Change Control</w:t>
            </w:r>
            <w:r w:rsidR="00D60B66">
              <w:rPr>
                <w:noProof/>
                <w:webHidden/>
              </w:rPr>
              <w:tab/>
            </w:r>
            <w:r w:rsidR="00D60B66">
              <w:rPr>
                <w:noProof/>
                <w:webHidden/>
              </w:rPr>
              <w:fldChar w:fldCharType="begin"/>
            </w:r>
            <w:r w:rsidR="00D60B66">
              <w:rPr>
                <w:noProof/>
                <w:webHidden/>
              </w:rPr>
              <w:instrText xml:space="preserve"> PAGEREF _Toc498949386 \h </w:instrText>
            </w:r>
            <w:r w:rsidR="00D60B66">
              <w:rPr>
                <w:noProof/>
                <w:webHidden/>
              </w:rPr>
            </w:r>
            <w:r w:rsidR="00D60B66">
              <w:rPr>
                <w:noProof/>
                <w:webHidden/>
              </w:rPr>
              <w:fldChar w:fldCharType="separate"/>
            </w:r>
            <w:r w:rsidR="00D60B66">
              <w:rPr>
                <w:noProof/>
                <w:webHidden/>
              </w:rPr>
              <w:t>4</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87" w:history="1">
            <w:r w:rsidR="00D60B66" w:rsidRPr="00C3757B">
              <w:rPr>
                <w:rStyle w:val="Hyperlink"/>
                <w:noProof/>
              </w:rPr>
              <w:t>Distribution List</w:t>
            </w:r>
            <w:r w:rsidR="00D60B66">
              <w:rPr>
                <w:noProof/>
                <w:webHidden/>
              </w:rPr>
              <w:tab/>
            </w:r>
            <w:r w:rsidR="00D60B66">
              <w:rPr>
                <w:noProof/>
                <w:webHidden/>
              </w:rPr>
              <w:fldChar w:fldCharType="begin"/>
            </w:r>
            <w:r w:rsidR="00D60B66">
              <w:rPr>
                <w:noProof/>
                <w:webHidden/>
              </w:rPr>
              <w:instrText xml:space="preserve"> PAGEREF _Toc498949387 \h </w:instrText>
            </w:r>
            <w:r w:rsidR="00D60B66">
              <w:rPr>
                <w:noProof/>
                <w:webHidden/>
              </w:rPr>
            </w:r>
            <w:r w:rsidR="00D60B66">
              <w:rPr>
                <w:noProof/>
                <w:webHidden/>
              </w:rPr>
              <w:fldChar w:fldCharType="separate"/>
            </w:r>
            <w:r w:rsidR="00D60B66">
              <w:rPr>
                <w:noProof/>
                <w:webHidden/>
              </w:rPr>
              <w:t>4</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388" w:history="1">
            <w:r w:rsidR="00D60B66" w:rsidRPr="00C3757B">
              <w:rPr>
                <w:rStyle w:val="Hyperlink"/>
                <w:noProof/>
              </w:rPr>
              <w:t>Abbreviations &amp; Definitions</w:t>
            </w:r>
            <w:r w:rsidR="00D60B66">
              <w:rPr>
                <w:noProof/>
                <w:webHidden/>
              </w:rPr>
              <w:tab/>
            </w:r>
            <w:r w:rsidR="00D60B66">
              <w:rPr>
                <w:noProof/>
                <w:webHidden/>
              </w:rPr>
              <w:fldChar w:fldCharType="begin"/>
            </w:r>
            <w:r w:rsidR="00D60B66">
              <w:rPr>
                <w:noProof/>
                <w:webHidden/>
              </w:rPr>
              <w:instrText xml:space="preserve"> PAGEREF _Toc498949388 \h </w:instrText>
            </w:r>
            <w:r w:rsidR="00D60B66">
              <w:rPr>
                <w:noProof/>
                <w:webHidden/>
              </w:rPr>
            </w:r>
            <w:r w:rsidR="00D60B66">
              <w:rPr>
                <w:noProof/>
                <w:webHidden/>
              </w:rPr>
              <w:fldChar w:fldCharType="separate"/>
            </w:r>
            <w:r w:rsidR="00D60B66">
              <w:rPr>
                <w:noProof/>
                <w:webHidden/>
              </w:rPr>
              <w:t>5</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389" w:history="1">
            <w:r w:rsidR="00D60B66" w:rsidRPr="00C3757B">
              <w:rPr>
                <w:rStyle w:val="Hyperlink"/>
                <w:noProof/>
              </w:rPr>
              <w:t>Introduction</w:t>
            </w:r>
            <w:r w:rsidR="00D60B66">
              <w:rPr>
                <w:noProof/>
                <w:webHidden/>
              </w:rPr>
              <w:tab/>
            </w:r>
            <w:r w:rsidR="00D60B66">
              <w:rPr>
                <w:noProof/>
                <w:webHidden/>
              </w:rPr>
              <w:fldChar w:fldCharType="begin"/>
            </w:r>
            <w:r w:rsidR="00D60B66">
              <w:rPr>
                <w:noProof/>
                <w:webHidden/>
              </w:rPr>
              <w:instrText xml:space="preserve"> PAGEREF _Toc498949389 \h </w:instrText>
            </w:r>
            <w:r w:rsidR="00D60B66">
              <w:rPr>
                <w:noProof/>
                <w:webHidden/>
              </w:rPr>
            </w:r>
            <w:r w:rsidR="00D60B66">
              <w:rPr>
                <w:noProof/>
                <w:webHidden/>
              </w:rPr>
              <w:fldChar w:fldCharType="separate"/>
            </w:r>
            <w:r w:rsidR="00D60B66">
              <w:rPr>
                <w:noProof/>
                <w:webHidden/>
              </w:rPr>
              <w:t>6</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90" w:history="1">
            <w:r w:rsidR="00D60B66" w:rsidRPr="00C3757B">
              <w:rPr>
                <w:rStyle w:val="Hyperlink"/>
                <w:noProof/>
              </w:rPr>
              <w:t>UNE’s Business Continuity Plan (BCP) and Impact Statement</w:t>
            </w:r>
            <w:r w:rsidR="00D60B66">
              <w:rPr>
                <w:noProof/>
                <w:webHidden/>
              </w:rPr>
              <w:tab/>
            </w:r>
            <w:r w:rsidR="00D60B66">
              <w:rPr>
                <w:noProof/>
                <w:webHidden/>
              </w:rPr>
              <w:fldChar w:fldCharType="begin"/>
            </w:r>
            <w:r w:rsidR="00D60B66">
              <w:rPr>
                <w:noProof/>
                <w:webHidden/>
              </w:rPr>
              <w:instrText xml:space="preserve"> PAGEREF _Toc498949390 \h </w:instrText>
            </w:r>
            <w:r w:rsidR="00D60B66">
              <w:rPr>
                <w:noProof/>
                <w:webHidden/>
              </w:rPr>
            </w:r>
            <w:r w:rsidR="00D60B66">
              <w:rPr>
                <w:noProof/>
                <w:webHidden/>
              </w:rPr>
              <w:fldChar w:fldCharType="separate"/>
            </w:r>
            <w:r w:rsidR="00D60B66">
              <w:rPr>
                <w:noProof/>
                <w:webHidden/>
              </w:rPr>
              <w:t>6</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91" w:history="1">
            <w:r w:rsidR="00D60B66" w:rsidRPr="00C3757B">
              <w:rPr>
                <w:rStyle w:val="Hyperlink"/>
                <w:noProof/>
              </w:rPr>
              <w:t>Purpose</w:t>
            </w:r>
            <w:r w:rsidR="00D60B66">
              <w:rPr>
                <w:noProof/>
                <w:webHidden/>
              </w:rPr>
              <w:tab/>
            </w:r>
            <w:r w:rsidR="00D60B66">
              <w:rPr>
                <w:noProof/>
                <w:webHidden/>
              </w:rPr>
              <w:fldChar w:fldCharType="begin"/>
            </w:r>
            <w:r w:rsidR="00D60B66">
              <w:rPr>
                <w:noProof/>
                <w:webHidden/>
              </w:rPr>
              <w:instrText xml:space="preserve"> PAGEREF _Toc498949391 \h </w:instrText>
            </w:r>
            <w:r w:rsidR="00D60B66">
              <w:rPr>
                <w:noProof/>
                <w:webHidden/>
              </w:rPr>
            </w:r>
            <w:r w:rsidR="00D60B66">
              <w:rPr>
                <w:noProof/>
                <w:webHidden/>
              </w:rPr>
              <w:fldChar w:fldCharType="separate"/>
            </w:r>
            <w:r w:rsidR="00D60B66">
              <w:rPr>
                <w:noProof/>
                <w:webHidden/>
              </w:rPr>
              <w:t>7</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92" w:history="1">
            <w:r w:rsidR="00D60B66" w:rsidRPr="00C3757B">
              <w:rPr>
                <w:rStyle w:val="Hyperlink"/>
                <w:noProof/>
              </w:rPr>
              <w:t>Objectives</w:t>
            </w:r>
            <w:r w:rsidR="00D60B66">
              <w:rPr>
                <w:noProof/>
                <w:webHidden/>
              </w:rPr>
              <w:tab/>
            </w:r>
            <w:r w:rsidR="00D60B66">
              <w:rPr>
                <w:noProof/>
                <w:webHidden/>
              </w:rPr>
              <w:fldChar w:fldCharType="begin"/>
            </w:r>
            <w:r w:rsidR="00D60B66">
              <w:rPr>
                <w:noProof/>
                <w:webHidden/>
              </w:rPr>
              <w:instrText xml:space="preserve"> PAGEREF _Toc498949392 \h </w:instrText>
            </w:r>
            <w:r w:rsidR="00D60B66">
              <w:rPr>
                <w:noProof/>
                <w:webHidden/>
              </w:rPr>
            </w:r>
            <w:r w:rsidR="00D60B66">
              <w:rPr>
                <w:noProof/>
                <w:webHidden/>
              </w:rPr>
              <w:fldChar w:fldCharType="separate"/>
            </w:r>
            <w:r w:rsidR="00D60B66">
              <w:rPr>
                <w:noProof/>
                <w:webHidden/>
              </w:rPr>
              <w:t>7</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93" w:history="1">
            <w:r w:rsidR="00D60B66" w:rsidRPr="00C3757B">
              <w:rPr>
                <w:rStyle w:val="Hyperlink"/>
                <w:noProof/>
              </w:rPr>
              <w:t>Use of the BCP</w:t>
            </w:r>
            <w:r w:rsidR="00D60B66">
              <w:rPr>
                <w:noProof/>
                <w:webHidden/>
              </w:rPr>
              <w:tab/>
            </w:r>
            <w:r w:rsidR="00D60B66">
              <w:rPr>
                <w:noProof/>
                <w:webHidden/>
              </w:rPr>
              <w:fldChar w:fldCharType="begin"/>
            </w:r>
            <w:r w:rsidR="00D60B66">
              <w:rPr>
                <w:noProof/>
                <w:webHidden/>
              </w:rPr>
              <w:instrText xml:space="preserve"> PAGEREF _Toc498949393 \h </w:instrText>
            </w:r>
            <w:r w:rsidR="00D60B66">
              <w:rPr>
                <w:noProof/>
                <w:webHidden/>
              </w:rPr>
            </w:r>
            <w:r w:rsidR="00D60B66">
              <w:rPr>
                <w:noProof/>
                <w:webHidden/>
              </w:rPr>
              <w:fldChar w:fldCharType="separate"/>
            </w:r>
            <w:r w:rsidR="00D60B66">
              <w:rPr>
                <w:noProof/>
                <w:webHidden/>
              </w:rPr>
              <w:t>7</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94" w:history="1">
            <w:r w:rsidR="00D60B66" w:rsidRPr="00C3757B">
              <w:rPr>
                <w:rStyle w:val="Hyperlink"/>
                <w:noProof/>
              </w:rPr>
              <w:t>Assumptions</w:t>
            </w:r>
            <w:r w:rsidR="00D60B66">
              <w:rPr>
                <w:noProof/>
                <w:webHidden/>
              </w:rPr>
              <w:tab/>
            </w:r>
            <w:r w:rsidR="00D60B66">
              <w:rPr>
                <w:noProof/>
                <w:webHidden/>
              </w:rPr>
              <w:fldChar w:fldCharType="begin"/>
            </w:r>
            <w:r w:rsidR="00D60B66">
              <w:rPr>
                <w:noProof/>
                <w:webHidden/>
              </w:rPr>
              <w:instrText xml:space="preserve"> PAGEREF _Toc498949394 \h </w:instrText>
            </w:r>
            <w:r w:rsidR="00D60B66">
              <w:rPr>
                <w:noProof/>
                <w:webHidden/>
              </w:rPr>
            </w:r>
            <w:r w:rsidR="00D60B66">
              <w:rPr>
                <w:noProof/>
                <w:webHidden/>
              </w:rPr>
              <w:fldChar w:fldCharType="separate"/>
            </w:r>
            <w:r w:rsidR="00D60B66">
              <w:rPr>
                <w:noProof/>
                <w:webHidden/>
              </w:rPr>
              <w:t>8</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95" w:history="1">
            <w:r w:rsidR="00D60B66" w:rsidRPr="00C3757B">
              <w:rPr>
                <w:rStyle w:val="Hyperlink"/>
                <w:noProof/>
              </w:rPr>
              <w:t>Limitations</w:t>
            </w:r>
            <w:r w:rsidR="00D60B66">
              <w:rPr>
                <w:noProof/>
                <w:webHidden/>
              </w:rPr>
              <w:tab/>
            </w:r>
            <w:r w:rsidR="00D60B66">
              <w:rPr>
                <w:noProof/>
                <w:webHidden/>
              </w:rPr>
              <w:fldChar w:fldCharType="begin"/>
            </w:r>
            <w:r w:rsidR="00D60B66">
              <w:rPr>
                <w:noProof/>
                <w:webHidden/>
              </w:rPr>
              <w:instrText xml:space="preserve"> PAGEREF _Toc498949395 \h </w:instrText>
            </w:r>
            <w:r w:rsidR="00D60B66">
              <w:rPr>
                <w:noProof/>
                <w:webHidden/>
              </w:rPr>
            </w:r>
            <w:r w:rsidR="00D60B66">
              <w:rPr>
                <w:noProof/>
                <w:webHidden/>
              </w:rPr>
              <w:fldChar w:fldCharType="separate"/>
            </w:r>
            <w:r w:rsidR="00D60B66">
              <w:rPr>
                <w:noProof/>
                <w:webHidden/>
              </w:rPr>
              <w:t>8</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96" w:history="1">
            <w:r w:rsidR="00D60B66" w:rsidRPr="00C3757B">
              <w:rPr>
                <w:rStyle w:val="Hyperlink"/>
                <w:noProof/>
              </w:rPr>
              <w:t>Distribution</w:t>
            </w:r>
            <w:r w:rsidR="00D60B66">
              <w:rPr>
                <w:noProof/>
                <w:webHidden/>
              </w:rPr>
              <w:tab/>
            </w:r>
            <w:r w:rsidR="00D60B66">
              <w:rPr>
                <w:noProof/>
                <w:webHidden/>
              </w:rPr>
              <w:fldChar w:fldCharType="begin"/>
            </w:r>
            <w:r w:rsidR="00D60B66">
              <w:rPr>
                <w:noProof/>
                <w:webHidden/>
              </w:rPr>
              <w:instrText xml:space="preserve"> PAGEREF _Toc498949396 \h </w:instrText>
            </w:r>
            <w:r w:rsidR="00D60B66">
              <w:rPr>
                <w:noProof/>
                <w:webHidden/>
              </w:rPr>
            </w:r>
            <w:r w:rsidR="00D60B66">
              <w:rPr>
                <w:noProof/>
                <w:webHidden/>
              </w:rPr>
              <w:fldChar w:fldCharType="separate"/>
            </w:r>
            <w:r w:rsidR="00D60B66">
              <w:rPr>
                <w:noProof/>
                <w:webHidden/>
              </w:rPr>
              <w:t>8</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97" w:history="1">
            <w:r w:rsidR="00D60B66" w:rsidRPr="00C3757B">
              <w:rPr>
                <w:rStyle w:val="Hyperlink"/>
                <w:noProof/>
              </w:rPr>
              <w:t>Validation &amp; Testing</w:t>
            </w:r>
            <w:r w:rsidR="00D60B66">
              <w:rPr>
                <w:noProof/>
                <w:webHidden/>
              </w:rPr>
              <w:tab/>
            </w:r>
            <w:r w:rsidR="00D60B66">
              <w:rPr>
                <w:noProof/>
                <w:webHidden/>
              </w:rPr>
              <w:fldChar w:fldCharType="begin"/>
            </w:r>
            <w:r w:rsidR="00D60B66">
              <w:rPr>
                <w:noProof/>
                <w:webHidden/>
              </w:rPr>
              <w:instrText xml:space="preserve"> PAGEREF _Toc498949397 \h </w:instrText>
            </w:r>
            <w:r w:rsidR="00D60B66">
              <w:rPr>
                <w:noProof/>
                <w:webHidden/>
              </w:rPr>
            </w:r>
            <w:r w:rsidR="00D60B66">
              <w:rPr>
                <w:noProof/>
                <w:webHidden/>
              </w:rPr>
              <w:fldChar w:fldCharType="separate"/>
            </w:r>
            <w:r w:rsidR="00D60B66">
              <w:rPr>
                <w:noProof/>
                <w:webHidden/>
              </w:rPr>
              <w:t>8</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398" w:history="1">
            <w:r w:rsidR="00D60B66" w:rsidRPr="00C3757B">
              <w:rPr>
                <w:rStyle w:val="Hyperlink"/>
                <w:noProof/>
              </w:rPr>
              <w:t>Methodology</w:t>
            </w:r>
            <w:r w:rsidR="00D60B66">
              <w:rPr>
                <w:noProof/>
                <w:webHidden/>
              </w:rPr>
              <w:tab/>
            </w:r>
            <w:r w:rsidR="00D60B66">
              <w:rPr>
                <w:noProof/>
                <w:webHidden/>
              </w:rPr>
              <w:fldChar w:fldCharType="begin"/>
            </w:r>
            <w:r w:rsidR="00D60B66">
              <w:rPr>
                <w:noProof/>
                <w:webHidden/>
              </w:rPr>
              <w:instrText xml:space="preserve"> PAGEREF _Toc498949398 \h </w:instrText>
            </w:r>
            <w:r w:rsidR="00D60B66">
              <w:rPr>
                <w:noProof/>
                <w:webHidden/>
              </w:rPr>
            </w:r>
            <w:r w:rsidR="00D60B66">
              <w:rPr>
                <w:noProof/>
                <w:webHidden/>
              </w:rPr>
              <w:fldChar w:fldCharType="separate"/>
            </w:r>
            <w:r w:rsidR="00D60B66">
              <w:rPr>
                <w:noProof/>
                <w:webHidden/>
              </w:rPr>
              <w:t>8</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399" w:history="1">
            <w:r w:rsidR="00D60B66" w:rsidRPr="00C3757B">
              <w:rPr>
                <w:rStyle w:val="Hyperlink"/>
                <w:noProof/>
              </w:rPr>
              <w:t>Identify and Assess Business Processes and Functions</w:t>
            </w:r>
            <w:r w:rsidR="00D60B66">
              <w:rPr>
                <w:noProof/>
                <w:webHidden/>
              </w:rPr>
              <w:tab/>
            </w:r>
            <w:r w:rsidR="00D60B66">
              <w:rPr>
                <w:noProof/>
                <w:webHidden/>
              </w:rPr>
              <w:fldChar w:fldCharType="begin"/>
            </w:r>
            <w:r w:rsidR="00D60B66">
              <w:rPr>
                <w:noProof/>
                <w:webHidden/>
              </w:rPr>
              <w:instrText xml:space="preserve"> PAGEREF _Toc498949399 \h </w:instrText>
            </w:r>
            <w:r w:rsidR="00D60B66">
              <w:rPr>
                <w:noProof/>
                <w:webHidden/>
              </w:rPr>
            </w:r>
            <w:r w:rsidR="00D60B66">
              <w:rPr>
                <w:noProof/>
                <w:webHidden/>
              </w:rPr>
              <w:fldChar w:fldCharType="separate"/>
            </w:r>
            <w:r w:rsidR="00D60B66">
              <w:rPr>
                <w:noProof/>
                <w:webHidden/>
              </w:rPr>
              <w:t>8</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00" w:history="1">
            <w:r w:rsidR="00D60B66" w:rsidRPr="00C3757B">
              <w:rPr>
                <w:rStyle w:val="Hyperlink"/>
                <w:noProof/>
              </w:rPr>
              <w:t>Conduct a Business impact Analysis (BIA)</w:t>
            </w:r>
            <w:r w:rsidR="00D60B66">
              <w:rPr>
                <w:noProof/>
                <w:webHidden/>
              </w:rPr>
              <w:tab/>
            </w:r>
            <w:r w:rsidR="00D60B66">
              <w:rPr>
                <w:noProof/>
                <w:webHidden/>
              </w:rPr>
              <w:fldChar w:fldCharType="begin"/>
            </w:r>
            <w:r w:rsidR="00D60B66">
              <w:rPr>
                <w:noProof/>
                <w:webHidden/>
              </w:rPr>
              <w:instrText xml:space="preserve"> PAGEREF _Toc498949400 \h </w:instrText>
            </w:r>
            <w:r w:rsidR="00D60B66">
              <w:rPr>
                <w:noProof/>
                <w:webHidden/>
              </w:rPr>
            </w:r>
            <w:r w:rsidR="00D60B66">
              <w:rPr>
                <w:noProof/>
                <w:webHidden/>
              </w:rPr>
              <w:fldChar w:fldCharType="separate"/>
            </w:r>
            <w:r w:rsidR="00D60B66">
              <w:rPr>
                <w:noProof/>
                <w:webHidden/>
              </w:rPr>
              <w:t>9</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01" w:history="1">
            <w:r w:rsidR="00D60B66" w:rsidRPr="00C3757B">
              <w:rPr>
                <w:rStyle w:val="Hyperlink"/>
                <w:noProof/>
              </w:rPr>
              <w:t>Business as Usual Planning (BAU)</w:t>
            </w:r>
            <w:r w:rsidR="00D60B66">
              <w:rPr>
                <w:noProof/>
                <w:webHidden/>
              </w:rPr>
              <w:tab/>
            </w:r>
            <w:r w:rsidR="00D60B66">
              <w:rPr>
                <w:noProof/>
                <w:webHidden/>
              </w:rPr>
              <w:fldChar w:fldCharType="begin"/>
            </w:r>
            <w:r w:rsidR="00D60B66">
              <w:rPr>
                <w:noProof/>
                <w:webHidden/>
              </w:rPr>
              <w:instrText xml:space="preserve"> PAGEREF _Toc498949401 \h </w:instrText>
            </w:r>
            <w:r w:rsidR="00D60B66">
              <w:rPr>
                <w:noProof/>
                <w:webHidden/>
              </w:rPr>
            </w:r>
            <w:r w:rsidR="00D60B66">
              <w:rPr>
                <w:noProof/>
                <w:webHidden/>
              </w:rPr>
              <w:fldChar w:fldCharType="separate"/>
            </w:r>
            <w:r w:rsidR="00D60B66">
              <w:rPr>
                <w:noProof/>
                <w:webHidden/>
              </w:rPr>
              <w:t>9</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02" w:history="1">
            <w:r w:rsidR="00D60B66" w:rsidRPr="00C3757B">
              <w:rPr>
                <w:rStyle w:val="Hyperlink"/>
                <w:noProof/>
              </w:rPr>
              <w:t>Maximum Tolerable Outage (MTO)</w:t>
            </w:r>
            <w:r w:rsidR="00D60B66">
              <w:rPr>
                <w:noProof/>
                <w:webHidden/>
              </w:rPr>
              <w:tab/>
            </w:r>
            <w:r w:rsidR="00D60B66">
              <w:rPr>
                <w:noProof/>
                <w:webHidden/>
              </w:rPr>
              <w:fldChar w:fldCharType="begin"/>
            </w:r>
            <w:r w:rsidR="00D60B66">
              <w:rPr>
                <w:noProof/>
                <w:webHidden/>
              </w:rPr>
              <w:instrText xml:space="preserve"> PAGEREF _Toc498949402 \h </w:instrText>
            </w:r>
            <w:r w:rsidR="00D60B66">
              <w:rPr>
                <w:noProof/>
                <w:webHidden/>
              </w:rPr>
            </w:r>
            <w:r w:rsidR="00D60B66">
              <w:rPr>
                <w:noProof/>
                <w:webHidden/>
              </w:rPr>
              <w:fldChar w:fldCharType="separate"/>
            </w:r>
            <w:r w:rsidR="00D60B66">
              <w:rPr>
                <w:noProof/>
                <w:webHidden/>
              </w:rPr>
              <w:t>9</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03" w:history="1">
            <w:r w:rsidR="00D60B66" w:rsidRPr="00C3757B">
              <w:rPr>
                <w:rStyle w:val="Hyperlink"/>
                <w:noProof/>
              </w:rPr>
              <w:t>Test &amp; Maintain the BCP</w:t>
            </w:r>
            <w:r w:rsidR="00D60B66">
              <w:rPr>
                <w:noProof/>
                <w:webHidden/>
              </w:rPr>
              <w:tab/>
            </w:r>
            <w:r w:rsidR="00D60B66">
              <w:rPr>
                <w:noProof/>
                <w:webHidden/>
              </w:rPr>
              <w:fldChar w:fldCharType="begin"/>
            </w:r>
            <w:r w:rsidR="00D60B66">
              <w:rPr>
                <w:noProof/>
                <w:webHidden/>
              </w:rPr>
              <w:instrText xml:space="preserve"> PAGEREF _Toc498949403 \h </w:instrText>
            </w:r>
            <w:r w:rsidR="00D60B66">
              <w:rPr>
                <w:noProof/>
                <w:webHidden/>
              </w:rPr>
            </w:r>
            <w:r w:rsidR="00D60B66">
              <w:rPr>
                <w:noProof/>
                <w:webHidden/>
              </w:rPr>
              <w:fldChar w:fldCharType="separate"/>
            </w:r>
            <w:r w:rsidR="00D60B66">
              <w:rPr>
                <w:noProof/>
                <w:webHidden/>
              </w:rPr>
              <w:t>9</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04" w:history="1">
            <w:r w:rsidR="00D60B66" w:rsidRPr="00C3757B">
              <w:rPr>
                <w:rStyle w:val="Hyperlink"/>
                <w:noProof/>
              </w:rPr>
              <w:t>Emergency Control Organisation (ECO)</w:t>
            </w:r>
            <w:r w:rsidR="00D60B66">
              <w:rPr>
                <w:noProof/>
                <w:webHidden/>
              </w:rPr>
              <w:tab/>
            </w:r>
            <w:r w:rsidR="00D60B66">
              <w:rPr>
                <w:noProof/>
                <w:webHidden/>
              </w:rPr>
              <w:fldChar w:fldCharType="begin"/>
            </w:r>
            <w:r w:rsidR="00D60B66">
              <w:rPr>
                <w:noProof/>
                <w:webHidden/>
              </w:rPr>
              <w:instrText xml:space="preserve"> PAGEREF _Toc498949404 \h </w:instrText>
            </w:r>
            <w:r w:rsidR="00D60B66">
              <w:rPr>
                <w:noProof/>
                <w:webHidden/>
              </w:rPr>
            </w:r>
            <w:r w:rsidR="00D60B66">
              <w:rPr>
                <w:noProof/>
                <w:webHidden/>
              </w:rPr>
              <w:fldChar w:fldCharType="separate"/>
            </w:r>
            <w:r w:rsidR="00D60B66">
              <w:rPr>
                <w:noProof/>
                <w:webHidden/>
              </w:rPr>
              <w:t>9</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05" w:history="1">
            <w:r w:rsidR="00D60B66" w:rsidRPr="00C3757B">
              <w:rPr>
                <w:rStyle w:val="Hyperlink"/>
                <w:noProof/>
              </w:rPr>
              <w:t>ECO – Roles &amp; Responsibilities</w:t>
            </w:r>
            <w:r w:rsidR="00D60B66">
              <w:rPr>
                <w:noProof/>
                <w:webHidden/>
              </w:rPr>
              <w:tab/>
            </w:r>
            <w:r w:rsidR="00D60B66">
              <w:rPr>
                <w:noProof/>
                <w:webHidden/>
              </w:rPr>
              <w:fldChar w:fldCharType="begin"/>
            </w:r>
            <w:r w:rsidR="00D60B66">
              <w:rPr>
                <w:noProof/>
                <w:webHidden/>
              </w:rPr>
              <w:instrText xml:space="preserve"> PAGEREF _Toc498949405 \h </w:instrText>
            </w:r>
            <w:r w:rsidR="00D60B66">
              <w:rPr>
                <w:noProof/>
                <w:webHidden/>
              </w:rPr>
            </w:r>
            <w:r w:rsidR="00D60B66">
              <w:rPr>
                <w:noProof/>
                <w:webHidden/>
              </w:rPr>
              <w:fldChar w:fldCharType="separate"/>
            </w:r>
            <w:r w:rsidR="00D60B66">
              <w:rPr>
                <w:noProof/>
                <w:webHidden/>
              </w:rPr>
              <w:t>9</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06" w:history="1">
            <w:r w:rsidR="00D60B66" w:rsidRPr="00C3757B">
              <w:rPr>
                <w:rStyle w:val="Hyperlink"/>
                <w:noProof/>
              </w:rPr>
              <w:t>ECO Organisational Chart</w:t>
            </w:r>
            <w:r w:rsidR="00D60B66">
              <w:rPr>
                <w:noProof/>
                <w:webHidden/>
              </w:rPr>
              <w:tab/>
            </w:r>
            <w:r w:rsidR="00D60B66">
              <w:rPr>
                <w:noProof/>
                <w:webHidden/>
              </w:rPr>
              <w:fldChar w:fldCharType="begin"/>
            </w:r>
            <w:r w:rsidR="00D60B66">
              <w:rPr>
                <w:noProof/>
                <w:webHidden/>
              </w:rPr>
              <w:instrText xml:space="preserve"> PAGEREF _Toc498949406 \h </w:instrText>
            </w:r>
            <w:r w:rsidR="00D60B66">
              <w:rPr>
                <w:noProof/>
                <w:webHidden/>
              </w:rPr>
            </w:r>
            <w:r w:rsidR="00D60B66">
              <w:rPr>
                <w:noProof/>
                <w:webHidden/>
              </w:rPr>
              <w:fldChar w:fldCharType="separate"/>
            </w:r>
            <w:r w:rsidR="00D60B66">
              <w:rPr>
                <w:noProof/>
                <w:webHidden/>
              </w:rPr>
              <w:t>11</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07" w:history="1">
            <w:r w:rsidR="00D60B66" w:rsidRPr="00C3757B">
              <w:rPr>
                <w:rStyle w:val="Hyperlink"/>
                <w:noProof/>
              </w:rPr>
              <w:t>Emergency Response Structure</w:t>
            </w:r>
            <w:r w:rsidR="00D60B66">
              <w:rPr>
                <w:noProof/>
                <w:webHidden/>
              </w:rPr>
              <w:tab/>
            </w:r>
            <w:r w:rsidR="00D60B66">
              <w:rPr>
                <w:noProof/>
                <w:webHidden/>
              </w:rPr>
              <w:fldChar w:fldCharType="begin"/>
            </w:r>
            <w:r w:rsidR="00D60B66">
              <w:rPr>
                <w:noProof/>
                <w:webHidden/>
              </w:rPr>
              <w:instrText xml:space="preserve"> PAGEREF _Toc498949407 \h </w:instrText>
            </w:r>
            <w:r w:rsidR="00D60B66">
              <w:rPr>
                <w:noProof/>
                <w:webHidden/>
              </w:rPr>
            </w:r>
            <w:r w:rsidR="00D60B66">
              <w:rPr>
                <w:noProof/>
                <w:webHidden/>
              </w:rPr>
              <w:fldChar w:fldCharType="separate"/>
            </w:r>
            <w:r w:rsidR="00D60B66">
              <w:rPr>
                <w:noProof/>
                <w:webHidden/>
              </w:rPr>
              <w:t>12</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08" w:history="1">
            <w:r w:rsidR="00D60B66" w:rsidRPr="00C3757B">
              <w:rPr>
                <w:rStyle w:val="Hyperlink"/>
                <w:noProof/>
              </w:rPr>
              <w:t>Notification &amp; Declaration Process</w:t>
            </w:r>
            <w:r w:rsidR="00D60B66">
              <w:rPr>
                <w:noProof/>
                <w:webHidden/>
              </w:rPr>
              <w:tab/>
            </w:r>
            <w:r w:rsidR="00D60B66">
              <w:rPr>
                <w:noProof/>
                <w:webHidden/>
              </w:rPr>
              <w:fldChar w:fldCharType="begin"/>
            </w:r>
            <w:r w:rsidR="00D60B66">
              <w:rPr>
                <w:noProof/>
                <w:webHidden/>
              </w:rPr>
              <w:instrText xml:space="preserve"> PAGEREF _Toc498949408 \h </w:instrText>
            </w:r>
            <w:r w:rsidR="00D60B66">
              <w:rPr>
                <w:noProof/>
                <w:webHidden/>
              </w:rPr>
            </w:r>
            <w:r w:rsidR="00D60B66">
              <w:rPr>
                <w:noProof/>
                <w:webHidden/>
              </w:rPr>
              <w:fldChar w:fldCharType="separate"/>
            </w:r>
            <w:r w:rsidR="00D60B66">
              <w:rPr>
                <w:noProof/>
                <w:webHidden/>
              </w:rPr>
              <w:t>13</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09" w:history="1">
            <w:r w:rsidR="00D60B66" w:rsidRPr="00C3757B">
              <w:rPr>
                <w:rStyle w:val="Hyperlink"/>
                <w:noProof/>
              </w:rPr>
              <w:t>Notification</w:t>
            </w:r>
            <w:r w:rsidR="00D60B66">
              <w:rPr>
                <w:noProof/>
                <w:webHidden/>
              </w:rPr>
              <w:tab/>
            </w:r>
            <w:r w:rsidR="00D60B66">
              <w:rPr>
                <w:noProof/>
                <w:webHidden/>
              </w:rPr>
              <w:fldChar w:fldCharType="begin"/>
            </w:r>
            <w:r w:rsidR="00D60B66">
              <w:rPr>
                <w:noProof/>
                <w:webHidden/>
              </w:rPr>
              <w:instrText xml:space="preserve"> PAGEREF _Toc498949409 \h </w:instrText>
            </w:r>
            <w:r w:rsidR="00D60B66">
              <w:rPr>
                <w:noProof/>
                <w:webHidden/>
              </w:rPr>
            </w:r>
            <w:r w:rsidR="00D60B66">
              <w:rPr>
                <w:noProof/>
                <w:webHidden/>
              </w:rPr>
              <w:fldChar w:fldCharType="separate"/>
            </w:r>
            <w:r w:rsidR="00D60B66">
              <w:rPr>
                <w:noProof/>
                <w:webHidden/>
              </w:rPr>
              <w:t>13</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10" w:history="1">
            <w:r w:rsidR="00D60B66" w:rsidRPr="00C3757B">
              <w:rPr>
                <w:rStyle w:val="Hyperlink"/>
                <w:noProof/>
              </w:rPr>
              <w:t>Assessment</w:t>
            </w:r>
            <w:r w:rsidR="00D60B66">
              <w:rPr>
                <w:noProof/>
                <w:webHidden/>
              </w:rPr>
              <w:tab/>
            </w:r>
            <w:r w:rsidR="00D60B66">
              <w:rPr>
                <w:noProof/>
                <w:webHidden/>
              </w:rPr>
              <w:fldChar w:fldCharType="begin"/>
            </w:r>
            <w:r w:rsidR="00D60B66">
              <w:rPr>
                <w:noProof/>
                <w:webHidden/>
              </w:rPr>
              <w:instrText xml:space="preserve"> PAGEREF _Toc498949410 \h </w:instrText>
            </w:r>
            <w:r w:rsidR="00D60B66">
              <w:rPr>
                <w:noProof/>
                <w:webHidden/>
              </w:rPr>
            </w:r>
            <w:r w:rsidR="00D60B66">
              <w:rPr>
                <w:noProof/>
                <w:webHidden/>
              </w:rPr>
              <w:fldChar w:fldCharType="separate"/>
            </w:r>
            <w:r w:rsidR="00D60B66">
              <w:rPr>
                <w:noProof/>
                <w:webHidden/>
              </w:rPr>
              <w:t>13</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11" w:history="1">
            <w:r w:rsidR="00D60B66" w:rsidRPr="00C3757B">
              <w:rPr>
                <w:rStyle w:val="Hyperlink"/>
                <w:noProof/>
              </w:rPr>
              <w:t>Declaration</w:t>
            </w:r>
            <w:r w:rsidR="00D60B66">
              <w:rPr>
                <w:noProof/>
                <w:webHidden/>
              </w:rPr>
              <w:tab/>
            </w:r>
            <w:r w:rsidR="00D60B66">
              <w:rPr>
                <w:noProof/>
                <w:webHidden/>
              </w:rPr>
              <w:fldChar w:fldCharType="begin"/>
            </w:r>
            <w:r w:rsidR="00D60B66">
              <w:rPr>
                <w:noProof/>
                <w:webHidden/>
              </w:rPr>
              <w:instrText xml:space="preserve"> PAGEREF _Toc498949411 \h </w:instrText>
            </w:r>
            <w:r w:rsidR="00D60B66">
              <w:rPr>
                <w:noProof/>
                <w:webHidden/>
              </w:rPr>
            </w:r>
            <w:r w:rsidR="00D60B66">
              <w:rPr>
                <w:noProof/>
                <w:webHidden/>
              </w:rPr>
              <w:fldChar w:fldCharType="separate"/>
            </w:r>
            <w:r w:rsidR="00D60B66">
              <w:rPr>
                <w:noProof/>
                <w:webHidden/>
              </w:rPr>
              <w:t>13</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12" w:history="1">
            <w:r w:rsidR="00D60B66" w:rsidRPr="00C3757B">
              <w:rPr>
                <w:rStyle w:val="Hyperlink"/>
                <w:noProof/>
              </w:rPr>
              <w:t>UNE Activation &amp; Notification Levels</w:t>
            </w:r>
            <w:r w:rsidR="00D60B66">
              <w:rPr>
                <w:noProof/>
                <w:webHidden/>
              </w:rPr>
              <w:tab/>
            </w:r>
            <w:r w:rsidR="00D60B66">
              <w:rPr>
                <w:noProof/>
                <w:webHidden/>
              </w:rPr>
              <w:fldChar w:fldCharType="begin"/>
            </w:r>
            <w:r w:rsidR="00D60B66">
              <w:rPr>
                <w:noProof/>
                <w:webHidden/>
              </w:rPr>
              <w:instrText xml:space="preserve"> PAGEREF _Toc498949412 \h </w:instrText>
            </w:r>
            <w:r w:rsidR="00D60B66">
              <w:rPr>
                <w:noProof/>
                <w:webHidden/>
              </w:rPr>
            </w:r>
            <w:r w:rsidR="00D60B66">
              <w:rPr>
                <w:noProof/>
                <w:webHidden/>
              </w:rPr>
              <w:fldChar w:fldCharType="separate"/>
            </w:r>
            <w:r w:rsidR="00D60B66">
              <w:rPr>
                <w:noProof/>
                <w:webHidden/>
              </w:rPr>
              <w:t>14</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13" w:history="1">
            <w:r w:rsidR="00D60B66" w:rsidRPr="00C3757B">
              <w:rPr>
                <w:rStyle w:val="Hyperlink"/>
                <w:noProof/>
              </w:rPr>
              <w:t>Emergency Operations Centre</w:t>
            </w:r>
            <w:r w:rsidR="00D60B66">
              <w:rPr>
                <w:noProof/>
                <w:webHidden/>
              </w:rPr>
              <w:tab/>
            </w:r>
            <w:r w:rsidR="00D60B66">
              <w:rPr>
                <w:noProof/>
                <w:webHidden/>
              </w:rPr>
              <w:fldChar w:fldCharType="begin"/>
            </w:r>
            <w:r w:rsidR="00D60B66">
              <w:rPr>
                <w:noProof/>
                <w:webHidden/>
              </w:rPr>
              <w:instrText xml:space="preserve"> PAGEREF _Toc498949413 \h </w:instrText>
            </w:r>
            <w:r w:rsidR="00D60B66">
              <w:rPr>
                <w:noProof/>
                <w:webHidden/>
              </w:rPr>
            </w:r>
            <w:r w:rsidR="00D60B66">
              <w:rPr>
                <w:noProof/>
                <w:webHidden/>
              </w:rPr>
              <w:fldChar w:fldCharType="separate"/>
            </w:r>
            <w:r w:rsidR="00D60B66">
              <w:rPr>
                <w:noProof/>
                <w:webHidden/>
              </w:rPr>
              <w:t>15</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14" w:history="1">
            <w:r w:rsidR="00D60B66" w:rsidRPr="00C3757B">
              <w:rPr>
                <w:rStyle w:val="Hyperlink"/>
                <w:noProof/>
              </w:rPr>
              <w:t>Media Protocol</w:t>
            </w:r>
            <w:r w:rsidR="00D60B66">
              <w:rPr>
                <w:noProof/>
                <w:webHidden/>
              </w:rPr>
              <w:tab/>
            </w:r>
            <w:r w:rsidR="00D60B66">
              <w:rPr>
                <w:noProof/>
                <w:webHidden/>
              </w:rPr>
              <w:fldChar w:fldCharType="begin"/>
            </w:r>
            <w:r w:rsidR="00D60B66">
              <w:rPr>
                <w:noProof/>
                <w:webHidden/>
              </w:rPr>
              <w:instrText xml:space="preserve"> PAGEREF _Toc498949414 \h </w:instrText>
            </w:r>
            <w:r w:rsidR="00D60B66">
              <w:rPr>
                <w:noProof/>
                <w:webHidden/>
              </w:rPr>
            </w:r>
            <w:r w:rsidR="00D60B66">
              <w:rPr>
                <w:noProof/>
                <w:webHidden/>
              </w:rPr>
              <w:fldChar w:fldCharType="separate"/>
            </w:r>
            <w:r w:rsidR="00D60B66">
              <w:rPr>
                <w:noProof/>
                <w:webHidden/>
              </w:rPr>
              <w:t>15</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15" w:history="1">
            <w:r w:rsidR="00D60B66" w:rsidRPr="00C3757B">
              <w:rPr>
                <w:rStyle w:val="Hyperlink"/>
                <w:noProof/>
              </w:rPr>
              <w:t>General Statement to the Media</w:t>
            </w:r>
            <w:r w:rsidR="00D60B66">
              <w:rPr>
                <w:noProof/>
                <w:webHidden/>
              </w:rPr>
              <w:tab/>
            </w:r>
            <w:r w:rsidR="00D60B66">
              <w:rPr>
                <w:noProof/>
                <w:webHidden/>
              </w:rPr>
              <w:fldChar w:fldCharType="begin"/>
            </w:r>
            <w:r w:rsidR="00D60B66">
              <w:rPr>
                <w:noProof/>
                <w:webHidden/>
              </w:rPr>
              <w:instrText xml:space="preserve"> PAGEREF _Toc498949415 \h </w:instrText>
            </w:r>
            <w:r w:rsidR="00D60B66">
              <w:rPr>
                <w:noProof/>
                <w:webHidden/>
              </w:rPr>
            </w:r>
            <w:r w:rsidR="00D60B66">
              <w:rPr>
                <w:noProof/>
                <w:webHidden/>
              </w:rPr>
              <w:fldChar w:fldCharType="separate"/>
            </w:r>
            <w:r w:rsidR="00D60B66">
              <w:rPr>
                <w:noProof/>
                <w:webHidden/>
              </w:rPr>
              <w:t>15</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16" w:history="1">
            <w:r w:rsidR="00D60B66" w:rsidRPr="00C3757B">
              <w:rPr>
                <w:rStyle w:val="Hyperlink"/>
                <w:noProof/>
              </w:rPr>
              <w:t>Appendix A: Emergency Contact details</w:t>
            </w:r>
            <w:r w:rsidR="00D60B66">
              <w:rPr>
                <w:noProof/>
                <w:webHidden/>
              </w:rPr>
              <w:tab/>
            </w:r>
            <w:r w:rsidR="00D60B66">
              <w:rPr>
                <w:noProof/>
                <w:webHidden/>
              </w:rPr>
              <w:fldChar w:fldCharType="begin"/>
            </w:r>
            <w:r w:rsidR="00D60B66">
              <w:rPr>
                <w:noProof/>
                <w:webHidden/>
              </w:rPr>
              <w:instrText xml:space="preserve"> PAGEREF _Toc498949416 \h </w:instrText>
            </w:r>
            <w:r w:rsidR="00D60B66">
              <w:rPr>
                <w:noProof/>
                <w:webHidden/>
              </w:rPr>
            </w:r>
            <w:r w:rsidR="00D60B66">
              <w:rPr>
                <w:noProof/>
                <w:webHidden/>
              </w:rPr>
              <w:fldChar w:fldCharType="separate"/>
            </w:r>
            <w:r w:rsidR="00D60B66">
              <w:rPr>
                <w:noProof/>
                <w:webHidden/>
              </w:rPr>
              <w:t>16</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17" w:history="1">
            <w:r w:rsidR="00D60B66" w:rsidRPr="00C3757B">
              <w:rPr>
                <w:rStyle w:val="Hyperlink"/>
                <w:noProof/>
              </w:rPr>
              <w:t>Fire, Ambulance or Police:</w:t>
            </w:r>
            <w:r w:rsidR="00D60B66">
              <w:rPr>
                <w:noProof/>
                <w:webHidden/>
              </w:rPr>
              <w:tab/>
            </w:r>
            <w:r w:rsidR="00D60B66">
              <w:rPr>
                <w:noProof/>
                <w:webHidden/>
              </w:rPr>
              <w:fldChar w:fldCharType="begin"/>
            </w:r>
            <w:r w:rsidR="00D60B66">
              <w:rPr>
                <w:noProof/>
                <w:webHidden/>
              </w:rPr>
              <w:instrText xml:space="preserve"> PAGEREF _Toc498949417 \h </w:instrText>
            </w:r>
            <w:r w:rsidR="00D60B66">
              <w:rPr>
                <w:noProof/>
                <w:webHidden/>
              </w:rPr>
            </w:r>
            <w:r w:rsidR="00D60B66">
              <w:rPr>
                <w:noProof/>
                <w:webHidden/>
              </w:rPr>
              <w:fldChar w:fldCharType="separate"/>
            </w:r>
            <w:r w:rsidR="00D60B66">
              <w:rPr>
                <w:noProof/>
                <w:webHidden/>
              </w:rPr>
              <w:t>16</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18" w:history="1">
            <w:r w:rsidR="00D60B66" w:rsidRPr="00C3757B">
              <w:rPr>
                <w:rStyle w:val="Hyperlink"/>
                <w:noProof/>
              </w:rPr>
              <w:t>Security Services for all Emergencies (24 Hours)</w:t>
            </w:r>
            <w:r w:rsidR="00D60B66">
              <w:rPr>
                <w:noProof/>
                <w:webHidden/>
              </w:rPr>
              <w:tab/>
            </w:r>
            <w:r w:rsidR="00D60B66">
              <w:rPr>
                <w:noProof/>
                <w:webHidden/>
              </w:rPr>
              <w:fldChar w:fldCharType="begin"/>
            </w:r>
            <w:r w:rsidR="00D60B66">
              <w:rPr>
                <w:noProof/>
                <w:webHidden/>
              </w:rPr>
              <w:instrText xml:space="preserve"> PAGEREF _Toc498949418 \h </w:instrText>
            </w:r>
            <w:r w:rsidR="00D60B66">
              <w:rPr>
                <w:noProof/>
                <w:webHidden/>
              </w:rPr>
            </w:r>
            <w:r w:rsidR="00D60B66">
              <w:rPr>
                <w:noProof/>
                <w:webHidden/>
              </w:rPr>
              <w:fldChar w:fldCharType="separate"/>
            </w:r>
            <w:r w:rsidR="00D60B66">
              <w:rPr>
                <w:noProof/>
                <w:webHidden/>
              </w:rPr>
              <w:t>16</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19" w:history="1">
            <w:r w:rsidR="00D60B66" w:rsidRPr="00C3757B">
              <w:rPr>
                <w:rStyle w:val="Hyperlink"/>
                <w:noProof/>
              </w:rPr>
              <w:t>Appendix B: Organisational Chart</w:t>
            </w:r>
            <w:r w:rsidR="00D60B66">
              <w:rPr>
                <w:noProof/>
                <w:webHidden/>
              </w:rPr>
              <w:tab/>
            </w:r>
            <w:r w:rsidR="00D60B66">
              <w:rPr>
                <w:noProof/>
                <w:webHidden/>
              </w:rPr>
              <w:fldChar w:fldCharType="begin"/>
            </w:r>
            <w:r w:rsidR="00D60B66">
              <w:rPr>
                <w:noProof/>
                <w:webHidden/>
              </w:rPr>
              <w:instrText xml:space="preserve"> PAGEREF _Toc498949419 \h </w:instrText>
            </w:r>
            <w:r w:rsidR="00D60B66">
              <w:rPr>
                <w:noProof/>
                <w:webHidden/>
              </w:rPr>
            </w:r>
            <w:r w:rsidR="00D60B66">
              <w:rPr>
                <w:noProof/>
                <w:webHidden/>
              </w:rPr>
              <w:fldChar w:fldCharType="separate"/>
            </w:r>
            <w:r w:rsidR="00D60B66">
              <w:rPr>
                <w:noProof/>
                <w:webHidden/>
              </w:rPr>
              <w:t>18</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20" w:history="1">
            <w:r w:rsidR="00D60B66" w:rsidRPr="00C3757B">
              <w:rPr>
                <w:rStyle w:val="Hyperlink"/>
                <w:noProof/>
              </w:rPr>
              <w:t>Appendix C: Business Impact Analysis</w:t>
            </w:r>
            <w:r w:rsidR="00D60B66">
              <w:rPr>
                <w:noProof/>
                <w:webHidden/>
              </w:rPr>
              <w:tab/>
            </w:r>
            <w:r w:rsidR="00D60B66">
              <w:rPr>
                <w:noProof/>
                <w:webHidden/>
              </w:rPr>
              <w:fldChar w:fldCharType="begin"/>
            </w:r>
            <w:r w:rsidR="00D60B66">
              <w:rPr>
                <w:noProof/>
                <w:webHidden/>
              </w:rPr>
              <w:instrText xml:space="preserve"> PAGEREF _Toc498949420 \h </w:instrText>
            </w:r>
            <w:r w:rsidR="00D60B66">
              <w:rPr>
                <w:noProof/>
                <w:webHidden/>
              </w:rPr>
            </w:r>
            <w:r w:rsidR="00D60B66">
              <w:rPr>
                <w:noProof/>
                <w:webHidden/>
              </w:rPr>
              <w:fldChar w:fldCharType="separate"/>
            </w:r>
            <w:r w:rsidR="00D60B66">
              <w:rPr>
                <w:noProof/>
                <w:webHidden/>
              </w:rPr>
              <w:t>19</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21" w:history="1">
            <w:r w:rsidR="00D60B66" w:rsidRPr="00C3757B">
              <w:rPr>
                <w:rStyle w:val="Hyperlink"/>
                <w:noProof/>
              </w:rPr>
              <w:t>Business unit: Insert BU Name Here</w:t>
            </w:r>
            <w:r w:rsidR="00D60B66">
              <w:rPr>
                <w:noProof/>
                <w:webHidden/>
              </w:rPr>
              <w:tab/>
            </w:r>
            <w:r w:rsidR="00D60B66">
              <w:rPr>
                <w:noProof/>
                <w:webHidden/>
              </w:rPr>
              <w:fldChar w:fldCharType="begin"/>
            </w:r>
            <w:r w:rsidR="00D60B66">
              <w:rPr>
                <w:noProof/>
                <w:webHidden/>
              </w:rPr>
              <w:instrText xml:space="preserve"> PAGEREF _Toc498949421 \h </w:instrText>
            </w:r>
            <w:r w:rsidR="00D60B66">
              <w:rPr>
                <w:noProof/>
                <w:webHidden/>
              </w:rPr>
            </w:r>
            <w:r w:rsidR="00D60B66">
              <w:rPr>
                <w:noProof/>
                <w:webHidden/>
              </w:rPr>
              <w:fldChar w:fldCharType="separate"/>
            </w:r>
            <w:r w:rsidR="00D60B66">
              <w:rPr>
                <w:noProof/>
                <w:webHidden/>
              </w:rPr>
              <w:t>19</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22" w:history="1">
            <w:r w:rsidR="00D60B66" w:rsidRPr="00C3757B">
              <w:rPr>
                <w:rStyle w:val="Hyperlink"/>
                <w:noProof/>
              </w:rPr>
              <w:t>Corporate Risk Impact Ratings (UNE Corporate Risk Management Rule – Framework)</w:t>
            </w:r>
            <w:r w:rsidR="00D60B66">
              <w:rPr>
                <w:noProof/>
                <w:webHidden/>
              </w:rPr>
              <w:tab/>
            </w:r>
            <w:r w:rsidR="00D60B66">
              <w:rPr>
                <w:noProof/>
                <w:webHidden/>
              </w:rPr>
              <w:fldChar w:fldCharType="begin"/>
            </w:r>
            <w:r w:rsidR="00D60B66">
              <w:rPr>
                <w:noProof/>
                <w:webHidden/>
              </w:rPr>
              <w:instrText xml:space="preserve"> PAGEREF _Toc498949422 \h </w:instrText>
            </w:r>
            <w:r w:rsidR="00D60B66">
              <w:rPr>
                <w:noProof/>
                <w:webHidden/>
              </w:rPr>
            </w:r>
            <w:r w:rsidR="00D60B66">
              <w:rPr>
                <w:noProof/>
                <w:webHidden/>
              </w:rPr>
              <w:fldChar w:fldCharType="separate"/>
            </w:r>
            <w:r w:rsidR="00D60B66">
              <w:rPr>
                <w:noProof/>
                <w:webHidden/>
              </w:rPr>
              <w:t>20</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23" w:history="1">
            <w:r w:rsidR="00D60B66" w:rsidRPr="00C3757B">
              <w:rPr>
                <w:rStyle w:val="Hyperlink"/>
                <w:noProof/>
              </w:rPr>
              <w:t>Appendix D: Business As Usual Planning</w:t>
            </w:r>
            <w:r w:rsidR="00D60B66">
              <w:rPr>
                <w:noProof/>
                <w:webHidden/>
              </w:rPr>
              <w:tab/>
            </w:r>
            <w:r w:rsidR="00D60B66">
              <w:rPr>
                <w:noProof/>
                <w:webHidden/>
              </w:rPr>
              <w:fldChar w:fldCharType="begin"/>
            </w:r>
            <w:r w:rsidR="00D60B66">
              <w:rPr>
                <w:noProof/>
                <w:webHidden/>
              </w:rPr>
              <w:instrText xml:space="preserve"> PAGEREF _Toc498949423 \h </w:instrText>
            </w:r>
            <w:r w:rsidR="00D60B66">
              <w:rPr>
                <w:noProof/>
                <w:webHidden/>
              </w:rPr>
            </w:r>
            <w:r w:rsidR="00D60B66">
              <w:rPr>
                <w:noProof/>
                <w:webHidden/>
              </w:rPr>
              <w:fldChar w:fldCharType="separate"/>
            </w:r>
            <w:r w:rsidR="00D60B66">
              <w:rPr>
                <w:noProof/>
                <w:webHidden/>
              </w:rPr>
              <w:t>21</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24" w:history="1">
            <w:r w:rsidR="00D60B66" w:rsidRPr="00C3757B">
              <w:rPr>
                <w:rStyle w:val="Hyperlink"/>
                <w:noProof/>
              </w:rPr>
              <w:t>Within UNE for short term (&lt; 1 week)</w:t>
            </w:r>
            <w:r w:rsidR="00D60B66">
              <w:rPr>
                <w:noProof/>
                <w:webHidden/>
              </w:rPr>
              <w:tab/>
            </w:r>
            <w:r w:rsidR="00D60B66">
              <w:rPr>
                <w:noProof/>
                <w:webHidden/>
              </w:rPr>
              <w:fldChar w:fldCharType="begin"/>
            </w:r>
            <w:r w:rsidR="00D60B66">
              <w:rPr>
                <w:noProof/>
                <w:webHidden/>
              </w:rPr>
              <w:instrText xml:space="preserve"> PAGEREF _Toc498949424 \h </w:instrText>
            </w:r>
            <w:r w:rsidR="00D60B66">
              <w:rPr>
                <w:noProof/>
                <w:webHidden/>
              </w:rPr>
            </w:r>
            <w:r w:rsidR="00D60B66">
              <w:rPr>
                <w:noProof/>
                <w:webHidden/>
              </w:rPr>
              <w:fldChar w:fldCharType="separate"/>
            </w:r>
            <w:r w:rsidR="00D60B66">
              <w:rPr>
                <w:noProof/>
                <w:webHidden/>
              </w:rPr>
              <w:t>21</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25" w:history="1">
            <w:r w:rsidR="00D60B66" w:rsidRPr="00C3757B">
              <w:rPr>
                <w:rStyle w:val="Hyperlink"/>
                <w:noProof/>
              </w:rPr>
              <w:t>Outside UNE for short term (&lt; 1 week)</w:t>
            </w:r>
            <w:r w:rsidR="00D60B66">
              <w:rPr>
                <w:noProof/>
                <w:webHidden/>
              </w:rPr>
              <w:tab/>
            </w:r>
            <w:r w:rsidR="00D60B66">
              <w:rPr>
                <w:noProof/>
                <w:webHidden/>
              </w:rPr>
              <w:fldChar w:fldCharType="begin"/>
            </w:r>
            <w:r w:rsidR="00D60B66">
              <w:rPr>
                <w:noProof/>
                <w:webHidden/>
              </w:rPr>
              <w:instrText xml:space="preserve"> PAGEREF _Toc498949425 \h </w:instrText>
            </w:r>
            <w:r w:rsidR="00D60B66">
              <w:rPr>
                <w:noProof/>
                <w:webHidden/>
              </w:rPr>
            </w:r>
            <w:r w:rsidR="00D60B66">
              <w:rPr>
                <w:noProof/>
                <w:webHidden/>
              </w:rPr>
              <w:fldChar w:fldCharType="separate"/>
            </w:r>
            <w:r w:rsidR="00D60B66">
              <w:rPr>
                <w:noProof/>
                <w:webHidden/>
              </w:rPr>
              <w:t>21</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26" w:history="1">
            <w:r w:rsidR="00D60B66" w:rsidRPr="00C3757B">
              <w:rPr>
                <w:rStyle w:val="Hyperlink"/>
                <w:noProof/>
              </w:rPr>
              <w:t>Within UNE for Long Term (&gt;1 week)</w:t>
            </w:r>
            <w:r w:rsidR="00D60B66">
              <w:rPr>
                <w:noProof/>
                <w:webHidden/>
              </w:rPr>
              <w:tab/>
            </w:r>
            <w:r w:rsidR="00D60B66">
              <w:rPr>
                <w:noProof/>
                <w:webHidden/>
              </w:rPr>
              <w:fldChar w:fldCharType="begin"/>
            </w:r>
            <w:r w:rsidR="00D60B66">
              <w:rPr>
                <w:noProof/>
                <w:webHidden/>
              </w:rPr>
              <w:instrText xml:space="preserve"> PAGEREF _Toc498949426 \h </w:instrText>
            </w:r>
            <w:r w:rsidR="00D60B66">
              <w:rPr>
                <w:noProof/>
                <w:webHidden/>
              </w:rPr>
            </w:r>
            <w:r w:rsidR="00D60B66">
              <w:rPr>
                <w:noProof/>
                <w:webHidden/>
              </w:rPr>
              <w:fldChar w:fldCharType="separate"/>
            </w:r>
            <w:r w:rsidR="00D60B66">
              <w:rPr>
                <w:noProof/>
                <w:webHidden/>
              </w:rPr>
              <w:t>22</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27" w:history="1">
            <w:r w:rsidR="00D60B66" w:rsidRPr="00C3757B">
              <w:rPr>
                <w:rStyle w:val="Hyperlink"/>
                <w:noProof/>
              </w:rPr>
              <w:t>Outside UNE for Long Term (&gt;1 week)</w:t>
            </w:r>
            <w:r w:rsidR="00D60B66">
              <w:rPr>
                <w:noProof/>
                <w:webHidden/>
              </w:rPr>
              <w:tab/>
            </w:r>
            <w:r w:rsidR="00D60B66">
              <w:rPr>
                <w:noProof/>
                <w:webHidden/>
              </w:rPr>
              <w:fldChar w:fldCharType="begin"/>
            </w:r>
            <w:r w:rsidR="00D60B66">
              <w:rPr>
                <w:noProof/>
                <w:webHidden/>
              </w:rPr>
              <w:instrText xml:space="preserve"> PAGEREF _Toc498949427 \h </w:instrText>
            </w:r>
            <w:r w:rsidR="00D60B66">
              <w:rPr>
                <w:noProof/>
                <w:webHidden/>
              </w:rPr>
            </w:r>
            <w:r w:rsidR="00D60B66">
              <w:rPr>
                <w:noProof/>
                <w:webHidden/>
              </w:rPr>
              <w:fldChar w:fldCharType="separate"/>
            </w:r>
            <w:r w:rsidR="00D60B66">
              <w:rPr>
                <w:noProof/>
                <w:webHidden/>
              </w:rPr>
              <w:t>22</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28" w:history="1">
            <w:r w:rsidR="00D60B66" w:rsidRPr="00C3757B">
              <w:rPr>
                <w:rStyle w:val="Hyperlink"/>
                <w:noProof/>
              </w:rPr>
              <w:t>Contacts</w:t>
            </w:r>
            <w:r w:rsidR="00D60B66">
              <w:rPr>
                <w:noProof/>
                <w:webHidden/>
              </w:rPr>
              <w:tab/>
            </w:r>
            <w:r w:rsidR="00D60B66">
              <w:rPr>
                <w:noProof/>
                <w:webHidden/>
              </w:rPr>
              <w:fldChar w:fldCharType="begin"/>
            </w:r>
            <w:r w:rsidR="00D60B66">
              <w:rPr>
                <w:noProof/>
                <w:webHidden/>
              </w:rPr>
              <w:instrText xml:space="preserve"> PAGEREF _Toc498949428 \h </w:instrText>
            </w:r>
            <w:r w:rsidR="00D60B66">
              <w:rPr>
                <w:noProof/>
                <w:webHidden/>
              </w:rPr>
            </w:r>
            <w:r w:rsidR="00D60B66">
              <w:rPr>
                <w:noProof/>
                <w:webHidden/>
              </w:rPr>
              <w:fldChar w:fldCharType="separate"/>
            </w:r>
            <w:r w:rsidR="00D60B66">
              <w:rPr>
                <w:noProof/>
                <w:webHidden/>
              </w:rPr>
              <w:t>23</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29" w:history="1">
            <w:r w:rsidR="00D60B66" w:rsidRPr="00C3757B">
              <w:rPr>
                <w:rStyle w:val="Hyperlink"/>
                <w:noProof/>
              </w:rPr>
              <w:t>Appendix E: Rehearse, Maintain &amp; Review</w:t>
            </w:r>
            <w:r w:rsidR="00D60B66">
              <w:rPr>
                <w:noProof/>
                <w:webHidden/>
              </w:rPr>
              <w:tab/>
            </w:r>
            <w:r w:rsidR="00D60B66">
              <w:rPr>
                <w:noProof/>
                <w:webHidden/>
              </w:rPr>
              <w:fldChar w:fldCharType="begin"/>
            </w:r>
            <w:r w:rsidR="00D60B66">
              <w:rPr>
                <w:noProof/>
                <w:webHidden/>
              </w:rPr>
              <w:instrText xml:space="preserve"> PAGEREF _Toc498949429 \h </w:instrText>
            </w:r>
            <w:r w:rsidR="00D60B66">
              <w:rPr>
                <w:noProof/>
                <w:webHidden/>
              </w:rPr>
            </w:r>
            <w:r w:rsidR="00D60B66">
              <w:rPr>
                <w:noProof/>
                <w:webHidden/>
              </w:rPr>
              <w:fldChar w:fldCharType="separate"/>
            </w:r>
            <w:r w:rsidR="00D60B66">
              <w:rPr>
                <w:noProof/>
                <w:webHidden/>
              </w:rPr>
              <w:t>24</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30" w:history="1">
            <w:r w:rsidR="00D60B66" w:rsidRPr="00C3757B">
              <w:rPr>
                <w:rStyle w:val="Hyperlink"/>
                <w:noProof/>
              </w:rPr>
              <w:t>Training Schedule</w:t>
            </w:r>
            <w:r w:rsidR="00D60B66">
              <w:rPr>
                <w:noProof/>
                <w:webHidden/>
              </w:rPr>
              <w:tab/>
            </w:r>
            <w:r w:rsidR="00D60B66">
              <w:rPr>
                <w:noProof/>
                <w:webHidden/>
              </w:rPr>
              <w:fldChar w:fldCharType="begin"/>
            </w:r>
            <w:r w:rsidR="00D60B66">
              <w:rPr>
                <w:noProof/>
                <w:webHidden/>
              </w:rPr>
              <w:instrText xml:space="preserve"> PAGEREF _Toc498949430 \h </w:instrText>
            </w:r>
            <w:r w:rsidR="00D60B66">
              <w:rPr>
                <w:noProof/>
                <w:webHidden/>
              </w:rPr>
            </w:r>
            <w:r w:rsidR="00D60B66">
              <w:rPr>
                <w:noProof/>
                <w:webHidden/>
              </w:rPr>
              <w:fldChar w:fldCharType="separate"/>
            </w:r>
            <w:r w:rsidR="00D60B66">
              <w:rPr>
                <w:noProof/>
                <w:webHidden/>
              </w:rPr>
              <w:t>24</w:t>
            </w:r>
            <w:r w:rsidR="00D60B66">
              <w:rPr>
                <w:noProof/>
                <w:webHidden/>
              </w:rPr>
              <w:fldChar w:fldCharType="end"/>
            </w:r>
          </w:hyperlink>
        </w:p>
        <w:p w:rsidR="00D60B66" w:rsidRDefault="008B5815">
          <w:pPr>
            <w:pStyle w:val="TOC1"/>
            <w:tabs>
              <w:tab w:val="right" w:leader="dot" w:pos="10456"/>
            </w:tabs>
            <w:rPr>
              <w:rFonts w:eastAsiaTheme="minorEastAsia"/>
              <w:noProof/>
              <w:lang w:eastAsia="en-AU"/>
            </w:rPr>
          </w:pPr>
          <w:hyperlink w:anchor="_Toc498949431" w:history="1">
            <w:r w:rsidR="00D60B66" w:rsidRPr="00C3757B">
              <w:rPr>
                <w:rStyle w:val="Hyperlink"/>
                <w:noProof/>
              </w:rPr>
              <w:t>Appendix F: After Action Review Template</w:t>
            </w:r>
            <w:r w:rsidR="00D60B66">
              <w:rPr>
                <w:noProof/>
                <w:webHidden/>
              </w:rPr>
              <w:tab/>
            </w:r>
            <w:r w:rsidR="00D60B66">
              <w:rPr>
                <w:noProof/>
                <w:webHidden/>
              </w:rPr>
              <w:fldChar w:fldCharType="begin"/>
            </w:r>
            <w:r w:rsidR="00D60B66">
              <w:rPr>
                <w:noProof/>
                <w:webHidden/>
              </w:rPr>
              <w:instrText xml:space="preserve"> PAGEREF _Toc498949431 \h </w:instrText>
            </w:r>
            <w:r w:rsidR="00D60B66">
              <w:rPr>
                <w:noProof/>
                <w:webHidden/>
              </w:rPr>
            </w:r>
            <w:r w:rsidR="00D60B66">
              <w:rPr>
                <w:noProof/>
                <w:webHidden/>
              </w:rPr>
              <w:fldChar w:fldCharType="separate"/>
            </w:r>
            <w:r w:rsidR="00D60B66">
              <w:rPr>
                <w:noProof/>
                <w:webHidden/>
              </w:rPr>
              <w:t>25</w:t>
            </w:r>
            <w:r w:rsidR="00D60B66">
              <w:rPr>
                <w:noProof/>
                <w:webHidden/>
              </w:rPr>
              <w:fldChar w:fldCharType="end"/>
            </w:r>
          </w:hyperlink>
        </w:p>
        <w:p w:rsidR="00D60B66" w:rsidRDefault="008B5815">
          <w:pPr>
            <w:pStyle w:val="TOC2"/>
            <w:tabs>
              <w:tab w:val="right" w:leader="dot" w:pos="10456"/>
            </w:tabs>
            <w:rPr>
              <w:rFonts w:eastAsiaTheme="minorEastAsia"/>
              <w:noProof/>
              <w:lang w:eastAsia="en-AU"/>
            </w:rPr>
          </w:pPr>
          <w:hyperlink w:anchor="_Toc498949432" w:history="1">
            <w:r w:rsidR="00D60B66" w:rsidRPr="00C3757B">
              <w:rPr>
                <w:rStyle w:val="Hyperlink"/>
                <w:noProof/>
              </w:rPr>
              <w:t>After Action Review</w:t>
            </w:r>
            <w:r w:rsidR="00D60B66">
              <w:rPr>
                <w:noProof/>
                <w:webHidden/>
              </w:rPr>
              <w:tab/>
            </w:r>
            <w:r w:rsidR="00D60B66">
              <w:rPr>
                <w:noProof/>
                <w:webHidden/>
              </w:rPr>
              <w:fldChar w:fldCharType="begin"/>
            </w:r>
            <w:r w:rsidR="00D60B66">
              <w:rPr>
                <w:noProof/>
                <w:webHidden/>
              </w:rPr>
              <w:instrText xml:space="preserve"> PAGEREF _Toc498949432 \h </w:instrText>
            </w:r>
            <w:r w:rsidR="00D60B66">
              <w:rPr>
                <w:noProof/>
                <w:webHidden/>
              </w:rPr>
            </w:r>
            <w:r w:rsidR="00D60B66">
              <w:rPr>
                <w:noProof/>
                <w:webHidden/>
              </w:rPr>
              <w:fldChar w:fldCharType="separate"/>
            </w:r>
            <w:r w:rsidR="00D60B66">
              <w:rPr>
                <w:noProof/>
                <w:webHidden/>
              </w:rPr>
              <w:t>25</w:t>
            </w:r>
            <w:r w:rsidR="00D60B66">
              <w:rPr>
                <w:noProof/>
                <w:webHidden/>
              </w:rPr>
              <w:fldChar w:fldCharType="end"/>
            </w:r>
          </w:hyperlink>
        </w:p>
        <w:p w:rsidR="00A12EEC" w:rsidRDefault="00A12EEC">
          <w:r>
            <w:rPr>
              <w:b/>
              <w:bCs/>
              <w:noProof/>
            </w:rPr>
            <w:fldChar w:fldCharType="end"/>
          </w:r>
        </w:p>
      </w:sdtContent>
    </w:sdt>
    <w:p w:rsidR="00A12EEC" w:rsidRDefault="00A12EEC"/>
    <w:p w:rsidR="00A12EEC" w:rsidRDefault="00A12EEC"/>
    <w:p w:rsidR="00A12EEC" w:rsidRDefault="00A12EEC">
      <w:r>
        <w:br w:type="page"/>
      </w:r>
    </w:p>
    <w:p w:rsidR="00A12EEC" w:rsidRDefault="00A12EEC" w:rsidP="00A12EEC">
      <w:pPr>
        <w:pStyle w:val="Heading1"/>
      </w:pPr>
      <w:bookmarkStart w:id="1" w:name="_Toc498949385"/>
      <w:r>
        <w:lastRenderedPageBreak/>
        <w:t>Document Review</w:t>
      </w:r>
      <w:bookmarkEnd w:id="1"/>
    </w:p>
    <w:p w:rsidR="00A12EEC" w:rsidRPr="00A12EEC" w:rsidRDefault="00A12EEC" w:rsidP="00A12EEC"/>
    <w:p w:rsidR="00A12EEC" w:rsidRDefault="00A12EEC" w:rsidP="00A12EEC">
      <w:r w:rsidRPr="00A12EEC">
        <w:t>Whenever this document is reviewed and or amended, details are to be recorded on this page.</w:t>
      </w:r>
    </w:p>
    <w:p w:rsidR="00A12EEC" w:rsidRDefault="00A12EEC" w:rsidP="00A12EEC">
      <w:pPr>
        <w:pStyle w:val="Heading2"/>
      </w:pPr>
      <w:bookmarkStart w:id="2" w:name="_Toc498949386"/>
      <w:r>
        <w:t>Document Change Control</w:t>
      </w:r>
      <w:bookmarkEnd w:id="2"/>
    </w:p>
    <w:p w:rsidR="00A12EEC" w:rsidRPr="00A12EEC" w:rsidRDefault="00A12EEC" w:rsidP="00A12EEC"/>
    <w:tbl>
      <w:tblPr>
        <w:tblW w:w="0" w:type="auto"/>
        <w:jc w:val="center"/>
        <w:tblCellMar>
          <w:left w:w="0" w:type="dxa"/>
          <w:right w:w="0" w:type="dxa"/>
        </w:tblCellMar>
        <w:tblLook w:val="01E0" w:firstRow="1" w:lastRow="1" w:firstColumn="1" w:lastColumn="1" w:noHBand="0" w:noVBand="0"/>
      </w:tblPr>
      <w:tblGrid>
        <w:gridCol w:w="1128"/>
        <w:gridCol w:w="6050"/>
        <w:gridCol w:w="1630"/>
        <w:gridCol w:w="1646"/>
      </w:tblGrid>
      <w:tr w:rsidR="00A12EEC" w:rsidRPr="00034218" w:rsidTr="00F05F2D">
        <w:trPr>
          <w:trHeight w:hRule="exact" w:val="788"/>
          <w:jc w:val="center"/>
        </w:trPr>
        <w:tc>
          <w:tcPr>
            <w:tcW w:w="1128" w:type="dxa"/>
            <w:tcBorders>
              <w:top w:val="single" w:sz="5" w:space="0" w:color="000000"/>
              <w:left w:val="single" w:sz="5" w:space="0" w:color="000000"/>
              <w:bottom w:val="single" w:sz="5" w:space="0" w:color="000000"/>
              <w:right w:val="single" w:sz="5" w:space="0" w:color="000000"/>
            </w:tcBorders>
            <w:shd w:val="clear" w:color="auto" w:fill="92D050"/>
            <w:vAlign w:val="center"/>
          </w:tcPr>
          <w:p w:rsidR="00A12EEC" w:rsidRPr="00034218" w:rsidRDefault="00A12EEC" w:rsidP="00E02FDD">
            <w:pPr>
              <w:widowControl w:val="0"/>
              <w:spacing w:before="114" w:after="0" w:line="240" w:lineRule="auto"/>
              <w:ind w:left="102"/>
              <w:rPr>
                <w:rFonts w:eastAsia="Arial" w:cs="Arial"/>
                <w:sz w:val="24"/>
                <w:szCs w:val="24"/>
                <w:lang w:val="en-US"/>
              </w:rPr>
            </w:pPr>
            <w:r w:rsidRPr="00034218">
              <w:rPr>
                <w:b/>
                <w:spacing w:val="-1"/>
                <w:sz w:val="24"/>
                <w:szCs w:val="24"/>
                <w:lang w:val="en-US"/>
              </w:rPr>
              <w:t>Revision #</w:t>
            </w:r>
          </w:p>
        </w:tc>
        <w:tc>
          <w:tcPr>
            <w:tcW w:w="6050" w:type="dxa"/>
            <w:tcBorders>
              <w:top w:val="single" w:sz="5" w:space="0" w:color="000000"/>
              <w:left w:val="single" w:sz="5" w:space="0" w:color="000000"/>
              <w:bottom w:val="single" w:sz="5" w:space="0" w:color="000000"/>
              <w:right w:val="single" w:sz="5" w:space="0" w:color="000000"/>
            </w:tcBorders>
            <w:shd w:val="clear" w:color="auto" w:fill="92D050"/>
            <w:vAlign w:val="center"/>
          </w:tcPr>
          <w:p w:rsidR="00A12EEC" w:rsidRPr="00034218" w:rsidRDefault="00A12EEC" w:rsidP="00E02FDD">
            <w:pPr>
              <w:widowControl w:val="0"/>
              <w:spacing w:before="114" w:after="0" w:line="240" w:lineRule="auto"/>
              <w:ind w:left="102"/>
              <w:rPr>
                <w:b/>
                <w:spacing w:val="-1"/>
                <w:sz w:val="24"/>
                <w:szCs w:val="24"/>
                <w:lang w:val="en-US"/>
              </w:rPr>
            </w:pPr>
            <w:r w:rsidRPr="00034218">
              <w:rPr>
                <w:b/>
                <w:spacing w:val="-1"/>
                <w:sz w:val="24"/>
                <w:szCs w:val="24"/>
                <w:lang w:val="en-US"/>
              </w:rPr>
              <w:t>Change Description</w:t>
            </w:r>
          </w:p>
        </w:tc>
        <w:tc>
          <w:tcPr>
            <w:tcW w:w="0" w:type="auto"/>
            <w:tcBorders>
              <w:top w:val="single" w:sz="5" w:space="0" w:color="000000"/>
              <w:left w:val="single" w:sz="5" w:space="0" w:color="000000"/>
              <w:bottom w:val="single" w:sz="5" w:space="0" w:color="000000"/>
              <w:right w:val="single" w:sz="5" w:space="0" w:color="000000"/>
            </w:tcBorders>
            <w:shd w:val="clear" w:color="auto" w:fill="92D050"/>
            <w:vAlign w:val="center"/>
          </w:tcPr>
          <w:p w:rsidR="00A12EEC" w:rsidRPr="00034218" w:rsidRDefault="00A12EEC" w:rsidP="00E02FDD">
            <w:pPr>
              <w:widowControl w:val="0"/>
              <w:spacing w:before="114" w:after="0" w:line="240" w:lineRule="auto"/>
              <w:ind w:left="102"/>
              <w:rPr>
                <w:b/>
                <w:spacing w:val="-1"/>
                <w:sz w:val="24"/>
                <w:szCs w:val="24"/>
                <w:lang w:val="en-US"/>
              </w:rPr>
            </w:pPr>
            <w:r w:rsidRPr="00034218">
              <w:rPr>
                <w:b/>
                <w:spacing w:val="-1"/>
                <w:sz w:val="24"/>
                <w:szCs w:val="24"/>
                <w:lang w:val="en-US"/>
              </w:rPr>
              <w:t>Date</w:t>
            </w:r>
          </w:p>
        </w:tc>
        <w:tc>
          <w:tcPr>
            <w:tcW w:w="0" w:type="auto"/>
            <w:tcBorders>
              <w:top w:val="single" w:sz="5" w:space="0" w:color="000000"/>
              <w:left w:val="single" w:sz="5" w:space="0" w:color="000000"/>
              <w:bottom w:val="single" w:sz="5" w:space="0" w:color="000000"/>
              <w:right w:val="single" w:sz="5" w:space="0" w:color="000000"/>
            </w:tcBorders>
            <w:shd w:val="clear" w:color="auto" w:fill="92D050"/>
            <w:vAlign w:val="center"/>
          </w:tcPr>
          <w:p w:rsidR="00A12EEC" w:rsidRPr="00034218" w:rsidRDefault="00A12EEC" w:rsidP="00E02FDD">
            <w:pPr>
              <w:widowControl w:val="0"/>
              <w:spacing w:before="114" w:after="0" w:line="240" w:lineRule="auto"/>
              <w:ind w:left="102"/>
              <w:rPr>
                <w:rFonts w:eastAsia="Arial" w:cs="Arial"/>
                <w:sz w:val="24"/>
                <w:szCs w:val="24"/>
                <w:lang w:val="en-US"/>
              </w:rPr>
            </w:pPr>
            <w:r w:rsidRPr="00034218">
              <w:rPr>
                <w:b/>
                <w:spacing w:val="-1"/>
                <w:sz w:val="24"/>
                <w:szCs w:val="24"/>
                <w:lang w:val="en-US"/>
              </w:rPr>
              <w:t>Author</w:t>
            </w:r>
          </w:p>
        </w:tc>
      </w:tr>
      <w:tr w:rsidR="00A12EEC" w:rsidRPr="00F05F2D" w:rsidTr="00F05F2D">
        <w:trPr>
          <w:trHeight w:hRule="exact" w:val="741"/>
          <w:jc w:val="center"/>
        </w:trPr>
        <w:tc>
          <w:tcPr>
            <w:tcW w:w="11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jc w:val="center"/>
              <w:rPr>
                <w:rFonts w:eastAsia="Arial" w:cs="Arial"/>
                <w:lang w:val="en-US"/>
              </w:rPr>
            </w:pPr>
            <w:r w:rsidRPr="00F05F2D">
              <w:rPr>
                <w:rFonts w:eastAsia="Arial" w:cs="Arial"/>
                <w:lang w:val="en-US"/>
              </w:rPr>
              <w:t>1</w:t>
            </w:r>
          </w:p>
        </w:tc>
        <w:tc>
          <w:tcPr>
            <w:tcW w:w="6050" w:type="dxa"/>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952"/>
              <w:rPr>
                <w:rFonts w:eastAsia="Arial" w:cs="Arial"/>
                <w:lang w:val="en-US"/>
              </w:rPr>
            </w:pPr>
            <w:r w:rsidRPr="00F05F2D">
              <w:rPr>
                <w:rFonts w:eastAsia="Arial" w:cs="Arial"/>
                <w:lang w:val="en-US"/>
              </w:rPr>
              <w:t>Initial document release as per draft</w:t>
            </w: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454"/>
              <w:rPr>
                <w:rFonts w:eastAsia="Arial" w:cs="Arial"/>
                <w:lang w:val="en-US"/>
              </w:rPr>
            </w:pPr>
            <w:r w:rsidRPr="00F05F2D">
              <w:rPr>
                <w:rFonts w:eastAsia="Arial" w:cs="Arial"/>
                <w:lang w:val="en-US"/>
              </w:rPr>
              <w:t>23/11/2016</w:t>
            </w: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170"/>
              <w:rPr>
                <w:rFonts w:eastAsia="Arial" w:cs="Arial"/>
                <w:lang w:val="en-US"/>
              </w:rPr>
            </w:pPr>
            <w:r w:rsidRPr="00F05F2D">
              <w:rPr>
                <w:rFonts w:eastAsia="Arial" w:cs="Arial"/>
                <w:lang w:val="en-US"/>
              </w:rPr>
              <w:t>Theron King</w:t>
            </w:r>
          </w:p>
        </w:tc>
      </w:tr>
      <w:tr w:rsidR="00A12EEC" w:rsidRPr="00F05F2D" w:rsidTr="00F05F2D">
        <w:trPr>
          <w:trHeight w:hRule="exact" w:val="884"/>
          <w:jc w:val="center"/>
        </w:trPr>
        <w:tc>
          <w:tcPr>
            <w:tcW w:w="11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jc w:val="center"/>
              <w:rPr>
                <w:spacing w:val="-1"/>
                <w:lang w:val="en-US"/>
              </w:rPr>
            </w:pPr>
            <w:r w:rsidRPr="00F05F2D">
              <w:rPr>
                <w:spacing w:val="-1"/>
                <w:lang w:val="en-US"/>
              </w:rPr>
              <w:t>1.1</w:t>
            </w:r>
          </w:p>
        </w:tc>
        <w:tc>
          <w:tcPr>
            <w:tcW w:w="6050" w:type="dxa"/>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217"/>
              <w:rPr>
                <w:lang w:val="en-US"/>
              </w:rPr>
            </w:pPr>
            <w:r w:rsidRPr="00F05F2D">
              <w:rPr>
                <w:lang w:val="en-US"/>
              </w:rPr>
              <w:t>Amended as per Residential Systems suggestions: Extra BAU for Residential</w:t>
            </w: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217"/>
              <w:rPr>
                <w:lang w:val="en-US"/>
              </w:rPr>
            </w:pPr>
            <w:r w:rsidRPr="00F05F2D">
              <w:rPr>
                <w:lang w:val="en-US"/>
              </w:rPr>
              <w:t>14/03/2017</w:t>
            </w: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217"/>
              <w:rPr>
                <w:lang w:val="en-US"/>
              </w:rPr>
            </w:pPr>
            <w:r w:rsidRPr="00F05F2D">
              <w:rPr>
                <w:lang w:val="en-US"/>
              </w:rPr>
              <w:t>Theron King</w:t>
            </w:r>
          </w:p>
        </w:tc>
      </w:tr>
      <w:tr w:rsidR="00A12EEC" w:rsidRPr="00F05F2D" w:rsidTr="00F05F2D">
        <w:trPr>
          <w:trHeight w:hRule="exact" w:val="741"/>
          <w:jc w:val="center"/>
        </w:trPr>
        <w:tc>
          <w:tcPr>
            <w:tcW w:w="11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jc w:val="center"/>
              <w:rPr>
                <w:rFonts w:eastAsia="Arial" w:cs="Arial"/>
                <w:lang w:val="en-US"/>
              </w:rPr>
            </w:pPr>
            <w:r w:rsidRPr="00F05F2D">
              <w:rPr>
                <w:rFonts w:eastAsia="Arial" w:cs="Arial"/>
                <w:lang w:val="en-US"/>
              </w:rPr>
              <w:t>1.2</w:t>
            </w:r>
          </w:p>
        </w:tc>
        <w:tc>
          <w:tcPr>
            <w:tcW w:w="6050" w:type="dxa"/>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952"/>
              <w:rPr>
                <w:rFonts w:eastAsia="Arial" w:cs="Arial"/>
                <w:lang w:val="en-US"/>
              </w:rPr>
            </w:pPr>
            <w:r w:rsidRPr="00F05F2D">
              <w:rPr>
                <w:rFonts w:eastAsia="Arial" w:cs="Arial"/>
                <w:lang w:val="en-US"/>
              </w:rPr>
              <w:t>Amended as per Risk and Audit suggestions: Trim and document control</w:t>
            </w: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170"/>
              <w:rPr>
                <w:rFonts w:eastAsia="Arial" w:cs="Arial"/>
                <w:lang w:val="en-US"/>
              </w:rPr>
            </w:pPr>
            <w:r w:rsidRPr="00F05F2D">
              <w:rPr>
                <w:rFonts w:eastAsia="Arial" w:cs="Arial"/>
                <w:lang w:val="en-US"/>
              </w:rPr>
              <w:t>16/03/2017</w:t>
            </w: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170"/>
              <w:rPr>
                <w:rFonts w:eastAsia="Arial" w:cs="Arial"/>
                <w:lang w:val="en-US"/>
              </w:rPr>
            </w:pPr>
            <w:r w:rsidRPr="00F05F2D">
              <w:rPr>
                <w:rFonts w:eastAsia="Arial" w:cs="Arial"/>
                <w:lang w:val="en-US"/>
              </w:rPr>
              <w:t>Theron King</w:t>
            </w:r>
          </w:p>
        </w:tc>
      </w:tr>
      <w:tr w:rsidR="00A12EEC" w:rsidRPr="00F05F2D" w:rsidTr="00F05F2D">
        <w:trPr>
          <w:trHeight w:hRule="exact" w:val="1157"/>
          <w:jc w:val="center"/>
        </w:trPr>
        <w:tc>
          <w:tcPr>
            <w:tcW w:w="11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jc w:val="center"/>
              <w:rPr>
                <w:rFonts w:eastAsia="Arial" w:cs="Arial"/>
                <w:lang w:val="en-US"/>
              </w:rPr>
            </w:pPr>
            <w:r w:rsidRPr="00F05F2D">
              <w:rPr>
                <w:rFonts w:eastAsia="Arial" w:cs="Arial"/>
                <w:lang w:val="en-US"/>
              </w:rPr>
              <w:t>1.3</w:t>
            </w:r>
          </w:p>
        </w:tc>
        <w:tc>
          <w:tcPr>
            <w:tcW w:w="6050" w:type="dxa"/>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444"/>
              <w:rPr>
                <w:rFonts w:eastAsia="Arial" w:cs="Arial"/>
                <w:lang w:val="en-US"/>
              </w:rPr>
            </w:pPr>
            <w:r w:rsidRPr="00F05F2D">
              <w:rPr>
                <w:rFonts w:eastAsia="Arial" w:cs="Arial"/>
                <w:lang w:val="en-US"/>
              </w:rPr>
              <w:t>Document registered in Work Health and Safety Management System (WHSMS) and ‘Document Control’ applied.</w:t>
            </w: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26EA1" w:rsidP="00E02FDD">
            <w:pPr>
              <w:widowControl w:val="0"/>
              <w:spacing w:before="116" w:after="0" w:line="240" w:lineRule="auto"/>
              <w:ind w:left="102" w:right="444"/>
              <w:rPr>
                <w:rFonts w:eastAsia="Arial" w:cs="Arial"/>
                <w:lang w:val="en-US"/>
              </w:rPr>
            </w:pPr>
            <w:r w:rsidRPr="00F05F2D">
              <w:rPr>
                <w:rFonts w:eastAsia="Arial" w:cs="Arial"/>
                <w:lang w:val="en-US"/>
              </w:rPr>
              <w:t>20/11</w:t>
            </w:r>
            <w:r w:rsidR="00A12EEC" w:rsidRPr="00F05F2D">
              <w:rPr>
                <w:rFonts w:eastAsia="Arial" w:cs="Arial"/>
                <w:lang w:val="en-US"/>
              </w:rPr>
              <w:t>/2017</w:t>
            </w: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444"/>
              <w:rPr>
                <w:rFonts w:eastAsia="Arial" w:cs="Arial"/>
                <w:lang w:val="en-US"/>
              </w:rPr>
            </w:pPr>
            <w:r w:rsidRPr="00F05F2D">
              <w:rPr>
                <w:rFonts w:eastAsia="Arial" w:cs="Arial"/>
                <w:lang w:val="en-US"/>
              </w:rPr>
              <w:t>Jodi McAlary</w:t>
            </w:r>
          </w:p>
        </w:tc>
      </w:tr>
      <w:tr w:rsidR="00A12EEC" w:rsidRPr="00F05F2D" w:rsidTr="00F05F2D">
        <w:trPr>
          <w:trHeight w:hRule="exact" w:val="741"/>
          <w:jc w:val="center"/>
        </w:trPr>
        <w:tc>
          <w:tcPr>
            <w:tcW w:w="11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right="221"/>
              <w:jc w:val="center"/>
              <w:rPr>
                <w:rFonts w:eastAsia="Arial" w:cs="Arial"/>
                <w:lang w:val="en-US"/>
              </w:rPr>
            </w:pPr>
            <w:permStart w:id="56499858" w:edGrp="everyone" w:colFirst="0" w:colLast="0"/>
            <w:permStart w:id="40326466" w:edGrp="everyone" w:colFirst="1" w:colLast="1"/>
            <w:permStart w:id="295527344" w:edGrp="everyone" w:colFirst="2" w:colLast="2"/>
            <w:permStart w:id="362308511" w:edGrp="everyone" w:colFirst="3" w:colLast="3"/>
            <w:permStart w:id="2016616759" w:edGrp="everyone" w:colFirst="4" w:colLast="4"/>
          </w:p>
        </w:tc>
        <w:tc>
          <w:tcPr>
            <w:tcW w:w="6050" w:type="dxa"/>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444"/>
              <w:rPr>
                <w:rFonts w:eastAsia="Arial" w:cs="Arial"/>
                <w:lang w:val="en-US"/>
              </w:rPr>
            </w:pP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444"/>
              <w:rPr>
                <w:rFonts w:eastAsia="Arial" w:cs="Arial"/>
                <w:lang w:val="en-US"/>
              </w:rPr>
            </w:pPr>
          </w:p>
        </w:tc>
        <w:tc>
          <w:tcPr>
            <w:tcW w:w="0" w:type="auto"/>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444"/>
              <w:rPr>
                <w:rFonts w:eastAsia="Arial" w:cs="Arial"/>
                <w:lang w:val="en-US"/>
              </w:rPr>
            </w:pPr>
          </w:p>
        </w:tc>
      </w:tr>
      <w:permEnd w:id="56499858"/>
      <w:permEnd w:id="40326466"/>
      <w:permEnd w:id="295527344"/>
      <w:permEnd w:id="362308511"/>
      <w:permEnd w:id="2016616759"/>
    </w:tbl>
    <w:p w:rsidR="00A12EEC" w:rsidRDefault="00A12EEC" w:rsidP="00A12EEC"/>
    <w:p w:rsidR="00A12EEC" w:rsidRDefault="00A12EEC" w:rsidP="00A12EEC">
      <w:pPr>
        <w:pStyle w:val="Heading2"/>
      </w:pPr>
      <w:bookmarkStart w:id="3" w:name="_Toc498949387"/>
      <w:r>
        <w:t>Distribution List</w:t>
      </w:r>
      <w:bookmarkEnd w:id="3"/>
    </w:p>
    <w:p w:rsidR="00A12EEC" w:rsidRPr="00A12EEC" w:rsidRDefault="00A12EEC" w:rsidP="00A12EEC"/>
    <w:tbl>
      <w:tblPr>
        <w:tblW w:w="9765" w:type="dxa"/>
        <w:jc w:val="center"/>
        <w:tblLayout w:type="fixed"/>
        <w:tblCellMar>
          <w:left w:w="0" w:type="dxa"/>
          <w:right w:w="0" w:type="dxa"/>
        </w:tblCellMar>
        <w:tblLook w:val="01E0" w:firstRow="1" w:lastRow="1" w:firstColumn="1" w:lastColumn="1" w:noHBand="0" w:noVBand="0"/>
      </w:tblPr>
      <w:tblGrid>
        <w:gridCol w:w="1928"/>
        <w:gridCol w:w="3628"/>
        <w:gridCol w:w="4209"/>
      </w:tblGrid>
      <w:tr w:rsidR="00A12EEC" w:rsidRPr="00034218" w:rsidTr="00E02FDD">
        <w:trPr>
          <w:trHeight w:hRule="exact" w:val="533"/>
          <w:jc w:val="center"/>
        </w:trPr>
        <w:tc>
          <w:tcPr>
            <w:tcW w:w="1928" w:type="dxa"/>
            <w:tcBorders>
              <w:top w:val="single" w:sz="5" w:space="0" w:color="000000"/>
              <w:left w:val="single" w:sz="5" w:space="0" w:color="000000"/>
              <w:bottom w:val="single" w:sz="5" w:space="0" w:color="000000"/>
              <w:right w:val="single" w:sz="5" w:space="0" w:color="000000"/>
            </w:tcBorders>
            <w:shd w:val="clear" w:color="auto" w:fill="92D050"/>
          </w:tcPr>
          <w:p w:rsidR="00A12EEC" w:rsidRPr="00034218" w:rsidRDefault="00A12EEC" w:rsidP="00E02FDD">
            <w:pPr>
              <w:widowControl w:val="0"/>
              <w:spacing w:before="114" w:after="0" w:line="240" w:lineRule="auto"/>
              <w:ind w:left="102"/>
              <w:rPr>
                <w:rFonts w:eastAsia="Arial" w:cs="Arial"/>
                <w:sz w:val="24"/>
                <w:szCs w:val="24"/>
                <w:lang w:val="en-US"/>
              </w:rPr>
            </w:pPr>
            <w:r w:rsidRPr="00034218">
              <w:rPr>
                <w:b/>
                <w:spacing w:val="-1"/>
                <w:sz w:val="24"/>
                <w:szCs w:val="24"/>
                <w:lang w:val="en-US"/>
              </w:rPr>
              <w:t>Copy Number</w:t>
            </w:r>
          </w:p>
        </w:tc>
        <w:tc>
          <w:tcPr>
            <w:tcW w:w="3628" w:type="dxa"/>
            <w:tcBorders>
              <w:top w:val="single" w:sz="5" w:space="0" w:color="000000"/>
              <w:left w:val="single" w:sz="5" w:space="0" w:color="000000"/>
              <w:bottom w:val="single" w:sz="5" w:space="0" w:color="000000"/>
              <w:right w:val="single" w:sz="5" w:space="0" w:color="000000"/>
            </w:tcBorders>
            <w:shd w:val="clear" w:color="auto" w:fill="92D050"/>
          </w:tcPr>
          <w:p w:rsidR="00A12EEC" w:rsidRPr="00034218" w:rsidRDefault="00A12EEC" w:rsidP="00E02FDD">
            <w:pPr>
              <w:widowControl w:val="0"/>
              <w:spacing w:before="114" w:after="0" w:line="240" w:lineRule="auto"/>
              <w:ind w:left="102"/>
              <w:rPr>
                <w:b/>
                <w:spacing w:val="-1"/>
                <w:sz w:val="24"/>
                <w:szCs w:val="24"/>
                <w:lang w:val="en-US"/>
              </w:rPr>
            </w:pPr>
            <w:r w:rsidRPr="00034218">
              <w:rPr>
                <w:b/>
                <w:spacing w:val="-1"/>
                <w:sz w:val="24"/>
                <w:szCs w:val="24"/>
                <w:lang w:val="en-US"/>
              </w:rPr>
              <w:t>Name</w:t>
            </w:r>
          </w:p>
        </w:tc>
        <w:tc>
          <w:tcPr>
            <w:tcW w:w="4209" w:type="dxa"/>
            <w:tcBorders>
              <w:top w:val="single" w:sz="5" w:space="0" w:color="000000"/>
              <w:left w:val="single" w:sz="5" w:space="0" w:color="000000"/>
              <w:bottom w:val="single" w:sz="5" w:space="0" w:color="000000"/>
              <w:right w:val="single" w:sz="5" w:space="0" w:color="000000"/>
            </w:tcBorders>
            <w:shd w:val="clear" w:color="auto" w:fill="92D050"/>
          </w:tcPr>
          <w:p w:rsidR="00A12EEC" w:rsidRPr="00034218" w:rsidRDefault="00A12EEC" w:rsidP="00E02FDD">
            <w:pPr>
              <w:widowControl w:val="0"/>
              <w:spacing w:before="114" w:after="0" w:line="240" w:lineRule="auto"/>
              <w:ind w:left="102"/>
              <w:rPr>
                <w:rFonts w:eastAsia="Arial" w:cs="Arial"/>
                <w:sz w:val="24"/>
                <w:szCs w:val="24"/>
                <w:lang w:val="en-US"/>
              </w:rPr>
            </w:pPr>
            <w:r w:rsidRPr="00034218">
              <w:rPr>
                <w:b/>
                <w:spacing w:val="-1"/>
                <w:sz w:val="24"/>
                <w:szCs w:val="24"/>
                <w:lang w:val="en-US"/>
              </w:rPr>
              <w:t>Location</w:t>
            </w:r>
          </w:p>
        </w:tc>
      </w:tr>
      <w:tr w:rsidR="00A12EEC" w:rsidRPr="00F05F2D" w:rsidTr="00E02FDD">
        <w:trPr>
          <w:trHeight w:hRule="exact" w:val="757"/>
          <w:jc w:val="center"/>
        </w:trPr>
        <w:tc>
          <w:tcPr>
            <w:tcW w:w="19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rPr>
                <w:rFonts w:eastAsia="Arial" w:cs="Arial"/>
                <w:lang w:val="en-US"/>
              </w:rPr>
            </w:pPr>
            <w:permStart w:id="1791821412" w:edGrp="everyone" w:colFirst="1" w:colLast="1"/>
            <w:permStart w:id="1284733688" w:edGrp="everyone" w:colFirst="2" w:colLast="2"/>
            <w:permStart w:id="1746887332" w:edGrp="everyone" w:colFirst="3" w:colLast="3"/>
            <w:r w:rsidRPr="00F05F2D">
              <w:rPr>
                <w:rFonts w:eastAsia="Arial" w:cs="Arial"/>
                <w:lang w:val="en-US"/>
              </w:rPr>
              <w:t>001</w:t>
            </w:r>
          </w:p>
        </w:tc>
        <w:tc>
          <w:tcPr>
            <w:tcW w:w="3628" w:type="dxa"/>
            <w:tcBorders>
              <w:top w:val="single" w:sz="5" w:space="0" w:color="000000"/>
              <w:left w:val="single" w:sz="5" w:space="0" w:color="000000"/>
              <w:bottom w:val="single" w:sz="5" w:space="0" w:color="000000"/>
              <w:right w:val="single" w:sz="5" w:space="0" w:color="000000"/>
            </w:tcBorders>
          </w:tcPr>
          <w:p w:rsidR="00A12EEC" w:rsidRPr="00F05F2D" w:rsidRDefault="0062192B" w:rsidP="00E02FDD">
            <w:pPr>
              <w:widowControl w:val="0"/>
              <w:spacing w:before="116" w:after="0" w:line="240" w:lineRule="auto"/>
              <w:ind w:left="113" w:right="952"/>
              <w:rPr>
                <w:rFonts w:eastAsia="Arial" w:cs="Arial"/>
                <w:lang w:val="en-US"/>
              </w:rPr>
            </w:pPr>
            <w:r w:rsidRPr="00F05F2D">
              <w:rPr>
                <w:rFonts w:eastAsia="Arial" w:cs="Arial"/>
                <w:lang w:val="en-US"/>
              </w:rPr>
              <w:t>Business Continuity Officer – Electronic Copy</w:t>
            </w:r>
          </w:p>
        </w:tc>
        <w:tc>
          <w:tcPr>
            <w:tcW w:w="4209" w:type="dxa"/>
            <w:tcBorders>
              <w:top w:val="single" w:sz="5" w:space="0" w:color="000000"/>
              <w:left w:val="single" w:sz="5" w:space="0" w:color="000000"/>
              <w:bottom w:val="single" w:sz="5" w:space="0" w:color="000000"/>
              <w:right w:val="single" w:sz="5" w:space="0" w:color="000000"/>
            </w:tcBorders>
          </w:tcPr>
          <w:p w:rsidR="00A12EEC" w:rsidRPr="00F05F2D" w:rsidRDefault="0062192B" w:rsidP="00E02FDD">
            <w:pPr>
              <w:widowControl w:val="0"/>
              <w:spacing w:before="116" w:after="0" w:line="240" w:lineRule="auto"/>
              <w:ind w:left="102" w:right="952"/>
              <w:rPr>
                <w:rFonts w:eastAsia="Arial" w:cs="Arial"/>
                <w:lang w:val="en-US"/>
              </w:rPr>
            </w:pPr>
            <w:r w:rsidRPr="00F05F2D">
              <w:rPr>
                <w:rFonts w:eastAsia="Arial" w:cs="Arial"/>
                <w:lang w:val="en-US"/>
              </w:rPr>
              <w:t>HRS - Safety</w:t>
            </w:r>
          </w:p>
        </w:tc>
      </w:tr>
      <w:tr w:rsidR="00A12EEC" w:rsidRPr="00F05F2D" w:rsidTr="00E02FDD">
        <w:trPr>
          <w:trHeight w:hRule="exact" w:val="757"/>
          <w:jc w:val="center"/>
        </w:trPr>
        <w:tc>
          <w:tcPr>
            <w:tcW w:w="19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rPr>
                <w:rFonts w:eastAsia="Arial" w:cs="Arial"/>
                <w:lang w:val="en-US"/>
              </w:rPr>
            </w:pPr>
            <w:permStart w:id="2027041167" w:edGrp="everyone" w:colFirst="1" w:colLast="1"/>
            <w:permStart w:id="1239639378" w:edGrp="everyone" w:colFirst="2" w:colLast="2"/>
            <w:permStart w:id="1510233922" w:edGrp="everyone" w:colFirst="3" w:colLast="3"/>
            <w:permEnd w:id="1791821412"/>
            <w:permEnd w:id="1284733688"/>
            <w:permEnd w:id="1746887332"/>
            <w:r w:rsidRPr="00F05F2D">
              <w:rPr>
                <w:rFonts w:eastAsia="Arial" w:cs="Arial"/>
                <w:lang w:val="en-US"/>
              </w:rPr>
              <w:t>002</w:t>
            </w:r>
          </w:p>
        </w:tc>
        <w:tc>
          <w:tcPr>
            <w:tcW w:w="3628" w:type="dxa"/>
            <w:tcBorders>
              <w:top w:val="single" w:sz="5" w:space="0" w:color="000000"/>
              <w:left w:val="single" w:sz="5" w:space="0" w:color="000000"/>
              <w:bottom w:val="single" w:sz="5" w:space="0" w:color="000000"/>
              <w:right w:val="single" w:sz="5" w:space="0" w:color="000000"/>
            </w:tcBorders>
          </w:tcPr>
          <w:p w:rsidR="00A12EEC" w:rsidRPr="00F05F2D" w:rsidRDefault="00040BB2" w:rsidP="00E02FDD">
            <w:pPr>
              <w:widowControl w:val="0"/>
              <w:spacing w:before="116" w:after="0" w:line="240" w:lineRule="auto"/>
              <w:ind w:left="113" w:right="952"/>
              <w:rPr>
                <w:rFonts w:eastAsia="Arial" w:cs="Arial"/>
                <w:lang w:val="en-US"/>
              </w:rPr>
            </w:pPr>
            <w:r w:rsidRPr="00F05F2D">
              <w:rPr>
                <w:rFonts w:eastAsia="Arial" w:cs="Arial"/>
                <w:lang w:val="en-US"/>
              </w:rPr>
              <w:t>ORPC</w:t>
            </w:r>
            <w:r w:rsidR="0062192B" w:rsidRPr="00F05F2D">
              <w:rPr>
                <w:rFonts w:eastAsia="Arial" w:cs="Arial"/>
                <w:lang w:val="en-US"/>
              </w:rPr>
              <w:t xml:space="preserve"> Members – Electronic Copy</w:t>
            </w:r>
          </w:p>
        </w:tc>
        <w:tc>
          <w:tcPr>
            <w:tcW w:w="4209" w:type="dxa"/>
            <w:tcBorders>
              <w:top w:val="single" w:sz="5" w:space="0" w:color="000000"/>
              <w:left w:val="single" w:sz="5" w:space="0" w:color="000000"/>
              <w:bottom w:val="single" w:sz="5" w:space="0" w:color="000000"/>
              <w:right w:val="single" w:sz="5" w:space="0" w:color="000000"/>
            </w:tcBorders>
          </w:tcPr>
          <w:p w:rsidR="00A12EEC" w:rsidRPr="00F05F2D" w:rsidRDefault="0062192B" w:rsidP="00E02FDD">
            <w:pPr>
              <w:widowControl w:val="0"/>
              <w:spacing w:before="116" w:after="0" w:line="240" w:lineRule="auto"/>
              <w:ind w:left="102" w:right="952"/>
              <w:rPr>
                <w:rFonts w:eastAsia="Arial" w:cs="Arial"/>
                <w:lang w:val="en-US"/>
              </w:rPr>
            </w:pPr>
            <w:r w:rsidRPr="00F05F2D">
              <w:rPr>
                <w:rFonts w:eastAsia="Arial" w:cs="Arial"/>
                <w:lang w:val="en-US"/>
              </w:rPr>
              <w:t xml:space="preserve">Various </w:t>
            </w:r>
            <w:r w:rsidR="00040BB2" w:rsidRPr="00F05F2D">
              <w:rPr>
                <w:rFonts w:eastAsia="Arial" w:cs="Arial"/>
                <w:lang w:val="en-US"/>
              </w:rPr>
              <w:t>–</w:t>
            </w:r>
            <w:r w:rsidRPr="00F05F2D">
              <w:rPr>
                <w:rFonts w:eastAsia="Arial" w:cs="Arial"/>
                <w:lang w:val="en-US"/>
              </w:rPr>
              <w:t xml:space="preserve"> </w:t>
            </w:r>
            <w:r w:rsidR="00040BB2" w:rsidRPr="00F05F2D">
              <w:rPr>
                <w:rFonts w:eastAsia="Arial" w:cs="Arial"/>
                <w:lang w:val="en-US"/>
              </w:rPr>
              <w:t>ORPC Administrator to distribute</w:t>
            </w:r>
          </w:p>
        </w:tc>
      </w:tr>
      <w:tr w:rsidR="00A12EEC" w:rsidRPr="00F05F2D" w:rsidTr="00E02FDD">
        <w:trPr>
          <w:trHeight w:hRule="exact" w:val="897"/>
          <w:jc w:val="center"/>
        </w:trPr>
        <w:tc>
          <w:tcPr>
            <w:tcW w:w="19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right="221"/>
              <w:rPr>
                <w:spacing w:val="-1"/>
                <w:lang w:val="en-US"/>
              </w:rPr>
            </w:pPr>
            <w:permStart w:id="535892930" w:edGrp="everyone" w:colFirst="1" w:colLast="1"/>
            <w:permStart w:id="962529234" w:edGrp="everyone" w:colFirst="2" w:colLast="2"/>
            <w:permStart w:id="76035859" w:edGrp="everyone" w:colFirst="3" w:colLast="3"/>
            <w:permEnd w:id="2027041167"/>
            <w:permEnd w:id="1239639378"/>
            <w:permEnd w:id="1510233922"/>
            <w:r w:rsidRPr="00F05F2D">
              <w:rPr>
                <w:spacing w:val="-1"/>
                <w:lang w:val="en-US"/>
              </w:rPr>
              <w:t>002</w:t>
            </w:r>
          </w:p>
        </w:tc>
        <w:tc>
          <w:tcPr>
            <w:tcW w:w="3628" w:type="dxa"/>
            <w:tcBorders>
              <w:top w:val="single" w:sz="5" w:space="0" w:color="000000"/>
              <w:left w:val="single" w:sz="5" w:space="0" w:color="000000"/>
              <w:bottom w:val="single" w:sz="5" w:space="0" w:color="000000"/>
              <w:right w:val="single" w:sz="5" w:space="0" w:color="000000"/>
            </w:tcBorders>
          </w:tcPr>
          <w:p w:rsidR="00A12EEC" w:rsidRPr="00F05F2D" w:rsidRDefault="00040BB2" w:rsidP="00E02FDD">
            <w:pPr>
              <w:widowControl w:val="0"/>
              <w:spacing w:before="116" w:after="0" w:line="240" w:lineRule="auto"/>
              <w:ind w:left="113" w:right="217"/>
              <w:rPr>
                <w:lang w:val="en-US"/>
              </w:rPr>
            </w:pPr>
            <w:r w:rsidRPr="00F05F2D">
              <w:rPr>
                <w:rFonts w:eastAsia="Arial" w:cs="Arial"/>
                <w:lang w:val="en-US"/>
              </w:rPr>
              <w:t>Emergency Operations Centre – Hard Copy</w:t>
            </w:r>
          </w:p>
        </w:tc>
        <w:tc>
          <w:tcPr>
            <w:tcW w:w="4209" w:type="dxa"/>
            <w:tcBorders>
              <w:top w:val="single" w:sz="5" w:space="0" w:color="000000"/>
              <w:left w:val="single" w:sz="5" w:space="0" w:color="000000"/>
              <w:bottom w:val="single" w:sz="5" w:space="0" w:color="000000"/>
              <w:right w:val="single" w:sz="5" w:space="0" w:color="000000"/>
            </w:tcBorders>
          </w:tcPr>
          <w:p w:rsidR="00A12EEC" w:rsidRPr="00F05F2D" w:rsidRDefault="00040BB2" w:rsidP="00E02FDD">
            <w:pPr>
              <w:widowControl w:val="0"/>
              <w:spacing w:before="116" w:after="0" w:line="240" w:lineRule="auto"/>
              <w:ind w:left="102" w:right="217"/>
              <w:rPr>
                <w:lang w:val="en-US"/>
              </w:rPr>
            </w:pPr>
            <w:proofErr w:type="spellStart"/>
            <w:r w:rsidRPr="00F05F2D">
              <w:rPr>
                <w:lang w:val="en-US"/>
              </w:rPr>
              <w:t>Printery</w:t>
            </w:r>
            <w:proofErr w:type="spellEnd"/>
          </w:p>
        </w:tc>
      </w:tr>
      <w:tr w:rsidR="00A12EEC" w:rsidRPr="00F05F2D" w:rsidTr="00E02FDD">
        <w:trPr>
          <w:trHeight w:hRule="exact" w:val="757"/>
          <w:jc w:val="center"/>
        </w:trPr>
        <w:tc>
          <w:tcPr>
            <w:tcW w:w="19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rPr>
                <w:rFonts w:eastAsia="Arial" w:cs="Arial"/>
                <w:lang w:val="en-US"/>
              </w:rPr>
            </w:pPr>
            <w:permStart w:id="427693874" w:edGrp="everyone" w:colFirst="1" w:colLast="1"/>
            <w:permStart w:id="1270095828" w:edGrp="everyone" w:colFirst="2" w:colLast="2"/>
            <w:permStart w:id="1044084865" w:edGrp="everyone" w:colFirst="3" w:colLast="3"/>
            <w:permEnd w:id="535892930"/>
            <w:permEnd w:id="962529234"/>
            <w:permEnd w:id="76035859"/>
            <w:r w:rsidRPr="00F05F2D">
              <w:rPr>
                <w:rFonts w:eastAsia="Arial" w:cs="Arial"/>
                <w:lang w:val="en-US"/>
              </w:rPr>
              <w:t>003</w:t>
            </w:r>
          </w:p>
        </w:tc>
        <w:tc>
          <w:tcPr>
            <w:tcW w:w="3628" w:type="dxa"/>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952"/>
              <w:rPr>
                <w:rFonts w:eastAsia="Arial" w:cs="Arial"/>
                <w:lang w:val="en-US"/>
              </w:rPr>
            </w:pPr>
          </w:p>
        </w:tc>
        <w:tc>
          <w:tcPr>
            <w:tcW w:w="4209" w:type="dxa"/>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952"/>
              <w:rPr>
                <w:rFonts w:eastAsia="Arial" w:cs="Arial"/>
                <w:lang w:val="en-US"/>
              </w:rPr>
            </w:pPr>
          </w:p>
        </w:tc>
      </w:tr>
      <w:tr w:rsidR="00A12EEC" w:rsidRPr="00F05F2D" w:rsidTr="00E02FDD">
        <w:trPr>
          <w:trHeight w:hRule="exact" w:val="757"/>
          <w:jc w:val="center"/>
        </w:trPr>
        <w:tc>
          <w:tcPr>
            <w:tcW w:w="192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E02FDD">
            <w:pPr>
              <w:widowControl w:val="0"/>
              <w:spacing w:before="116" w:after="0" w:line="240" w:lineRule="auto"/>
              <w:ind w:left="102" w:right="221"/>
              <w:rPr>
                <w:rFonts w:eastAsia="Arial" w:cs="Arial"/>
                <w:lang w:val="en-US"/>
              </w:rPr>
            </w:pPr>
            <w:permStart w:id="2033126810" w:edGrp="everyone" w:colFirst="1" w:colLast="1"/>
            <w:permStart w:id="1547194175" w:edGrp="everyone" w:colFirst="2" w:colLast="2"/>
            <w:permStart w:id="1440685773" w:edGrp="everyone" w:colFirst="3" w:colLast="3"/>
            <w:permEnd w:id="427693874"/>
            <w:permEnd w:id="1270095828"/>
            <w:permEnd w:id="1044084865"/>
            <w:r w:rsidRPr="00F05F2D">
              <w:rPr>
                <w:rFonts w:eastAsia="Arial" w:cs="Arial"/>
                <w:lang w:val="en-US"/>
              </w:rPr>
              <w:t>004</w:t>
            </w:r>
          </w:p>
        </w:tc>
        <w:tc>
          <w:tcPr>
            <w:tcW w:w="3628" w:type="dxa"/>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444"/>
              <w:rPr>
                <w:rFonts w:eastAsia="Arial" w:cs="Arial"/>
                <w:lang w:val="en-US"/>
              </w:rPr>
            </w:pPr>
          </w:p>
        </w:tc>
        <w:tc>
          <w:tcPr>
            <w:tcW w:w="4209" w:type="dxa"/>
            <w:tcBorders>
              <w:top w:val="single" w:sz="5" w:space="0" w:color="000000"/>
              <w:left w:val="single" w:sz="5" w:space="0" w:color="000000"/>
              <w:bottom w:val="single" w:sz="5" w:space="0" w:color="000000"/>
              <w:right w:val="single" w:sz="5" w:space="0" w:color="000000"/>
            </w:tcBorders>
          </w:tcPr>
          <w:p w:rsidR="00A12EEC" w:rsidRPr="00F05F2D" w:rsidRDefault="00A12EEC" w:rsidP="00E02FDD">
            <w:pPr>
              <w:widowControl w:val="0"/>
              <w:spacing w:before="116" w:after="0" w:line="240" w:lineRule="auto"/>
              <w:ind w:left="102" w:right="444"/>
              <w:rPr>
                <w:rFonts w:eastAsia="Arial" w:cs="Arial"/>
                <w:lang w:val="en-US"/>
              </w:rPr>
            </w:pPr>
          </w:p>
        </w:tc>
      </w:tr>
      <w:permEnd w:id="2033126810"/>
      <w:permEnd w:id="1547194175"/>
      <w:permEnd w:id="1440685773"/>
    </w:tbl>
    <w:p w:rsidR="00A12EEC" w:rsidRPr="00F05F2D" w:rsidRDefault="00A12EEC" w:rsidP="00A12EEC"/>
    <w:p w:rsidR="00A12EEC" w:rsidRDefault="00A12EEC">
      <w:r>
        <w:br w:type="page"/>
      </w:r>
    </w:p>
    <w:p w:rsidR="00A12EEC" w:rsidRDefault="00A12EEC" w:rsidP="00A12EEC">
      <w:pPr>
        <w:pStyle w:val="Heading1"/>
      </w:pPr>
      <w:bookmarkStart w:id="4" w:name="_Toc498949388"/>
      <w:r>
        <w:lastRenderedPageBreak/>
        <w:t>Abbreviations &amp; Definitions</w:t>
      </w:r>
      <w:bookmarkEnd w:id="4"/>
    </w:p>
    <w:p w:rsidR="00A12EEC" w:rsidRDefault="00A12EEC" w:rsidP="00A12EEC"/>
    <w:tbl>
      <w:tblPr>
        <w:tblStyle w:val="TableGrid"/>
        <w:tblW w:w="10457" w:type="dxa"/>
        <w:tblInd w:w="-1" w:type="dxa"/>
        <w:tblLook w:val="04A0" w:firstRow="1" w:lastRow="0" w:firstColumn="1" w:lastColumn="0" w:noHBand="0" w:noVBand="1"/>
      </w:tblPr>
      <w:tblGrid>
        <w:gridCol w:w="1980"/>
        <w:gridCol w:w="1701"/>
        <w:gridCol w:w="6776"/>
      </w:tblGrid>
      <w:tr w:rsidR="00A12EEC" w:rsidTr="00E02FDD">
        <w:trPr>
          <w:trHeight w:val="616"/>
          <w:tblHeader/>
        </w:trPr>
        <w:tc>
          <w:tcPr>
            <w:tcW w:w="1980" w:type="dxa"/>
            <w:tcBorders>
              <w:top w:val="single" w:sz="5" w:space="0" w:color="000000"/>
              <w:left w:val="single" w:sz="5" w:space="0" w:color="000000"/>
              <w:bottom w:val="single" w:sz="5" w:space="0" w:color="000000"/>
              <w:right w:val="single" w:sz="5" w:space="0" w:color="000000"/>
            </w:tcBorders>
            <w:shd w:val="clear" w:color="auto" w:fill="92D050"/>
          </w:tcPr>
          <w:p w:rsidR="00A12EEC" w:rsidRDefault="00A12EEC" w:rsidP="00E02FDD">
            <w:pPr>
              <w:pStyle w:val="TableParagraph"/>
              <w:spacing w:before="114"/>
              <w:ind w:left="102"/>
              <w:rPr>
                <w:rFonts w:ascii="Arial" w:eastAsia="Arial" w:hAnsi="Arial" w:cs="Arial"/>
              </w:rPr>
            </w:pPr>
            <w:r>
              <w:rPr>
                <w:rFonts w:ascii="Arial"/>
                <w:b/>
                <w:spacing w:val="-1"/>
              </w:rPr>
              <w:t>Term</w:t>
            </w:r>
          </w:p>
        </w:tc>
        <w:tc>
          <w:tcPr>
            <w:tcW w:w="1701" w:type="dxa"/>
            <w:tcBorders>
              <w:top w:val="single" w:sz="5" w:space="0" w:color="000000"/>
              <w:left w:val="single" w:sz="5" w:space="0" w:color="000000"/>
              <w:bottom w:val="single" w:sz="5" w:space="0" w:color="000000"/>
              <w:right w:val="single" w:sz="5" w:space="0" w:color="000000"/>
            </w:tcBorders>
            <w:shd w:val="clear" w:color="auto" w:fill="92D050"/>
          </w:tcPr>
          <w:p w:rsidR="00A12EEC" w:rsidRDefault="00A12EEC" w:rsidP="00E02FDD">
            <w:pPr>
              <w:pStyle w:val="TableParagraph"/>
              <w:spacing w:before="114"/>
              <w:ind w:left="102"/>
              <w:rPr>
                <w:rFonts w:ascii="Arial" w:eastAsia="Arial" w:hAnsi="Arial" w:cs="Arial"/>
              </w:rPr>
            </w:pPr>
            <w:r>
              <w:rPr>
                <w:rFonts w:ascii="Arial"/>
                <w:b/>
                <w:spacing w:val="-1"/>
              </w:rPr>
              <w:t>Abbreviation</w:t>
            </w:r>
          </w:p>
        </w:tc>
        <w:tc>
          <w:tcPr>
            <w:tcW w:w="6776" w:type="dxa"/>
            <w:tcBorders>
              <w:top w:val="single" w:sz="5" w:space="0" w:color="000000"/>
              <w:left w:val="single" w:sz="5" w:space="0" w:color="000000"/>
              <w:bottom w:val="single" w:sz="5" w:space="0" w:color="000000"/>
              <w:right w:val="single" w:sz="5" w:space="0" w:color="000000"/>
            </w:tcBorders>
            <w:shd w:val="clear" w:color="auto" w:fill="92D050"/>
          </w:tcPr>
          <w:p w:rsidR="00A12EEC" w:rsidRDefault="00A12EEC" w:rsidP="00E02FDD">
            <w:pPr>
              <w:pStyle w:val="TableParagraph"/>
              <w:spacing w:before="114"/>
              <w:ind w:left="102"/>
              <w:rPr>
                <w:rFonts w:ascii="Arial" w:eastAsia="Arial" w:hAnsi="Arial" w:cs="Arial"/>
              </w:rPr>
            </w:pPr>
            <w:r>
              <w:rPr>
                <w:rFonts w:ascii="Arial"/>
                <w:b/>
                <w:spacing w:val="-1"/>
              </w:rPr>
              <w:t>Definition</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rFonts w:eastAsia="Arial" w:cs="Arial"/>
              </w:rPr>
              <w:t>Adaption</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rFonts w:eastAsia="Arial" w:cs="Arial"/>
              </w:rPr>
              <w:t>Adaption</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952"/>
              <w:rPr>
                <w:rFonts w:eastAsia="Arial" w:cs="Arial"/>
              </w:rPr>
            </w:pPr>
            <w:r w:rsidRPr="003C00C0">
              <w:rPr>
                <w:rFonts w:eastAsia="Arial" w:cs="Arial"/>
              </w:rPr>
              <w:t>The Universities capability to cope with uncertainty, change and associated stresses, and adjust to change</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rFonts w:eastAsia="Arial" w:cs="Arial"/>
              </w:rPr>
              <w:t>After Action Review</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rFonts w:eastAsia="Arial" w:cs="Arial"/>
              </w:rPr>
              <w:t>AAR</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952"/>
              <w:rPr>
                <w:rFonts w:eastAsia="Arial" w:cs="Arial"/>
              </w:rPr>
            </w:pPr>
            <w:r w:rsidRPr="003C00C0">
              <w:rPr>
                <w:rFonts w:eastAsia="Arial" w:cs="Arial"/>
              </w:rPr>
              <w:t>An After Action Review is a structured review or de-brief process for analyzing what happened, why it happened, and how it can be done better by the participants and those responsible for the project or event.</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right="221"/>
              <w:jc w:val="center"/>
              <w:rPr>
                <w:spacing w:val="-1"/>
              </w:rPr>
            </w:pPr>
            <w:r w:rsidRPr="003C00C0">
              <w:rPr>
                <w:spacing w:val="-1"/>
              </w:rPr>
              <w:t>Business as Usual</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rFonts w:eastAsia="Arial" w:cs="Arial"/>
              </w:rPr>
              <w:t>BAU</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217"/>
            </w:pPr>
            <w:r w:rsidRPr="003C00C0">
              <w:t>The normal execution of standard functional operations within an organisation.</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spacing w:val="-1"/>
              </w:rPr>
              <w:t>Business</w:t>
            </w:r>
            <w:r w:rsidRPr="003C00C0">
              <w:rPr>
                <w:spacing w:val="-16"/>
              </w:rPr>
              <w:t xml:space="preserve"> </w:t>
            </w:r>
            <w:r w:rsidRPr="003C00C0">
              <w:t>Continuity</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spacing w:val="-1"/>
              </w:rPr>
              <w:t>BC</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952"/>
              <w:rPr>
                <w:rFonts w:eastAsia="Arial" w:cs="Arial"/>
              </w:rPr>
            </w:pPr>
            <w:r w:rsidRPr="003C00C0">
              <w:t>A state of continued, uninterrupted operation of a business in all contexts.</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9"/>
              <w:ind w:left="102" w:right="221"/>
              <w:jc w:val="center"/>
              <w:rPr>
                <w:rFonts w:eastAsia="Arial" w:cs="Arial"/>
              </w:rPr>
            </w:pPr>
            <w:r w:rsidRPr="003C00C0">
              <w:rPr>
                <w:spacing w:val="-1"/>
              </w:rPr>
              <w:t>Business</w:t>
            </w:r>
            <w:r w:rsidRPr="003C00C0">
              <w:rPr>
                <w:spacing w:val="-17"/>
              </w:rPr>
              <w:t xml:space="preserve"> </w:t>
            </w:r>
            <w:r w:rsidRPr="003C00C0">
              <w:t>Continuity</w:t>
            </w:r>
            <w:r w:rsidRPr="003C00C0">
              <w:rPr>
                <w:spacing w:val="30"/>
                <w:w w:val="99"/>
              </w:rPr>
              <w:t xml:space="preserve"> </w:t>
            </w:r>
            <w:r w:rsidRPr="003C00C0">
              <w:rPr>
                <w:spacing w:val="-1"/>
              </w:rPr>
              <w:t>Plan</w:t>
            </w:r>
            <w:r w:rsidRPr="003C00C0">
              <w:rPr>
                <w:spacing w:val="-8"/>
              </w:rPr>
              <w:t xml:space="preserve"> </w:t>
            </w:r>
            <w:r w:rsidRPr="003C00C0">
              <w:t>(s)</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9"/>
              <w:ind w:left="102"/>
              <w:jc w:val="center"/>
              <w:rPr>
                <w:rFonts w:eastAsia="Arial" w:cs="Arial"/>
              </w:rPr>
            </w:pPr>
            <w:r w:rsidRPr="003C00C0">
              <w:rPr>
                <w:spacing w:val="-1"/>
              </w:rPr>
              <w:t>BCP</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rPr>
                <w:rFonts w:cs="Arial"/>
              </w:rPr>
            </w:pPr>
            <w:r w:rsidRPr="003C00C0">
              <w:rPr>
                <w:rFonts w:cs="Arial"/>
              </w:rPr>
              <w:t>This process leads to a clearly defined and</w:t>
            </w:r>
          </w:p>
          <w:p w:rsidR="00A12EEC" w:rsidRPr="003C00C0" w:rsidRDefault="00A12EEC" w:rsidP="00472D53">
            <w:pPr>
              <w:rPr>
                <w:rFonts w:cs="Arial"/>
              </w:rPr>
            </w:pPr>
            <w:r w:rsidRPr="003C00C0">
              <w:rPr>
                <w:rFonts w:cs="Arial"/>
              </w:rPr>
              <w:t>documented plan which sets out the procedures, resources and</w:t>
            </w:r>
          </w:p>
          <w:p w:rsidR="00A12EEC" w:rsidRPr="003C00C0" w:rsidRDefault="00A12EEC" w:rsidP="00472D53">
            <w:pPr>
              <w:rPr>
                <w:rFonts w:cs="Arial"/>
              </w:rPr>
            </w:pPr>
            <w:r w:rsidRPr="003C00C0">
              <w:rPr>
                <w:rFonts w:cs="Arial"/>
              </w:rPr>
              <w:t>systems necessary to continue or restore the activities of an</w:t>
            </w:r>
          </w:p>
          <w:p w:rsidR="00A12EEC" w:rsidRPr="003C00C0" w:rsidRDefault="00A12EEC" w:rsidP="00472D53">
            <w:pPr>
              <w:rPr>
                <w:rFonts w:cs="Arial"/>
              </w:rPr>
            </w:pPr>
            <w:r w:rsidRPr="003C00C0">
              <w:rPr>
                <w:rFonts w:cs="Arial"/>
              </w:rPr>
              <w:t>organisation should unpredicted business disruption occur. The BCP is</w:t>
            </w:r>
          </w:p>
          <w:p w:rsidR="00A12EEC" w:rsidRPr="003C00C0" w:rsidRDefault="00A12EEC" w:rsidP="00472D53">
            <w:pPr>
              <w:rPr>
                <w:rFonts w:cs="Arial"/>
              </w:rPr>
            </w:pPr>
            <w:r w:rsidRPr="003C00C0">
              <w:rPr>
                <w:rFonts w:cs="Arial"/>
              </w:rPr>
              <w:t>used as a communication and decision support tool and is executed in</w:t>
            </w:r>
          </w:p>
          <w:p w:rsidR="00A12EEC" w:rsidRPr="003C00C0" w:rsidRDefault="00A12EEC" w:rsidP="00472D53">
            <w:pPr>
              <w:rPr>
                <w:rFonts w:cs="Arial"/>
              </w:rPr>
            </w:pPr>
            <w:r w:rsidRPr="003C00C0">
              <w:rPr>
                <w:rFonts w:cs="Arial"/>
              </w:rPr>
              <w:t>response to a business disruption.</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right="509"/>
              <w:jc w:val="center"/>
              <w:rPr>
                <w:rFonts w:eastAsia="Arial" w:cs="Arial"/>
              </w:rPr>
            </w:pPr>
            <w:r w:rsidRPr="003C00C0">
              <w:rPr>
                <w:spacing w:val="-1"/>
              </w:rPr>
              <w:t>Business</w:t>
            </w:r>
            <w:r w:rsidRPr="003C00C0">
              <w:rPr>
                <w:spacing w:val="-15"/>
              </w:rPr>
              <w:t xml:space="preserve"> </w:t>
            </w:r>
            <w:r w:rsidRPr="003C00C0">
              <w:t>Impact</w:t>
            </w:r>
            <w:r w:rsidRPr="003C00C0">
              <w:rPr>
                <w:spacing w:val="22"/>
                <w:w w:val="99"/>
              </w:rPr>
              <w:t xml:space="preserve"> </w:t>
            </w:r>
            <w:r w:rsidRPr="003C00C0">
              <w:rPr>
                <w:spacing w:val="-1"/>
              </w:rPr>
              <w:t>Analysis</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spacing w:val="-1"/>
              </w:rPr>
              <w:t>BIA</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348"/>
              <w:rPr>
                <w:rFonts w:eastAsia="Arial" w:cs="Arial"/>
              </w:rPr>
            </w:pPr>
            <w:r w:rsidRPr="003C00C0">
              <w:t>A</w:t>
            </w:r>
            <w:r w:rsidRPr="003C00C0">
              <w:rPr>
                <w:spacing w:val="-8"/>
              </w:rPr>
              <w:t xml:space="preserve"> </w:t>
            </w:r>
            <w:r w:rsidRPr="003C00C0">
              <w:t>management</w:t>
            </w:r>
            <w:r w:rsidRPr="003C00C0">
              <w:rPr>
                <w:spacing w:val="-7"/>
              </w:rPr>
              <w:t xml:space="preserve"> </w:t>
            </w:r>
            <w:r w:rsidRPr="003C00C0">
              <w:rPr>
                <w:spacing w:val="-1"/>
              </w:rPr>
              <w:t>level</w:t>
            </w:r>
            <w:r w:rsidRPr="003C00C0">
              <w:rPr>
                <w:spacing w:val="-8"/>
              </w:rPr>
              <w:t xml:space="preserve"> </w:t>
            </w:r>
            <w:r w:rsidRPr="003C00C0">
              <w:t>analysis</w:t>
            </w:r>
            <w:r w:rsidRPr="003C00C0">
              <w:rPr>
                <w:spacing w:val="-6"/>
              </w:rPr>
              <w:t xml:space="preserve"> </w:t>
            </w:r>
            <w:r w:rsidRPr="003C00C0">
              <w:rPr>
                <w:spacing w:val="-1"/>
              </w:rPr>
              <w:t>which</w:t>
            </w:r>
            <w:r w:rsidRPr="003C00C0">
              <w:rPr>
                <w:spacing w:val="-5"/>
              </w:rPr>
              <w:t xml:space="preserve"> </w:t>
            </w:r>
            <w:r w:rsidRPr="003C00C0">
              <w:rPr>
                <w:spacing w:val="-1"/>
              </w:rPr>
              <w:t>identifies</w:t>
            </w:r>
            <w:r w:rsidRPr="003C00C0">
              <w:rPr>
                <w:spacing w:val="-6"/>
              </w:rPr>
              <w:t xml:space="preserve"> </w:t>
            </w:r>
            <w:r w:rsidRPr="003C00C0">
              <w:t>the</w:t>
            </w:r>
            <w:r w:rsidRPr="003C00C0">
              <w:rPr>
                <w:spacing w:val="-7"/>
              </w:rPr>
              <w:t xml:space="preserve"> </w:t>
            </w:r>
            <w:r w:rsidRPr="003C00C0">
              <w:t>impacts</w:t>
            </w:r>
            <w:r w:rsidRPr="003C00C0">
              <w:rPr>
                <w:spacing w:val="-6"/>
              </w:rPr>
              <w:t xml:space="preserve"> </w:t>
            </w:r>
            <w:r w:rsidRPr="003C00C0">
              <w:t>of</w:t>
            </w:r>
            <w:r w:rsidRPr="003C00C0">
              <w:rPr>
                <w:spacing w:val="-5"/>
              </w:rPr>
              <w:t xml:space="preserve"> </w:t>
            </w:r>
            <w:r w:rsidRPr="003C00C0">
              <w:rPr>
                <w:spacing w:val="-1"/>
              </w:rPr>
              <w:t>function</w:t>
            </w:r>
            <w:r w:rsidRPr="003C00C0">
              <w:rPr>
                <w:spacing w:val="66"/>
                <w:w w:val="99"/>
              </w:rPr>
              <w:t xml:space="preserve"> </w:t>
            </w:r>
            <w:r w:rsidRPr="003C00C0">
              <w:rPr>
                <w:spacing w:val="-1"/>
              </w:rPr>
              <w:t>loss</w:t>
            </w:r>
            <w:r w:rsidRPr="003C00C0">
              <w:rPr>
                <w:spacing w:val="-6"/>
              </w:rPr>
              <w:t xml:space="preserve"> </w:t>
            </w:r>
            <w:r w:rsidRPr="003C00C0">
              <w:t>on</w:t>
            </w:r>
            <w:r w:rsidRPr="003C00C0">
              <w:rPr>
                <w:spacing w:val="-7"/>
              </w:rPr>
              <w:t xml:space="preserve"> </w:t>
            </w:r>
            <w:r w:rsidRPr="003C00C0">
              <w:t>the</w:t>
            </w:r>
            <w:r w:rsidRPr="003C00C0">
              <w:rPr>
                <w:spacing w:val="-6"/>
              </w:rPr>
              <w:t xml:space="preserve"> </w:t>
            </w:r>
            <w:r w:rsidRPr="003C00C0">
              <w:t>organisation.</w:t>
            </w:r>
            <w:r w:rsidRPr="003C00C0">
              <w:rPr>
                <w:spacing w:val="-5"/>
              </w:rPr>
              <w:t xml:space="preserve"> </w:t>
            </w:r>
            <w:r w:rsidRPr="003C00C0">
              <w:t>The</w:t>
            </w:r>
            <w:r w:rsidRPr="003C00C0">
              <w:rPr>
                <w:spacing w:val="-7"/>
              </w:rPr>
              <w:t xml:space="preserve"> </w:t>
            </w:r>
            <w:r w:rsidRPr="003C00C0">
              <w:t>BIA</w:t>
            </w:r>
            <w:r w:rsidRPr="003C00C0">
              <w:rPr>
                <w:spacing w:val="-6"/>
              </w:rPr>
              <w:t xml:space="preserve"> </w:t>
            </w:r>
            <w:r w:rsidRPr="003C00C0">
              <w:t>provides</w:t>
            </w:r>
            <w:r w:rsidRPr="003C00C0">
              <w:rPr>
                <w:spacing w:val="-6"/>
              </w:rPr>
              <w:t xml:space="preserve"> </w:t>
            </w:r>
            <w:r w:rsidRPr="003C00C0">
              <w:t>management</w:t>
            </w:r>
            <w:r w:rsidRPr="003C00C0">
              <w:rPr>
                <w:spacing w:val="-5"/>
              </w:rPr>
              <w:t xml:space="preserve"> </w:t>
            </w:r>
            <w:r w:rsidRPr="003C00C0">
              <w:rPr>
                <w:spacing w:val="-1"/>
              </w:rPr>
              <w:t>with</w:t>
            </w:r>
            <w:r w:rsidRPr="003C00C0">
              <w:rPr>
                <w:spacing w:val="-5"/>
              </w:rPr>
              <w:t xml:space="preserve"> </w:t>
            </w:r>
            <w:r w:rsidRPr="003C00C0">
              <w:t>data</w:t>
            </w:r>
            <w:r w:rsidRPr="003C00C0">
              <w:rPr>
                <w:spacing w:val="24"/>
                <w:w w:val="99"/>
              </w:rPr>
              <w:t xml:space="preserve"> </w:t>
            </w:r>
            <w:r w:rsidRPr="003C00C0">
              <w:rPr>
                <w:spacing w:val="-1"/>
              </w:rPr>
              <w:t>upon</w:t>
            </w:r>
            <w:r w:rsidRPr="003C00C0">
              <w:rPr>
                <w:spacing w:val="-4"/>
              </w:rPr>
              <w:t xml:space="preserve"> </w:t>
            </w:r>
            <w:r w:rsidRPr="003C00C0">
              <w:rPr>
                <w:spacing w:val="-1"/>
              </w:rPr>
              <w:t>which</w:t>
            </w:r>
            <w:r w:rsidRPr="003C00C0">
              <w:rPr>
                <w:spacing w:val="-7"/>
              </w:rPr>
              <w:t xml:space="preserve"> </w:t>
            </w:r>
            <w:r w:rsidRPr="003C00C0">
              <w:rPr>
                <w:spacing w:val="-1"/>
              </w:rPr>
              <w:t>to</w:t>
            </w:r>
            <w:r w:rsidRPr="003C00C0">
              <w:rPr>
                <w:spacing w:val="-3"/>
              </w:rPr>
              <w:t xml:space="preserve"> </w:t>
            </w:r>
            <w:r w:rsidRPr="003C00C0">
              <w:t>base</w:t>
            </w:r>
            <w:r w:rsidRPr="003C00C0">
              <w:rPr>
                <w:spacing w:val="-7"/>
              </w:rPr>
              <w:t xml:space="preserve"> </w:t>
            </w:r>
            <w:r w:rsidRPr="003C00C0">
              <w:t>risk</w:t>
            </w:r>
            <w:r w:rsidRPr="003C00C0">
              <w:rPr>
                <w:spacing w:val="-6"/>
              </w:rPr>
              <w:t xml:space="preserve"> </w:t>
            </w:r>
            <w:r w:rsidRPr="003C00C0">
              <w:t>mitigation</w:t>
            </w:r>
            <w:r w:rsidRPr="003C00C0">
              <w:rPr>
                <w:spacing w:val="-7"/>
              </w:rPr>
              <w:t xml:space="preserve"> </w:t>
            </w:r>
            <w:r w:rsidRPr="003C00C0">
              <w:t>and</w:t>
            </w:r>
            <w:r w:rsidRPr="003C00C0">
              <w:rPr>
                <w:spacing w:val="-7"/>
              </w:rPr>
              <w:t xml:space="preserve"> </w:t>
            </w:r>
            <w:r w:rsidRPr="003C00C0">
              <w:t>continuity</w:t>
            </w:r>
            <w:r w:rsidRPr="003C00C0">
              <w:rPr>
                <w:spacing w:val="-8"/>
              </w:rPr>
              <w:t xml:space="preserve"> </w:t>
            </w:r>
            <w:r w:rsidRPr="003C00C0">
              <w:rPr>
                <w:spacing w:val="-1"/>
              </w:rPr>
              <w:t>planning</w:t>
            </w:r>
            <w:r w:rsidRPr="003C00C0">
              <w:rPr>
                <w:spacing w:val="-6"/>
              </w:rPr>
              <w:t xml:space="preserve"> </w:t>
            </w:r>
            <w:r w:rsidRPr="003C00C0">
              <w:t>decisions</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right="401"/>
              <w:jc w:val="center"/>
              <w:rPr>
                <w:rFonts w:eastAsia="Arial" w:cs="Arial"/>
              </w:rPr>
            </w:pPr>
            <w:r w:rsidRPr="003C00C0">
              <w:rPr>
                <w:spacing w:val="-1"/>
              </w:rPr>
              <w:t>Business</w:t>
            </w:r>
            <w:r w:rsidRPr="003C00C0">
              <w:rPr>
                <w:spacing w:val="27"/>
                <w:w w:val="99"/>
              </w:rPr>
              <w:t xml:space="preserve"> </w:t>
            </w:r>
            <w:r w:rsidRPr="003C00C0">
              <w:t>Interruption</w:t>
            </w:r>
            <w:r w:rsidRPr="003C00C0">
              <w:rPr>
                <w:spacing w:val="-17"/>
              </w:rPr>
              <w:t xml:space="preserve"> </w:t>
            </w:r>
            <w:r w:rsidRPr="003C00C0">
              <w:rPr>
                <w:spacing w:val="-1"/>
              </w:rPr>
              <w:t>Event</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spacing w:val="-1"/>
              </w:rPr>
              <w:t>BIE</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128"/>
              <w:rPr>
                <w:rFonts w:eastAsia="Arial" w:cs="Arial"/>
              </w:rPr>
            </w:pPr>
            <w:r w:rsidRPr="003C00C0">
              <w:rPr>
                <w:spacing w:val="-1"/>
              </w:rPr>
              <w:t>An</w:t>
            </w:r>
            <w:r w:rsidRPr="003C00C0">
              <w:rPr>
                <w:spacing w:val="-7"/>
              </w:rPr>
              <w:t xml:space="preserve"> </w:t>
            </w:r>
            <w:r w:rsidRPr="003C00C0">
              <w:t>event</w:t>
            </w:r>
            <w:r w:rsidRPr="003C00C0">
              <w:rPr>
                <w:spacing w:val="-7"/>
              </w:rPr>
              <w:t xml:space="preserve"> </w:t>
            </w:r>
            <w:r w:rsidRPr="003C00C0">
              <w:t>that</w:t>
            </w:r>
            <w:r w:rsidRPr="003C00C0">
              <w:rPr>
                <w:spacing w:val="-5"/>
              </w:rPr>
              <w:t xml:space="preserve"> </w:t>
            </w:r>
            <w:r w:rsidRPr="003C00C0">
              <w:t>by</w:t>
            </w:r>
            <w:r w:rsidRPr="003C00C0">
              <w:rPr>
                <w:spacing w:val="-7"/>
              </w:rPr>
              <w:t xml:space="preserve"> </w:t>
            </w:r>
            <w:r w:rsidRPr="003C00C0">
              <w:rPr>
                <w:spacing w:val="-1"/>
              </w:rPr>
              <w:t>its</w:t>
            </w:r>
            <w:r w:rsidRPr="003C00C0">
              <w:rPr>
                <w:spacing w:val="-6"/>
              </w:rPr>
              <w:t xml:space="preserve"> </w:t>
            </w:r>
            <w:r w:rsidRPr="003C00C0">
              <w:t>duration</w:t>
            </w:r>
            <w:r w:rsidRPr="003C00C0">
              <w:rPr>
                <w:spacing w:val="-7"/>
              </w:rPr>
              <w:t xml:space="preserve"> </w:t>
            </w:r>
            <w:r w:rsidRPr="003C00C0">
              <w:t>exceeds</w:t>
            </w:r>
            <w:r w:rsidRPr="003C00C0">
              <w:rPr>
                <w:spacing w:val="-5"/>
              </w:rPr>
              <w:t xml:space="preserve"> </w:t>
            </w:r>
            <w:r w:rsidRPr="003C00C0">
              <w:t>the</w:t>
            </w:r>
            <w:r w:rsidRPr="003C00C0">
              <w:rPr>
                <w:spacing w:val="-7"/>
              </w:rPr>
              <w:t xml:space="preserve"> </w:t>
            </w:r>
            <w:r w:rsidRPr="003C00C0">
              <w:t>Maximum</w:t>
            </w:r>
            <w:r w:rsidRPr="003C00C0">
              <w:rPr>
                <w:spacing w:val="-3"/>
              </w:rPr>
              <w:t xml:space="preserve"> </w:t>
            </w:r>
            <w:r w:rsidRPr="003C00C0">
              <w:t>Acceptable</w:t>
            </w:r>
            <w:r w:rsidRPr="003C00C0">
              <w:rPr>
                <w:spacing w:val="-7"/>
              </w:rPr>
              <w:t xml:space="preserve"> </w:t>
            </w:r>
            <w:r w:rsidRPr="003C00C0">
              <w:t>Outage</w:t>
            </w:r>
            <w:r w:rsidRPr="003C00C0">
              <w:rPr>
                <w:spacing w:val="22"/>
                <w:w w:val="99"/>
              </w:rPr>
              <w:t xml:space="preserve"> </w:t>
            </w:r>
            <w:r w:rsidRPr="003C00C0">
              <w:rPr>
                <w:spacing w:val="-1"/>
              </w:rPr>
              <w:t>and</w:t>
            </w:r>
            <w:r w:rsidRPr="003C00C0">
              <w:rPr>
                <w:spacing w:val="-6"/>
              </w:rPr>
              <w:t xml:space="preserve"> </w:t>
            </w:r>
            <w:r w:rsidRPr="003C00C0">
              <w:t>/</w:t>
            </w:r>
            <w:r w:rsidRPr="003C00C0">
              <w:rPr>
                <w:spacing w:val="-4"/>
              </w:rPr>
              <w:t xml:space="preserve"> </w:t>
            </w:r>
            <w:r w:rsidRPr="003C00C0">
              <w:t>or</w:t>
            </w:r>
            <w:r w:rsidRPr="003C00C0">
              <w:rPr>
                <w:spacing w:val="-6"/>
              </w:rPr>
              <w:t xml:space="preserve"> </w:t>
            </w:r>
            <w:r w:rsidRPr="003C00C0">
              <w:t>has</w:t>
            </w:r>
            <w:r w:rsidRPr="003C00C0">
              <w:rPr>
                <w:spacing w:val="-2"/>
              </w:rPr>
              <w:t xml:space="preserve"> </w:t>
            </w:r>
            <w:r w:rsidRPr="003C00C0">
              <w:t>an</w:t>
            </w:r>
            <w:r w:rsidRPr="003C00C0">
              <w:rPr>
                <w:spacing w:val="-6"/>
              </w:rPr>
              <w:t xml:space="preserve"> </w:t>
            </w:r>
            <w:r w:rsidRPr="003C00C0">
              <w:t>adverse</w:t>
            </w:r>
            <w:r w:rsidRPr="003C00C0">
              <w:rPr>
                <w:spacing w:val="-6"/>
              </w:rPr>
              <w:t xml:space="preserve"> </w:t>
            </w:r>
            <w:r w:rsidRPr="003C00C0">
              <w:t>impact</w:t>
            </w:r>
            <w:r w:rsidRPr="003C00C0">
              <w:rPr>
                <w:spacing w:val="-5"/>
              </w:rPr>
              <w:t xml:space="preserve"> </w:t>
            </w:r>
            <w:r w:rsidRPr="003C00C0">
              <w:rPr>
                <w:spacing w:val="-1"/>
              </w:rPr>
              <w:t>on</w:t>
            </w:r>
            <w:r w:rsidRPr="003C00C0">
              <w:rPr>
                <w:spacing w:val="-4"/>
              </w:rPr>
              <w:t xml:space="preserve"> </w:t>
            </w:r>
            <w:r w:rsidRPr="003C00C0">
              <w:t>business</w:t>
            </w:r>
            <w:r w:rsidRPr="003C00C0">
              <w:rPr>
                <w:spacing w:val="-5"/>
              </w:rPr>
              <w:t xml:space="preserve"> </w:t>
            </w:r>
            <w:r w:rsidRPr="003C00C0">
              <w:t>objectives</w:t>
            </w:r>
            <w:r w:rsidRPr="003C00C0">
              <w:rPr>
                <w:spacing w:val="-5"/>
              </w:rPr>
              <w:t xml:space="preserve"> </w:t>
            </w:r>
            <w:r w:rsidRPr="003C00C0">
              <w:rPr>
                <w:spacing w:val="-1"/>
              </w:rPr>
              <w:t>and</w:t>
            </w:r>
            <w:r w:rsidRPr="003C00C0">
              <w:rPr>
                <w:spacing w:val="-5"/>
              </w:rPr>
              <w:t xml:space="preserve"> </w:t>
            </w:r>
            <w:r w:rsidRPr="003C00C0">
              <w:t>requires</w:t>
            </w:r>
            <w:r w:rsidRPr="003C00C0">
              <w:rPr>
                <w:spacing w:val="-6"/>
              </w:rPr>
              <w:t xml:space="preserve"> </w:t>
            </w:r>
            <w:r w:rsidRPr="003C00C0">
              <w:t>the</w:t>
            </w:r>
            <w:r w:rsidRPr="003C00C0">
              <w:rPr>
                <w:spacing w:val="26"/>
              </w:rPr>
              <w:t xml:space="preserve"> </w:t>
            </w:r>
            <w:r w:rsidRPr="003C00C0">
              <w:t>implementation</w:t>
            </w:r>
            <w:r w:rsidRPr="003C00C0">
              <w:rPr>
                <w:spacing w:val="-6"/>
              </w:rPr>
              <w:t xml:space="preserve"> </w:t>
            </w:r>
            <w:r w:rsidRPr="003C00C0">
              <w:t>of</w:t>
            </w:r>
            <w:r w:rsidRPr="003C00C0">
              <w:rPr>
                <w:spacing w:val="-4"/>
              </w:rPr>
              <w:t xml:space="preserve"> </w:t>
            </w:r>
            <w:r w:rsidRPr="003C00C0">
              <w:rPr>
                <w:spacing w:val="-1"/>
              </w:rPr>
              <w:t>the</w:t>
            </w:r>
            <w:r w:rsidRPr="003C00C0">
              <w:rPr>
                <w:spacing w:val="-5"/>
              </w:rPr>
              <w:t xml:space="preserve"> </w:t>
            </w:r>
            <w:r w:rsidRPr="003C00C0">
              <w:t>BCP</w:t>
            </w:r>
            <w:r w:rsidRPr="003C00C0">
              <w:rPr>
                <w:spacing w:val="-6"/>
              </w:rPr>
              <w:t xml:space="preserve"> </w:t>
            </w:r>
            <w:r w:rsidRPr="003C00C0">
              <w:t>or</w:t>
            </w:r>
            <w:r w:rsidRPr="003C00C0">
              <w:rPr>
                <w:spacing w:val="-3"/>
              </w:rPr>
              <w:t xml:space="preserve"> </w:t>
            </w:r>
            <w:r w:rsidRPr="003C00C0">
              <w:t>sub</w:t>
            </w:r>
            <w:r w:rsidRPr="003C00C0">
              <w:rPr>
                <w:spacing w:val="-6"/>
              </w:rPr>
              <w:t xml:space="preserve"> </w:t>
            </w:r>
            <w:r w:rsidRPr="003C00C0">
              <w:rPr>
                <w:spacing w:val="-1"/>
              </w:rPr>
              <w:t>plans</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right="391"/>
              <w:jc w:val="center"/>
              <w:rPr>
                <w:rFonts w:eastAsia="Arial" w:cs="Arial"/>
              </w:rPr>
            </w:pPr>
            <w:r w:rsidRPr="003C00C0">
              <w:rPr>
                <w:spacing w:val="-1"/>
              </w:rPr>
              <w:t>Business</w:t>
            </w:r>
            <w:r w:rsidRPr="003C00C0">
              <w:rPr>
                <w:spacing w:val="-16"/>
              </w:rPr>
              <w:t xml:space="preserve"> </w:t>
            </w:r>
            <w:r w:rsidRPr="003C00C0">
              <w:rPr>
                <w:spacing w:val="-1"/>
              </w:rPr>
              <w:t>Process</w:t>
            </w:r>
            <w:r w:rsidRPr="003C00C0">
              <w:rPr>
                <w:spacing w:val="26"/>
                <w:w w:val="99"/>
              </w:rPr>
              <w:t xml:space="preserve"> </w:t>
            </w:r>
            <w:r w:rsidRPr="003C00C0">
              <w:t>Assessment</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t>BPA</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370"/>
              <w:rPr>
                <w:rFonts w:eastAsia="Arial" w:cs="Arial"/>
              </w:rPr>
            </w:pPr>
            <w:r w:rsidRPr="003C00C0">
              <w:t>A</w:t>
            </w:r>
            <w:r w:rsidRPr="003C00C0">
              <w:rPr>
                <w:spacing w:val="-8"/>
              </w:rPr>
              <w:t xml:space="preserve"> </w:t>
            </w:r>
            <w:r w:rsidRPr="003C00C0">
              <w:t>management</w:t>
            </w:r>
            <w:r w:rsidRPr="003C00C0">
              <w:rPr>
                <w:spacing w:val="-7"/>
              </w:rPr>
              <w:t xml:space="preserve"> </w:t>
            </w:r>
            <w:r w:rsidRPr="003C00C0">
              <w:t>tool</w:t>
            </w:r>
            <w:r w:rsidRPr="003C00C0">
              <w:rPr>
                <w:spacing w:val="-8"/>
              </w:rPr>
              <w:t xml:space="preserve"> </w:t>
            </w:r>
            <w:r w:rsidRPr="003C00C0">
              <w:t>designed</w:t>
            </w:r>
            <w:r w:rsidRPr="003C00C0">
              <w:rPr>
                <w:spacing w:val="-7"/>
              </w:rPr>
              <w:t xml:space="preserve"> </w:t>
            </w:r>
            <w:r w:rsidRPr="003C00C0">
              <w:t>in</w:t>
            </w:r>
            <w:r w:rsidRPr="003C00C0">
              <w:rPr>
                <w:spacing w:val="-7"/>
              </w:rPr>
              <w:t xml:space="preserve"> </w:t>
            </w:r>
            <w:r w:rsidRPr="003C00C0">
              <w:t>the</w:t>
            </w:r>
            <w:r w:rsidRPr="003C00C0">
              <w:rPr>
                <w:spacing w:val="-7"/>
              </w:rPr>
              <w:t xml:space="preserve"> </w:t>
            </w:r>
            <w:r w:rsidRPr="003C00C0">
              <w:t>identification</w:t>
            </w:r>
            <w:r w:rsidRPr="003C00C0">
              <w:rPr>
                <w:spacing w:val="-6"/>
              </w:rPr>
              <w:t xml:space="preserve"> </w:t>
            </w:r>
            <w:r w:rsidRPr="003C00C0">
              <w:rPr>
                <w:spacing w:val="-1"/>
              </w:rPr>
              <w:t>and</w:t>
            </w:r>
            <w:r w:rsidRPr="003C00C0">
              <w:rPr>
                <w:spacing w:val="-4"/>
              </w:rPr>
              <w:t xml:space="preserve"> </w:t>
            </w:r>
            <w:r w:rsidRPr="003C00C0">
              <w:t>assessment</w:t>
            </w:r>
            <w:r w:rsidRPr="003C00C0">
              <w:rPr>
                <w:spacing w:val="-7"/>
              </w:rPr>
              <w:t xml:space="preserve"> </w:t>
            </w:r>
            <w:r w:rsidRPr="003C00C0">
              <w:rPr>
                <w:spacing w:val="-1"/>
              </w:rPr>
              <w:t>of</w:t>
            </w:r>
            <w:r w:rsidRPr="003C00C0">
              <w:rPr>
                <w:spacing w:val="24"/>
                <w:w w:val="99"/>
              </w:rPr>
              <w:t xml:space="preserve"> </w:t>
            </w:r>
            <w:r w:rsidRPr="003C00C0">
              <w:t>criticality</w:t>
            </w:r>
            <w:r w:rsidRPr="003C00C0">
              <w:rPr>
                <w:spacing w:val="-9"/>
              </w:rPr>
              <w:t xml:space="preserve"> </w:t>
            </w:r>
            <w:r w:rsidRPr="003C00C0">
              <w:t>of</w:t>
            </w:r>
            <w:r w:rsidRPr="003C00C0">
              <w:rPr>
                <w:spacing w:val="-7"/>
              </w:rPr>
              <w:t xml:space="preserve"> </w:t>
            </w:r>
            <w:r w:rsidRPr="003C00C0">
              <w:t>business</w:t>
            </w:r>
            <w:r w:rsidRPr="003C00C0">
              <w:rPr>
                <w:spacing w:val="-7"/>
              </w:rPr>
              <w:t xml:space="preserve"> </w:t>
            </w:r>
            <w:r w:rsidRPr="003C00C0">
              <w:t>process</w:t>
            </w:r>
            <w:r w:rsidRPr="003C00C0">
              <w:rPr>
                <w:spacing w:val="-7"/>
              </w:rPr>
              <w:t xml:space="preserve"> </w:t>
            </w:r>
            <w:r w:rsidRPr="003C00C0">
              <w:rPr>
                <w:spacing w:val="-1"/>
              </w:rPr>
              <w:t>and</w:t>
            </w:r>
            <w:r w:rsidRPr="003C00C0">
              <w:rPr>
                <w:spacing w:val="-9"/>
              </w:rPr>
              <w:t xml:space="preserve"> </w:t>
            </w:r>
            <w:r w:rsidRPr="003C00C0">
              <w:t>functions.</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right="391"/>
              <w:jc w:val="center"/>
              <w:rPr>
                <w:spacing w:val="-1"/>
              </w:rPr>
            </w:pPr>
            <w:r w:rsidRPr="003C00C0">
              <w:rPr>
                <w:spacing w:val="-1"/>
              </w:rPr>
              <w:t>Business Unit</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pPr>
            <w:r w:rsidRPr="003C00C0">
              <w:t>BU</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370"/>
            </w:pPr>
            <w:r w:rsidRPr="003C00C0">
              <w:t>A part of the University that operates separately under the umbrella of UNE</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right="391"/>
              <w:jc w:val="center"/>
              <w:rPr>
                <w:spacing w:val="-1"/>
              </w:rPr>
            </w:pPr>
            <w:r>
              <w:rPr>
                <w:spacing w:val="-1"/>
              </w:rPr>
              <w:t>Critical Business Activity</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pPr>
            <w:r>
              <w:t>CBA</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370"/>
            </w:pPr>
            <w:r>
              <w:t>May be defined as primary business functions that must continue in order to support your business.</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Default="00A12EEC" w:rsidP="00E02FDD">
            <w:pPr>
              <w:pStyle w:val="TableParagraph"/>
              <w:spacing w:before="116"/>
              <w:ind w:left="102" w:right="221"/>
              <w:jc w:val="center"/>
              <w:rPr>
                <w:spacing w:val="-1"/>
              </w:rPr>
            </w:pPr>
            <w:r w:rsidRPr="003C00C0">
              <w:rPr>
                <w:spacing w:val="-1"/>
              </w:rPr>
              <w:t>Emergency Control Organisation</w:t>
            </w:r>
          </w:p>
          <w:p w:rsidR="00A12EEC" w:rsidRPr="003C00C0" w:rsidRDefault="00A12EEC" w:rsidP="00E02FDD">
            <w:pPr>
              <w:pStyle w:val="TableParagraph"/>
              <w:spacing w:before="116"/>
              <w:ind w:left="102" w:right="221"/>
              <w:jc w:val="center"/>
              <w:rPr>
                <w:spacing w:val="-1"/>
              </w:rPr>
            </w:pP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rFonts w:eastAsia="Arial" w:cs="Arial"/>
              </w:rPr>
              <w:t>ECO</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217"/>
            </w:pPr>
            <w:r w:rsidRPr="003C00C0">
              <w:t>The entity responsible for UNE’s incident and emergency activities during the Reaction, Response and Recovery Phases.</w:t>
            </w:r>
          </w:p>
        </w:tc>
      </w:tr>
      <w:tr w:rsidR="00CE52BF"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CE52BF" w:rsidRPr="003C00C0" w:rsidRDefault="00CE52BF" w:rsidP="00CE52BF">
            <w:pPr>
              <w:pStyle w:val="TableParagraph"/>
              <w:spacing w:before="116"/>
              <w:ind w:left="102" w:right="221"/>
              <w:jc w:val="center"/>
              <w:rPr>
                <w:rFonts w:eastAsia="Arial" w:cs="Arial"/>
              </w:rPr>
            </w:pPr>
            <w:r w:rsidRPr="003C00C0">
              <w:rPr>
                <w:spacing w:val="-1"/>
              </w:rPr>
              <w:t>Emergency</w:t>
            </w:r>
            <w:r w:rsidRPr="003C00C0">
              <w:rPr>
                <w:spacing w:val="30"/>
                <w:w w:val="99"/>
              </w:rPr>
              <w:t xml:space="preserve"> </w:t>
            </w:r>
            <w:r>
              <w:t>Operations</w:t>
            </w:r>
            <w:r w:rsidRPr="003C00C0">
              <w:rPr>
                <w:spacing w:val="-15"/>
              </w:rPr>
              <w:t xml:space="preserve"> </w:t>
            </w:r>
            <w:r w:rsidRPr="003C00C0">
              <w:t>Centre</w:t>
            </w:r>
          </w:p>
        </w:tc>
        <w:tc>
          <w:tcPr>
            <w:tcW w:w="1701" w:type="dxa"/>
            <w:tcBorders>
              <w:top w:val="single" w:sz="5" w:space="0" w:color="000000"/>
              <w:left w:val="single" w:sz="5" w:space="0" w:color="000000"/>
              <w:bottom w:val="single" w:sz="5" w:space="0" w:color="000000"/>
              <w:right w:val="single" w:sz="5" w:space="0" w:color="000000"/>
            </w:tcBorders>
            <w:vAlign w:val="center"/>
          </w:tcPr>
          <w:p w:rsidR="00CE52BF" w:rsidRPr="003C00C0" w:rsidRDefault="00CE52BF" w:rsidP="00CE52BF">
            <w:pPr>
              <w:pStyle w:val="TableParagraph"/>
              <w:spacing w:before="116"/>
              <w:ind w:left="102"/>
              <w:jc w:val="center"/>
              <w:rPr>
                <w:rFonts w:eastAsia="Arial" w:cs="Arial"/>
              </w:rPr>
            </w:pPr>
            <w:r w:rsidRPr="003C00C0">
              <w:rPr>
                <w:rFonts w:eastAsia="Arial" w:cs="Arial"/>
              </w:rPr>
              <w:t>E</w:t>
            </w:r>
            <w:r>
              <w:rPr>
                <w:rFonts w:eastAsia="Arial" w:cs="Arial"/>
              </w:rPr>
              <w:t>O</w:t>
            </w:r>
            <w:r w:rsidRPr="003C00C0">
              <w:rPr>
                <w:rFonts w:eastAsia="Arial" w:cs="Arial"/>
              </w:rPr>
              <w:t>C</w:t>
            </w:r>
          </w:p>
        </w:tc>
        <w:tc>
          <w:tcPr>
            <w:tcW w:w="6776" w:type="dxa"/>
            <w:tcBorders>
              <w:top w:val="single" w:sz="5" w:space="0" w:color="000000"/>
              <w:left w:val="single" w:sz="5" w:space="0" w:color="000000"/>
              <w:bottom w:val="single" w:sz="5" w:space="0" w:color="000000"/>
              <w:right w:val="single" w:sz="5" w:space="0" w:color="000000"/>
            </w:tcBorders>
          </w:tcPr>
          <w:p w:rsidR="00CE52BF" w:rsidRPr="003C00C0" w:rsidRDefault="00CE52BF" w:rsidP="00472D53">
            <w:pPr>
              <w:pStyle w:val="TableParagraph"/>
              <w:spacing w:before="116"/>
              <w:ind w:left="102" w:right="217"/>
              <w:rPr>
                <w:rFonts w:eastAsia="Arial" w:cs="Arial"/>
              </w:rPr>
            </w:pPr>
            <w:r w:rsidRPr="003C00C0">
              <w:t>A</w:t>
            </w:r>
            <w:r w:rsidRPr="003C00C0">
              <w:rPr>
                <w:spacing w:val="-6"/>
              </w:rPr>
              <w:t xml:space="preserve"> </w:t>
            </w:r>
            <w:r w:rsidRPr="003C00C0">
              <w:t>central</w:t>
            </w:r>
            <w:r w:rsidRPr="003C00C0">
              <w:rPr>
                <w:spacing w:val="-7"/>
              </w:rPr>
              <w:t xml:space="preserve"> </w:t>
            </w:r>
            <w:r w:rsidRPr="003C00C0">
              <w:t>point</w:t>
            </w:r>
            <w:r w:rsidRPr="003C00C0">
              <w:rPr>
                <w:spacing w:val="-6"/>
              </w:rPr>
              <w:t xml:space="preserve"> </w:t>
            </w:r>
            <w:r w:rsidRPr="003C00C0">
              <w:t>of</w:t>
            </w:r>
            <w:r w:rsidRPr="003C00C0">
              <w:rPr>
                <w:spacing w:val="-4"/>
              </w:rPr>
              <w:t xml:space="preserve"> </w:t>
            </w:r>
            <w:r w:rsidRPr="003C00C0">
              <w:t>reference</w:t>
            </w:r>
            <w:r w:rsidRPr="003C00C0">
              <w:rPr>
                <w:spacing w:val="-5"/>
              </w:rPr>
              <w:t xml:space="preserve"> </w:t>
            </w:r>
            <w:r w:rsidRPr="003C00C0">
              <w:t>to</w:t>
            </w:r>
            <w:r w:rsidRPr="003C00C0">
              <w:rPr>
                <w:spacing w:val="-4"/>
              </w:rPr>
              <w:t xml:space="preserve"> </w:t>
            </w:r>
            <w:r w:rsidRPr="003C00C0">
              <w:t>co-ordinate</w:t>
            </w:r>
            <w:r w:rsidRPr="003C00C0">
              <w:rPr>
                <w:spacing w:val="-6"/>
              </w:rPr>
              <w:t xml:space="preserve"> </w:t>
            </w:r>
            <w:r w:rsidRPr="003C00C0">
              <w:t>the</w:t>
            </w:r>
            <w:r w:rsidRPr="003C00C0">
              <w:rPr>
                <w:spacing w:val="-6"/>
              </w:rPr>
              <w:t xml:space="preserve"> </w:t>
            </w:r>
            <w:r w:rsidRPr="003C00C0">
              <w:t>response</w:t>
            </w:r>
            <w:r w:rsidRPr="003C00C0">
              <w:rPr>
                <w:spacing w:val="-6"/>
              </w:rPr>
              <w:t xml:space="preserve"> </w:t>
            </w:r>
            <w:r w:rsidRPr="003C00C0">
              <w:rPr>
                <w:spacing w:val="-1"/>
              </w:rPr>
              <w:t>to</w:t>
            </w:r>
            <w:r w:rsidRPr="003C00C0">
              <w:rPr>
                <w:spacing w:val="-4"/>
              </w:rPr>
              <w:t xml:space="preserve"> </w:t>
            </w:r>
            <w:r w:rsidRPr="003C00C0">
              <w:t>a</w:t>
            </w:r>
            <w:r w:rsidRPr="003C00C0">
              <w:rPr>
                <w:spacing w:val="-6"/>
              </w:rPr>
              <w:t xml:space="preserve"> </w:t>
            </w:r>
            <w:r w:rsidRPr="003C00C0">
              <w:t>business</w:t>
            </w:r>
            <w:r w:rsidRPr="003C00C0">
              <w:rPr>
                <w:spacing w:val="29"/>
                <w:w w:val="99"/>
              </w:rPr>
              <w:t xml:space="preserve"> </w:t>
            </w:r>
            <w:r w:rsidRPr="003C00C0">
              <w:rPr>
                <w:spacing w:val="-1"/>
              </w:rPr>
              <w:t>interruption</w:t>
            </w:r>
            <w:r w:rsidRPr="003C00C0">
              <w:rPr>
                <w:spacing w:val="-7"/>
              </w:rPr>
              <w:t xml:space="preserve"> </w:t>
            </w:r>
            <w:r w:rsidRPr="003C00C0">
              <w:t>event.</w:t>
            </w:r>
            <w:r w:rsidRPr="003C00C0">
              <w:rPr>
                <w:spacing w:val="-7"/>
              </w:rPr>
              <w:t xml:space="preserve"> </w:t>
            </w:r>
            <w:r w:rsidRPr="003C00C0">
              <w:t>Is</w:t>
            </w:r>
            <w:r w:rsidRPr="003C00C0">
              <w:rPr>
                <w:spacing w:val="-3"/>
              </w:rPr>
              <w:t xml:space="preserve"> </w:t>
            </w:r>
            <w:r w:rsidRPr="003C00C0">
              <w:t>established</w:t>
            </w:r>
            <w:r w:rsidRPr="003C00C0">
              <w:rPr>
                <w:spacing w:val="-7"/>
              </w:rPr>
              <w:t xml:space="preserve"> </w:t>
            </w:r>
            <w:r w:rsidRPr="003C00C0">
              <w:rPr>
                <w:spacing w:val="-1"/>
              </w:rPr>
              <w:t>at</w:t>
            </w:r>
            <w:r w:rsidRPr="003C00C0">
              <w:rPr>
                <w:spacing w:val="-5"/>
              </w:rPr>
              <w:t xml:space="preserve"> </w:t>
            </w:r>
            <w:r w:rsidRPr="003C00C0">
              <w:rPr>
                <w:spacing w:val="-1"/>
              </w:rPr>
              <w:t>the</w:t>
            </w:r>
            <w:r w:rsidRPr="003C00C0">
              <w:rPr>
                <w:spacing w:val="-4"/>
              </w:rPr>
              <w:t xml:space="preserve"> </w:t>
            </w:r>
            <w:r w:rsidRPr="003C00C0">
              <w:t>discretion</w:t>
            </w:r>
            <w:r w:rsidRPr="003C00C0">
              <w:rPr>
                <w:spacing w:val="-6"/>
              </w:rPr>
              <w:t xml:space="preserve"> </w:t>
            </w:r>
            <w:r w:rsidRPr="003C00C0">
              <w:t>of</w:t>
            </w:r>
            <w:r w:rsidRPr="003C00C0">
              <w:rPr>
                <w:spacing w:val="-5"/>
              </w:rPr>
              <w:t xml:space="preserve"> </w:t>
            </w:r>
            <w:r w:rsidRPr="003C00C0">
              <w:t>the</w:t>
            </w:r>
            <w:r w:rsidRPr="003C00C0">
              <w:rPr>
                <w:spacing w:val="-6"/>
              </w:rPr>
              <w:t xml:space="preserve"> </w:t>
            </w:r>
            <w:r w:rsidRPr="003C00C0">
              <w:rPr>
                <w:spacing w:val="-1"/>
              </w:rPr>
              <w:t>ORPC.</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t>Emergency</w:t>
            </w:r>
            <w:r w:rsidRPr="003C00C0">
              <w:rPr>
                <w:spacing w:val="-20"/>
              </w:rPr>
              <w:t xml:space="preserve"> </w:t>
            </w:r>
            <w:r w:rsidRPr="003C00C0">
              <w:t>Event</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w w:val="95"/>
              </w:rPr>
              <w:t>Emergency</w:t>
            </w:r>
            <w:r w:rsidRPr="003C00C0">
              <w:rPr>
                <w:spacing w:val="25"/>
                <w:w w:val="99"/>
              </w:rPr>
              <w:t xml:space="preserve"> </w:t>
            </w:r>
            <w:r w:rsidRPr="003C00C0">
              <w:rPr>
                <w:spacing w:val="-1"/>
              </w:rPr>
              <w:t>Event</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472D53">
            <w:pPr>
              <w:pStyle w:val="TableParagraph"/>
              <w:spacing w:before="116"/>
              <w:ind w:left="102" w:right="804"/>
              <w:rPr>
                <w:rFonts w:eastAsia="Arial" w:cs="Arial"/>
              </w:rPr>
            </w:pPr>
            <w:r w:rsidRPr="003C00C0">
              <w:rPr>
                <w:spacing w:val="-1"/>
              </w:rPr>
              <w:t>An</w:t>
            </w:r>
            <w:r w:rsidRPr="003C00C0">
              <w:rPr>
                <w:spacing w:val="-6"/>
              </w:rPr>
              <w:t xml:space="preserve"> </w:t>
            </w:r>
            <w:r w:rsidRPr="003C00C0">
              <w:t>event</w:t>
            </w:r>
            <w:r w:rsidRPr="003C00C0">
              <w:rPr>
                <w:spacing w:val="-6"/>
              </w:rPr>
              <w:t xml:space="preserve"> </w:t>
            </w:r>
            <w:r w:rsidRPr="003C00C0">
              <w:t>due</w:t>
            </w:r>
            <w:r w:rsidRPr="003C00C0">
              <w:rPr>
                <w:spacing w:val="-5"/>
              </w:rPr>
              <w:t xml:space="preserve"> </w:t>
            </w:r>
            <w:r w:rsidRPr="003C00C0">
              <w:t>to</w:t>
            </w:r>
            <w:r w:rsidRPr="003C00C0">
              <w:rPr>
                <w:spacing w:val="-6"/>
              </w:rPr>
              <w:t xml:space="preserve"> </w:t>
            </w:r>
            <w:r w:rsidRPr="003C00C0">
              <w:t>an</w:t>
            </w:r>
            <w:r w:rsidRPr="003C00C0">
              <w:rPr>
                <w:spacing w:val="-5"/>
              </w:rPr>
              <w:t xml:space="preserve"> </w:t>
            </w:r>
            <w:r w:rsidRPr="003C00C0">
              <w:t>actual</w:t>
            </w:r>
            <w:r w:rsidRPr="003C00C0">
              <w:rPr>
                <w:spacing w:val="-5"/>
              </w:rPr>
              <w:t xml:space="preserve"> </w:t>
            </w:r>
            <w:r w:rsidRPr="003C00C0">
              <w:t>or</w:t>
            </w:r>
            <w:r w:rsidRPr="003C00C0">
              <w:rPr>
                <w:spacing w:val="-4"/>
              </w:rPr>
              <w:t xml:space="preserve"> </w:t>
            </w:r>
            <w:r w:rsidRPr="003C00C0">
              <w:t>imminent</w:t>
            </w:r>
            <w:r w:rsidRPr="003C00C0">
              <w:rPr>
                <w:spacing w:val="-6"/>
              </w:rPr>
              <w:t xml:space="preserve"> </w:t>
            </w:r>
            <w:r w:rsidRPr="003C00C0">
              <w:t>occurrence</w:t>
            </w:r>
            <w:r w:rsidRPr="003C00C0">
              <w:rPr>
                <w:spacing w:val="-5"/>
              </w:rPr>
              <w:t xml:space="preserve"> </w:t>
            </w:r>
            <w:r w:rsidRPr="003C00C0">
              <w:t>(such</w:t>
            </w:r>
            <w:r w:rsidRPr="003C00C0">
              <w:rPr>
                <w:spacing w:val="-6"/>
              </w:rPr>
              <w:t xml:space="preserve"> </w:t>
            </w:r>
            <w:r w:rsidRPr="003C00C0">
              <w:rPr>
                <w:spacing w:val="-1"/>
              </w:rPr>
              <w:t>as</w:t>
            </w:r>
            <w:r w:rsidRPr="003C00C0">
              <w:rPr>
                <w:spacing w:val="-4"/>
              </w:rPr>
              <w:t xml:space="preserve"> </w:t>
            </w:r>
            <w:r w:rsidRPr="003C00C0">
              <w:t>fire,</w:t>
            </w:r>
            <w:r w:rsidRPr="003C00C0">
              <w:rPr>
                <w:spacing w:val="22"/>
                <w:w w:val="99"/>
              </w:rPr>
              <w:t xml:space="preserve"> </w:t>
            </w:r>
            <w:r w:rsidRPr="003C00C0">
              <w:rPr>
                <w:spacing w:val="-1"/>
              </w:rPr>
              <w:t>explosion,</w:t>
            </w:r>
            <w:r w:rsidRPr="003C00C0">
              <w:rPr>
                <w:spacing w:val="-8"/>
              </w:rPr>
              <w:t xml:space="preserve"> </w:t>
            </w:r>
            <w:r w:rsidRPr="003C00C0">
              <w:t>flood,</w:t>
            </w:r>
            <w:r w:rsidRPr="003C00C0">
              <w:rPr>
                <w:spacing w:val="-7"/>
              </w:rPr>
              <w:t xml:space="preserve"> </w:t>
            </w:r>
            <w:r w:rsidRPr="003C00C0">
              <w:t>earthquake,</w:t>
            </w:r>
            <w:r w:rsidRPr="003C00C0">
              <w:rPr>
                <w:spacing w:val="-8"/>
              </w:rPr>
              <w:t xml:space="preserve"> </w:t>
            </w:r>
            <w:r w:rsidRPr="003C00C0">
              <w:t>pandemic,</w:t>
            </w:r>
            <w:r w:rsidRPr="003C00C0">
              <w:rPr>
                <w:spacing w:val="-8"/>
              </w:rPr>
              <w:t xml:space="preserve"> </w:t>
            </w:r>
            <w:r w:rsidRPr="003C00C0">
              <w:rPr>
                <w:spacing w:val="-1"/>
              </w:rPr>
              <w:t>etc.</w:t>
            </w:r>
            <w:r w:rsidRPr="003C00C0">
              <w:rPr>
                <w:spacing w:val="-7"/>
              </w:rPr>
              <w:t xml:space="preserve"> </w:t>
            </w:r>
            <w:r w:rsidRPr="003C00C0">
              <w:t>)</w:t>
            </w:r>
            <w:r w:rsidRPr="003C00C0">
              <w:rPr>
                <w:spacing w:val="-5"/>
              </w:rPr>
              <w:t xml:space="preserve"> </w:t>
            </w:r>
            <w:r w:rsidRPr="003C00C0">
              <w:rPr>
                <w:spacing w:val="-1"/>
              </w:rPr>
              <w:t>which:</w:t>
            </w:r>
          </w:p>
          <w:p w:rsidR="00A12EEC" w:rsidRPr="003C00C0" w:rsidRDefault="00A12EEC" w:rsidP="00472D53">
            <w:pPr>
              <w:pStyle w:val="ListParagraph"/>
              <w:numPr>
                <w:ilvl w:val="0"/>
                <w:numId w:val="1"/>
              </w:numPr>
              <w:tabs>
                <w:tab w:val="left" w:pos="463"/>
              </w:tabs>
              <w:spacing w:before="120"/>
              <w:ind w:right="195"/>
              <w:rPr>
                <w:rFonts w:eastAsia="Arial" w:cs="Arial"/>
              </w:rPr>
            </w:pPr>
            <w:r w:rsidRPr="003C00C0">
              <w:t>Endangers</w:t>
            </w:r>
            <w:r w:rsidRPr="003C00C0">
              <w:rPr>
                <w:spacing w:val="-4"/>
              </w:rPr>
              <w:t xml:space="preserve"> </w:t>
            </w:r>
            <w:r w:rsidRPr="003C00C0">
              <w:t>or</w:t>
            </w:r>
            <w:r w:rsidRPr="003C00C0">
              <w:rPr>
                <w:spacing w:val="-6"/>
              </w:rPr>
              <w:t xml:space="preserve"> </w:t>
            </w:r>
            <w:r w:rsidRPr="003C00C0">
              <w:t>threatens</w:t>
            </w:r>
            <w:r w:rsidRPr="003C00C0">
              <w:rPr>
                <w:spacing w:val="-5"/>
              </w:rPr>
              <w:t xml:space="preserve"> </w:t>
            </w:r>
            <w:r w:rsidRPr="003C00C0">
              <w:t>to</w:t>
            </w:r>
            <w:r w:rsidRPr="003C00C0">
              <w:rPr>
                <w:spacing w:val="-4"/>
              </w:rPr>
              <w:t xml:space="preserve"> </w:t>
            </w:r>
            <w:r w:rsidRPr="003C00C0">
              <w:rPr>
                <w:spacing w:val="-1"/>
              </w:rPr>
              <w:t>endanger</w:t>
            </w:r>
            <w:r w:rsidRPr="003C00C0">
              <w:rPr>
                <w:spacing w:val="-3"/>
              </w:rPr>
              <w:t xml:space="preserve"> </w:t>
            </w:r>
            <w:r w:rsidRPr="003C00C0">
              <w:t>the</w:t>
            </w:r>
            <w:r w:rsidRPr="003C00C0">
              <w:rPr>
                <w:spacing w:val="-5"/>
              </w:rPr>
              <w:t xml:space="preserve"> </w:t>
            </w:r>
            <w:r w:rsidRPr="003C00C0">
              <w:t>safety</w:t>
            </w:r>
            <w:r w:rsidRPr="003C00C0">
              <w:rPr>
                <w:spacing w:val="-9"/>
              </w:rPr>
              <w:t xml:space="preserve"> </w:t>
            </w:r>
            <w:r w:rsidRPr="003C00C0">
              <w:t>or</w:t>
            </w:r>
            <w:r w:rsidRPr="003C00C0">
              <w:rPr>
                <w:spacing w:val="-6"/>
              </w:rPr>
              <w:t xml:space="preserve"> </w:t>
            </w:r>
            <w:r w:rsidRPr="003C00C0">
              <w:t>health</w:t>
            </w:r>
            <w:r w:rsidRPr="003C00C0">
              <w:rPr>
                <w:spacing w:val="-5"/>
              </w:rPr>
              <w:t xml:space="preserve"> </w:t>
            </w:r>
            <w:r w:rsidRPr="003C00C0">
              <w:t>of</w:t>
            </w:r>
            <w:r w:rsidRPr="003C00C0">
              <w:rPr>
                <w:spacing w:val="-4"/>
              </w:rPr>
              <w:t xml:space="preserve"> </w:t>
            </w:r>
            <w:r w:rsidRPr="003C00C0">
              <w:t>staff</w:t>
            </w:r>
            <w:r w:rsidRPr="003C00C0">
              <w:rPr>
                <w:spacing w:val="-4"/>
              </w:rPr>
              <w:t xml:space="preserve"> </w:t>
            </w:r>
            <w:r w:rsidRPr="003C00C0">
              <w:t>or</w:t>
            </w:r>
            <w:r w:rsidRPr="003C00C0">
              <w:rPr>
                <w:spacing w:val="38"/>
                <w:w w:val="99"/>
              </w:rPr>
              <w:t xml:space="preserve"> </w:t>
            </w:r>
            <w:r w:rsidRPr="003C00C0">
              <w:rPr>
                <w:spacing w:val="-1"/>
              </w:rPr>
              <w:lastRenderedPageBreak/>
              <w:t>visitors</w:t>
            </w:r>
            <w:r w:rsidRPr="003C00C0">
              <w:rPr>
                <w:spacing w:val="-7"/>
              </w:rPr>
              <w:t xml:space="preserve"> </w:t>
            </w:r>
            <w:r w:rsidRPr="003C00C0">
              <w:t>to</w:t>
            </w:r>
            <w:r w:rsidRPr="003C00C0">
              <w:rPr>
                <w:spacing w:val="-8"/>
              </w:rPr>
              <w:t xml:space="preserve"> </w:t>
            </w:r>
            <w:r w:rsidRPr="003C00C0">
              <w:t>the</w:t>
            </w:r>
            <w:r w:rsidRPr="003C00C0">
              <w:rPr>
                <w:spacing w:val="-8"/>
              </w:rPr>
              <w:t xml:space="preserve"> </w:t>
            </w:r>
            <w:r w:rsidRPr="003C00C0">
              <w:t>organisation</w:t>
            </w:r>
          </w:p>
          <w:p w:rsidR="00A12EEC" w:rsidRPr="003C00C0" w:rsidRDefault="00A12EEC" w:rsidP="00472D53">
            <w:pPr>
              <w:pStyle w:val="ListParagraph"/>
              <w:numPr>
                <w:ilvl w:val="0"/>
                <w:numId w:val="1"/>
              </w:numPr>
              <w:tabs>
                <w:tab w:val="left" w:pos="463"/>
              </w:tabs>
              <w:ind w:right="287"/>
              <w:rPr>
                <w:rFonts w:eastAsia="Arial" w:cs="Arial"/>
              </w:rPr>
            </w:pPr>
            <w:r w:rsidRPr="003C00C0">
              <w:t>Destroy</w:t>
            </w:r>
            <w:r w:rsidRPr="003C00C0">
              <w:rPr>
                <w:spacing w:val="-8"/>
              </w:rPr>
              <w:t xml:space="preserve"> </w:t>
            </w:r>
            <w:r w:rsidRPr="003C00C0">
              <w:t>or</w:t>
            </w:r>
            <w:r w:rsidRPr="003C00C0">
              <w:rPr>
                <w:spacing w:val="-7"/>
              </w:rPr>
              <w:t xml:space="preserve"> </w:t>
            </w:r>
            <w:r w:rsidRPr="003C00C0">
              <w:t>damages,</w:t>
            </w:r>
            <w:r w:rsidRPr="003C00C0">
              <w:rPr>
                <w:spacing w:val="-7"/>
              </w:rPr>
              <w:t xml:space="preserve"> </w:t>
            </w:r>
            <w:r w:rsidRPr="003C00C0">
              <w:rPr>
                <w:spacing w:val="-1"/>
              </w:rPr>
              <w:t>or</w:t>
            </w:r>
            <w:r w:rsidRPr="003C00C0">
              <w:rPr>
                <w:spacing w:val="-6"/>
              </w:rPr>
              <w:t xml:space="preserve"> </w:t>
            </w:r>
            <w:r w:rsidRPr="003C00C0">
              <w:t>threatens</w:t>
            </w:r>
            <w:r w:rsidRPr="003C00C0">
              <w:rPr>
                <w:spacing w:val="-6"/>
              </w:rPr>
              <w:t xml:space="preserve"> </w:t>
            </w:r>
            <w:r w:rsidRPr="003C00C0">
              <w:t>to</w:t>
            </w:r>
            <w:r w:rsidRPr="003C00C0">
              <w:rPr>
                <w:spacing w:val="-7"/>
              </w:rPr>
              <w:t xml:space="preserve"> </w:t>
            </w:r>
            <w:r w:rsidRPr="003C00C0">
              <w:t>destroy</w:t>
            </w:r>
            <w:r w:rsidRPr="003C00C0">
              <w:rPr>
                <w:spacing w:val="-7"/>
              </w:rPr>
              <w:t xml:space="preserve"> </w:t>
            </w:r>
            <w:r w:rsidRPr="003C00C0">
              <w:t>or</w:t>
            </w:r>
            <w:r w:rsidRPr="003C00C0">
              <w:rPr>
                <w:spacing w:val="-7"/>
              </w:rPr>
              <w:t xml:space="preserve"> </w:t>
            </w:r>
            <w:r w:rsidRPr="003C00C0">
              <w:t>damage,</w:t>
            </w:r>
            <w:r w:rsidRPr="003C00C0">
              <w:rPr>
                <w:spacing w:val="-7"/>
              </w:rPr>
              <w:t xml:space="preserve"> </w:t>
            </w:r>
            <w:r w:rsidRPr="003C00C0">
              <w:t>property</w:t>
            </w:r>
            <w:r w:rsidRPr="003C00C0">
              <w:rPr>
                <w:spacing w:val="36"/>
                <w:w w:val="99"/>
              </w:rPr>
              <w:t xml:space="preserve"> </w:t>
            </w:r>
            <w:r w:rsidRPr="003C00C0">
              <w:t>of</w:t>
            </w:r>
            <w:r w:rsidRPr="003C00C0">
              <w:rPr>
                <w:spacing w:val="-7"/>
              </w:rPr>
              <w:t xml:space="preserve"> </w:t>
            </w:r>
            <w:r w:rsidRPr="003C00C0">
              <w:rPr>
                <w:spacing w:val="-1"/>
              </w:rPr>
              <w:t>the</w:t>
            </w:r>
            <w:r w:rsidRPr="003C00C0">
              <w:rPr>
                <w:spacing w:val="-9"/>
              </w:rPr>
              <w:t xml:space="preserve"> </w:t>
            </w:r>
            <w:r w:rsidRPr="003C00C0">
              <w:rPr>
                <w:spacing w:val="-1"/>
              </w:rPr>
              <w:t>organisation</w:t>
            </w:r>
          </w:p>
          <w:p w:rsidR="00A12EEC" w:rsidRPr="003C00C0" w:rsidRDefault="00A12EEC" w:rsidP="00472D53">
            <w:pPr>
              <w:pStyle w:val="ListParagraph"/>
              <w:numPr>
                <w:ilvl w:val="0"/>
                <w:numId w:val="1"/>
              </w:numPr>
              <w:tabs>
                <w:tab w:val="left" w:pos="463"/>
              </w:tabs>
              <w:ind w:right="261"/>
              <w:rPr>
                <w:rFonts w:eastAsia="Arial" w:cs="Arial"/>
              </w:rPr>
            </w:pPr>
            <w:r w:rsidRPr="003C00C0">
              <w:t>Has</w:t>
            </w:r>
            <w:r w:rsidRPr="003C00C0">
              <w:rPr>
                <w:spacing w:val="-5"/>
              </w:rPr>
              <w:t xml:space="preserve"> </w:t>
            </w:r>
            <w:r w:rsidRPr="003C00C0">
              <w:rPr>
                <w:spacing w:val="-1"/>
              </w:rPr>
              <w:t>the</w:t>
            </w:r>
            <w:r w:rsidRPr="003C00C0">
              <w:rPr>
                <w:spacing w:val="-6"/>
              </w:rPr>
              <w:t xml:space="preserve"> </w:t>
            </w:r>
            <w:r w:rsidRPr="003C00C0">
              <w:t>capacity</w:t>
            </w:r>
            <w:r w:rsidRPr="003C00C0">
              <w:rPr>
                <w:spacing w:val="-8"/>
              </w:rPr>
              <w:t xml:space="preserve"> </w:t>
            </w:r>
            <w:r w:rsidRPr="003C00C0">
              <w:t>to</w:t>
            </w:r>
            <w:r w:rsidRPr="003C00C0">
              <w:rPr>
                <w:spacing w:val="-6"/>
              </w:rPr>
              <w:t xml:space="preserve"> </w:t>
            </w:r>
            <w:r w:rsidRPr="003C00C0">
              <w:t>disrupt</w:t>
            </w:r>
            <w:r w:rsidRPr="003C00C0">
              <w:rPr>
                <w:spacing w:val="-4"/>
              </w:rPr>
              <w:t xml:space="preserve"> </w:t>
            </w:r>
            <w:r w:rsidRPr="003C00C0">
              <w:t>operations</w:t>
            </w:r>
            <w:r w:rsidRPr="003C00C0">
              <w:rPr>
                <w:spacing w:val="-5"/>
              </w:rPr>
              <w:t xml:space="preserve"> </w:t>
            </w:r>
            <w:r w:rsidRPr="003C00C0">
              <w:t>to</w:t>
            </w:r>
            <w:r w:rsidRPr="003C00C0">
              <w:rPr>
                <w:spacing w:val="-5"/>
              </w:rPr>
              <w:t xml:space="preserve"> </w:t>
            </w:r>
            <w:r w:rsidRPr="003C00C0">
              <w:t>the</w:t>
            </w:r>
            <w:r w:rsidRPr="003C00C0">
              <w:rPr>
                <w:spacing w:val="-6"/>
              </w:rPr>
              <w:t xml:space="preserve"> </w:t>
            </w:r>
            <w:r w:rsidRPr="003C00C0">
              <w:rPr>
                <w:spacing w:val="1"/>
              </w:rPr>
              <w:t>extent</w:t>
            </w:r>
            <w:r w:rsidRPr="003C00C0">
              <w:rPr>
                <w:spacing w:val="-6"/>
              </w:rPr>
              <w:t xml:space="preserve"> </w:t>
            </w:r>
            <w:r w:rsidRPr="003C00C0">
              <w:t>that</w:t>
            </w:r>
            <w:r w:rsidRPr="003C00C0">
              <w:rPr>
                <w:spacing w:val="-5"/>
              </w:rPr>
              <w:t xml:space="preserve"> </w:t>
            </w:r>
            <w:r w:rsidRPr="003C00C0">
              <w:rPr>
                <w:spacing w:val="-1"/>
              </w:rPr>
              <w:t>it</w:t>
            </w:r>
            <w:r w:rsidRPr="003C00C0">
              <w:rPr>
                <w:spacing w:val="-4"/>
              </w:rPr>
              <w:t xml:space="preserve"> </w:t>
            </w:r>
            <w:r w:rsidRPr="003C00C0">
              <w:t>impacts</w:t>
            </w:r>
            <w:r w:rsidRPr="003C00C0">
              <w:rPr>
                <w:spacing w:val="30"/>
                <w:w w:val="99"/>
              </w:rPr>
              <w:t xml:space="preserve"> </w:t>
            </w:r>
            <w:r w:rsidRPr="003C00C0">
              <w:t>on</w:t>
            </w:r>
            <w:r w:rsidRPr="003C00C0">
              <w:rPr>
                <w:spacing w:val="-11"/>
              </w:rPr>
              <w:t xml:space="preserve"> </w:t>
            </w:r>
            <w:r w:rsidRPr="003C00C0">
              <w:t>business</w:t>
            </w:r>
            <w:r w:rsidRPr="003C00C0">
              <w:rPr>
                <w:spacing w:val="-10"/>
              </w:rPr>
              <w:t xml:space="preserve"> </w:t>
            </w:r>
            <w:r w:rsidRPr="003C00C0">
              <w:t>objectives.</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pPr>
            <w:r w:rsidRPr="003C00C0">
              <w:lastRenderedPageBreak/>
              <w:t>Emergency Management Plan</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w w:val="95"/>
              </w:rPr>
            </w:pPr>
            <w:r w:rsidRPr="003C00C0">
              <w:rPr>
                <w:w w:val="95"/>
              </w:rPr>
              <w:t>EMP</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E02FDD">
            <w:pPr>
              <w:pStyle w:val="TableParagraph"/>
              <w:spacing w:before="116"/>
              <w:ind w:left="102" w:right="804"/>
              <w:rPr>
                <w:spacing w:val="-1"/>
              </w:rPr>
            </w:pPr>
            <w:r w:rsidRPr="003C00C0">
              <w:rPr>
                <w:spacing w:val="-1"/>
              </w:rPr>
              <w:t>The written document of the emergency arrangements for a facility generally made during the planning phase.  It includes the agreed emergency roles, responsibilities, strategies, systems and arrangements.</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pPr>
            <w:r w:rsidRPr="003C00C0">
              <w:t>Full Time Equivalent</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w w:val="95"/>
              </w:rPr>
            </w:pPr>
            <w:r w:rsidRPr="003C00C0">
              <w:rPr>
                <w:w w:val="95"/>
              </w:rPr>
              <w:t>FTE</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E02FDD">
            <w:pPr>
              <w:pStyle w:val="TableParagraph"/>
              <w:spacing w:before="116"/>
              <w:ind w:left="102" w:right="804"/>
              <w:rPr>
                <w:spacing w:val="-1"/>
              </w:rPr>
            </w:pPr>
            <w:r w:rsidRPr="003C00C0">
              <w:rPr>
                <w:spacing w:val="-1"/>
              </w:rPr>
              <w:t>An FTE of 1.0 is equivalent to a full-time worker or student, while an FTE of 0.5 signals half of a full work or school load.</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right="278"/>
              <w:jc w:val="center"/>
              <w:rPr>
                <w:rFonts w:eastAsia="Arial" w:cs="Arial"/>
              </w:rPr>
            </w:pPr>
            <w:r w:rsidRPr="003C00C0">
              <w:t>Maximum</w:t>
            </w:r>
            <w:r w:rsidRPr="003C00C0">
              <w:rPr>
                <w:w w:val="99"/>
              </w:rPr>
              <w:t xml:space="preserve"> </w:t>
            </w:r>
            <w:r w:rsidRPr="003C00C0">
              <w:t>Tolerable</w:t>
            </w:r>
            <w:r w:rsidRPr="003C00C0">
              <w:rPr>
                <w:spacing w:val="-18"/>
              </w:rPr>
              <w:t xml:space="preserve"> </w:t>
            </w:r>
            <w:r w:rsidRPr="003C00C0">
              <w:t>Outage</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spacing w:val="-1"/>
              </w:rPr>
              <w:t>MTO</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E02FDD">
            <w:pPr>
              <w:pStyle w:val="TableParagraph"/>
              <w:spacing w:before="116"/>
              <w:ind w:left="102" w:right="703"/>
              <w:rPr>
                <w:rFonts w:eastAsia="Arial" w:cs="Arial"/>
              </w:rPr>
            </w:pPr>
            <w:r w:rsidRPr="003C00C0">
              <w:rPr>
                <w:spacing w:val="1"/>
              </w:rPr>
              <w:t>The</w:t>
            </w:r>
            <w:r w:rsidRPr="003C00C0">
              <w:rPr>
                <w:spacing w:val="-9"/>
              </w:rPr>
              <w:t xml:space="preserve"> </w:t>
            </w:r>
            <w:r w:rsidRPr="003C00C0">
              <w:t>maximum</w:t>
            </w:r>
            <w:r w:rsidRPr="003C00C0">
              <w:rPr>
                <w:spacing w:val="-2"/>
              </w:rPr>
              <w:t xml:space="preserve"> </w:t>
            </w:r>
            <w:r w:rsidRPr="003C00C0">
              <w:rPr>
                <w:spacing w:val="-1"/>
              </w:rPr>
              <w:t>period</w:t>
            </w:r>
            <w:r w:rsidRPr="003C00C0">
              <w:rPr>
                <w:spacing w:val="-5"/>
              </w:rPr>
              <w:t xml:space="preserve"> </w:t>
            </w:r>
            <w:r w:rsidRPr="003C00C0">
              <w:t>of</w:t>
            </w:r>
            <w:r w:rsidRPr="003C00C0">
              <w:rPr>
                <w:spacing w:val="-4"/>
              </w:rPr>
              <w:t xml:space="preserve"> </w:t>
            </w:r>
            <w:r w:rsidRPr="003C00C0">
              <w:t>time</w:t>
            </w:r>
            <w:r w:rsidRPr="003C00C0">
              <w:rPr>
                <w:spacing w:val="-6"/>
              </w:rPr>
              <w:t xml:space="preserve"> </w:t>
            </w:r>
            <w:r w:rsidRPr="003C00C0">
              <w:t>that</w:t>
            </w:r>
            <w:r w:rsidRPr="003C00C0">
              <w:rPr>
                <w:spacing w:val="-5"/>
              </w:rPr>
              <w:t xml:space="preserve"> </w:t>
            </w:r>
            <w:r w:rsidRPr="003C00C0">
              <w:t>UNE</w:t>
            </w:r>
            <w:r w:rsidRPr="003C00C0">
              <w:rPr>
                <w:spacing w:val="-7"/>
              </w:rPr>
              <w:t xml:space="preserve"> </w:t>
            </w:r>
            <w:r w:rsidRPr="003C00C0">
              <w:t>can</w:t>
            </w:r>
            <w:r w:rsidRPr="003C00C0">
              <w:rPr>
                <w:spacing w:val="-5"/>
              </w:rPr>
              <w:t xml:space="preserve"> </w:t>
            </w:r>
            <w:r w:rsidRPr="003C00C0">
              <w:t>tolerate</w:t>
            </w:r>
            <w:r w:rsidRPr="003C00C0">
              <w:rPr>
                <w:spacing w:val="-4"/>
              </w:rPr>
              <w:t xml:space="preserve"> </w:t>
            </w:r>
            <w:r w:rsidRPr="003C00C0">
              <w:t>the</w:t>
            </w:r>
            <w:r w:rsidRPr="003C00C0">
              <w:rPr>
                <w:spacing w:val="-6"/>
              </w:rPr>
              <w:t xml:space="preserve"> </w:t>
            </w:r>
            <w:r w:rsidRPr="003C00C0">
              <w:t>loss</w:t>
            </w:r>
            <w:r w:rsidRPr="003C00C0">
              <w:rPr>
                <w:spacing w:val="-4"/>
              </w:rPr>
              <w:t xml:space="preserve"> </w:t>
            </w:r>
            <w:r w:rsidRPr="003C00C0">
              <w:t>of</w:t>
            </w:r>
            <w:r w:rsidRPr="003C00C0">
              <w:rPr>
                <w:spacing w:val="26"/>
                <w:w w:val="99"/>
              </w:rPr>
              <w:t xml:space="preserve"> </w:t>
            </w:r>
            <w:r w:rsidRPr="003C00C0">
              <w:t>capability</w:t>
            </w:r>
            <w:r w:rsidRPr="003C00C0">
              <w:rPr>
                <w:spacing w:val="-8"/>
              </w:rPr>
              <w:t xml:space="preserve"> </w:t>
            </w:r>
            <w:r w:rsidRPr="003C00C0">
              <w:t>of</w:t>
            </w:r>
            <w:r w:rsidRPr="003C00C0">
              <w:rPr>
                <w:spacing w:val="-4"/>
              </w:rPr>
              <w:t xml:space="preserve"> </w:t>
            </w:r>
            <w:r w:rsidRPr="003C00C0">
              <w:t>a</w:t>
            </w:r>
            <w:r w:rsidRPr="003C00C0">
              <w:rPr>
                <w:spacing w:val="-7"/>
              </w:rPr>
              <w:t xml:space="preserve"> </w:t>
            </w:r>
            <w:r w:rsidRPr="003C00C0">
              <w:t>critical</w:t>
            </w:r>
            <w:r w:rsidRPr="003C00C0">
              <w:rPr>
                <w:spacing w:val="-7"/>
              </w:rPr>
              <w:t xml:space="preserve"> </w:t>
            </w:r>
            <w:r w:rsidRPr="003C00C0">
              <w:t>business</w:t>
            </w:r>
            <w:r w:rsidRPr="003C00C0">
              <w:rPr>
                <w:spacing w:val="-5"/>
              </w:rPr>
              <w:t xml:space="preserve"> </w:t>
            </w:r>
            <w:r w:rsidRPr="003C00C0">
              <w:rPr>
                <w:spacing w:val="-1"/>
              </w:rPr>
              <w:t>function,</w:t>
            </w:r>
            <w:r w:rsidRPr="003C00C0">
              <w:rPr>
                <w:spacing w:val="-7"/>
              </w:rPr>
              <w:t xml:space="preserve"> </w:t>
            </w:r>
            <w:r w:rsidRPr="003C00C0">
              <w:t>process,</w:t>
            </w:r>
            <w:r w:rsidRPr="003C00C0">
              <w:rPr>
                <w:spacing w:val="-6"/>
              </w:rPr>
              <w:t xml:space="preserve"> </w:t>
            </w:r>
            <w:r w:rsidRPr="003C00C0">
              <w:t>asset</w:t>
            </w:r>
            <w:r w:rsidRPr="003C00C0">
              <w:rPr>
                <w:spacing w:val="-6"/>
              </w:rPr>
              <w:t xml:space="preserve"> </w:t>
            </w:r>
            <w:r w:rsidRPr="003C00C0">
              <w:t>or</w:t>
            </w:r>
            <w:r w:rsidRPr="003C00C0">
              <w:rPr>
                <w:spacing w:val="-7"/>
              </w:rPr>
              <w:t xml:space="preserve"> </w:t>
            </w:r>
            <w:r w:rsidRPr="003C00C0">
              <w:t>IT</w:t>
            </w:r>
            <w:r w:rsidRPr="003C00C0">
              <w:rPr>
                <w:spacing w:val="28"/>
                <w:w w:val="99"/>
              </w:rPr>
              <w:t xml:space="preserve"> </w:t>
            </w:r>
            <w:r w:rsidRPr="003C00C0">
              <w:rPr>
                <w:spacing w:val="-1"/>
              </w:rPr>
              <w:t>application</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right="221"/>
              <w:jc w:val="center"/>
              <w:rPr>
                <w:spacing w:val="-1"/>
              </w:rPr>
            </w:pPr>
            <w:r w:rsidRPr="003C00C0">
              <w:rPr>
                <w:spacing w:val="-1"/>
              </w:rPr>
              <w:t>Organisational Resilience Planning Committee</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rPr>
                <w:rFonts w:eastAsia="Arial" w:cs="Arial"/>
              </w:rPr>
              <w:t>ORPC</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E02FDD">
            <w:pPr>
              <w:pStyle w:val="TableParagraph"/>
              <w:spacing w:before="116"/>
              <w:ind w:left="102" w:right="217"/>
            </w:pPr>
            <w:r w:rsidRPr="003C00C0">
              <w:t>ORPC is responsible for the development and review of a strategic framework to ensure the effective continuance of the University of New England’s operations in the event of a major crisis or potentially catastrophic event.</w:t>
            </w:r>
          </w:p>
        </w:tc>
      </w:tr>
      <w:tr w:rsidR="00A12EEC" w:rsidTr="00E02FDD">
        <w:tc>
          <w:tcPr>
            <w:tcW w:w="1980"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t>Risk</w:t>
            </w:r>
            <w:r w:rsidRPr="003C00C0">
              <w:rPr>
                <w:spacing w:val="-13"/>
              </w:rPr>
              <w:t xml:space="preserve"> </w:t>
            </w:r>
            <w:r w:rsidRPr="003C00C0">
              <w:t>Management</w:t>
            </w:r>
          </w:p>
        </w:tc>
        <w:tc>
          <w:tcPr>
            <w:tcW w:w="1701" w:type="dxa"/>
            <w:tcBorders>
              <w:top w:val="single" w:sz="5" w:space="0" w:color="000000"/>
              <w:left w:val="single" w:sz="5" w:space="0" w:color="000000"/>
              <w:bottom w:val="single" w:sz="5" w:space="0" w:color="000000"/>
              <w:right w:val="single" w:sz="5" w:space="0" w:color="000000"/>
            </w:tcBorders>
            <w:vAlign w:val="center"/>
          </w:tcPr>
          <w:p w:rsidR="00A12EEC" w:rsidRPr="003C00C0" w:rsidRDefault="00A12EEC" w:rsidP="00E02FDD">
            <w:pPr>
              <w:pStyle w:val="TableParagraph"/>
              <w:spacing w:before="116"/>
              <w:ind w:left="102"/>
              <w:jc w:val="center"/>
              <w:rPr>
                <w:rFonts w:eastAsia="Arial" w:cs="Arial"/>
              </w:rPr>
            </w:pPr>
            <w:r w:rsidRPr="003C00C0">
              <w:t>RM</w:t>
            </w:r>
          </w:p>
        </w:tc>
        <w:tc>
          <w:tcPr>
            <w:tcW w:w="6776" w:type="dxa"/>
            <w:tcBorders>
              <w:top w:val="single" w:sz="5" w:space="0" w:color="000000"/>
              <w:left w:val="single" w:sz="5" w:space="0" w:color="000000"/>
              <w:bottom w:val="single" w:sz="5" w:space="0" w:color="000000"/>
              <w:right w:val="single" w:sz="5" w:space="0" w:color="000000"/>
            </w:tcBorders>
          </w:tcPr>
          <w:p w:rsidR="00A12EEC" w:rsidRPr="003C00C0" w:rsidRDefault="00A12EEC" w:rsidP="00E02FDD">
            <w:pPr>
              <w:pStyle w:val="TableParagraph"/>
              <w:spacing w:before="116"/>
              <w:ind w:left="102" w:right="701"/>
              <w:rPr>
                <w:rFonts w:eastAsia="Arial" w:cs="Arial"/>
              </w:rPr>
            </w:pPr>
            <w:r w:rsidRPr="003C00C0">
              <w:rPr>
                <w:spacing w:val="1"/>
              </w:rPr>
              <w:t>The</w:t>
            </w:r>
            <w:r w:rsidRPr="003C00C0">
              <w:rPr>
                <w:spacing w:val="-8"/>
              </w:rPr>
              <w:t xml:space="preserve"> </w:t>
            </w:r>
            <w:r w:rsidRPr="003C00C0">
              <w:rPr>
                <w:spacing w:val="-1"/>
              </w:rPr>
              <w:t>culture,</w:t>
            </w:r>
            <w:r w:rsidRPr="003C00C0">
              <w:rPr>
                <w:spacing w:val="-5"/>
              </w:rPr>
              <w:t xml:space="preserve"> </w:t>
            </w:r>
            <w:r w:rsidRPr="003C00C0">
              <w:t>processes</w:t>
            </w:r>
            <w:r w:rsidRPr="003C00C0">
              <w:rPr>
                <w:spacing w:val="-7"/>
              </w:rPr>
              <w:t xml:space="preserve"> </w:t>
            </w:r>
            <w:r w:rsidRPr="003C00C0">
              <w:rPr>
                <w:spacing w:val="-1"/>
              </w:rPr>
              <w:t>and</w:t>
            </w:r>
            <w:r w:rsidRPr="003C00C0">
              <w:rPr>
                <w:spacing w:val="-5"/>
              </w:rPr>
              <w:t xml:space="preserve"> </w:t>
            </w:r>
            <w:r w:rsidRPr="003C00C0">
              <w:t>structures</w:t>
            </w:r>
            <w:r w:rsidRPr="003C00C0">
              <w:rPr>
                <w:spacing w:val="-7"/>
              </w:rPr>
              <w:t xml:space="preserve"> </w:t>
            </w:r>
            <w:r w:rsidRPr="003C00C0">
              <w:rPr>
                <w:spacing w:val="-1"/>
              </w:rPr>
              <w:t>that</w:t>
            </w:r>
            <w:r w:rsidRPr="003C00C0">
              <w:rPr>
                <w:spacing w:val="-5"/>
              </w:rPr>
              <w:t xml:space="preserve"> </w:t>
            </w:r>
            <w:r w:rsidRPr="003C00C0">
              <w:t>are</w:t>
            </w:r>
            <w:r w:rsidRPr="003C00C0">
              <w:rPr>
                <w:spacing w:val="-8"/>
              </w:rPr>
              <w:t xml:space="preserve"> </w:t>
            </w:r>
            <w:r w:rsidRPr="003C00C0">
              <w:t>directed</w:t>
            </w:r>
            <w:r w:rsidRPr="003C00C0">
              <w:rPr>
                <w:spacing w:val="-5"/>
              </w:rPr>
              <w:t xml:space="preserve"> </w:t>
            </w:r>
            <w:r w:rsidRPr="003C00C0">
              <w:t>towards</w:t>
            </w:r>
            <w:r w:rsidRPr="003C00C0">
              <w:rPr>
                <w:spacing w:val="32"/>
                <w:w w:val="99"/>
              </w:rPr>
              <w:t xml:space="preserve"> </w:t>
            </w:r>
            <w:r w:rsidRPr="003C00C0">
              <w:rPr>
                <w:spacing w:val="-1"/>
              </w:rPr>
              <w:t>realising</w:t>
            </w:r>
            <w:r w:rsidRPr="003C00C0">
              <w:rPr>
                <w:spacing w:val="-9"/>
              </w:rPr>
              <w:t xml:space="preserve"> </w:t>
            </w:r>
            <w:r w:rsidRPr="003C00C0">
              <w:t>potential</w:t>
            </w:r>
            <w:r w:rsidRPr="003C00C0">
              <w:rPr>
                <w:spacing w:val="-10"/>
              </w:rPr>
              <w:t xml:space="preserve"> </w:t>
            </w:r>
            <w:r w:rsidRPr="003C00C0">
              <w:rPr>
                <w:spacing w:val="-1"/>
              </w:rPr>
              <w:t>opportunities</w:t>
            </w:r>
            <w:r w:rsidRPr="003C00C0">
              <w:rPr>
                <w:spacing w:val="-8"/>
              </w:rPr>
              <w:t xml:space="preserve"> </w:t>
            </w:r>
            <w:r w:rsidRPr="003C00C0">
              <w:rPr>
                <w:spacing w:val="-1"/>
              </w:rPr>
              <w:t>whilst</w:t>
            </w:r>
            <w:r w:rsidRPr="003C00C0">
              <w:rPr>
                <w:spacing w:val="-9"/>
              </w:rPr>
              <w:t xml:space="preserve"> </w:t>
            </w:r>
            <w:r w:rsidRPr="003C00C0">
              <w:t>managing</w:t>
            </w:r>
            <w:r w:rsidRPr="003C00C0">
              <w:rPr>
                <w:spacing w:val="-8"/>
              </w:rPr>
              <w:t xml:space="preserve"> </w:t>
            </w:r>
            <w:r w:rsidRPr="003C00C0">
              <w:t>adverse</w:t>
            </w:r>
            <w:r w:rsidRPr="003C00C0">
              <w:rPr>
                <w:spacing w:val="-10"/>
              </w:rPr>
              <w:t xml:space="preserve"> </w:t>
            </w:r>
            <w:r w:rsidRPr="003C00C0">
              <w:t>effects.</w:t>
            </w:r>
          </w:p>
        </w:tc>
      </w:tr>
    </w:tbl>
    <w:p w:rsidR="00A12EEC" w:rsidRDefault="00A12EEC" w:rsidP="00A12EEC"/>
    <w:p w:rsidR="00A12EEC" w:rsidRDefault="00A12EEC" w:rsidP="00A12EEC">
      <w:pPr>
        <w:pStyle w:val="Heading1"/>
      </w:pPr>
      <w:bookmarkStart w:id="5" w:name="_Toc498949389"/>
      <w:r>
        <w:t>Introduction</w:t>
      </w:r>
      <w:bookmarkEnd w:id="5"/>
    </w:p>
    <w:p w:rsidR="00A12EEC" w:rsidRDefault="00A12EEC" w:rsidP="00A12EEC"/>
    <w:p w:rsidR="00A12EEC" w:rsidRDefault="00A12EEC" w:rsidP="00A12EEC">
      <w:pPr>
        <w:pStyle w:val="Heading2"/>
      </w:pPr>
      <w:bookmarkStart w:id="6" w:name="_Toc498949390"/>
      <w:r>
        <w:t xml:space="preserve">UNE’s </w:t>
      </w:r>
      <w:r w:rsidR="00E02FDD">
        <w:t>Business Continuity Plan (BCP) and Impact Statement</w:t>
      </w:r>
      <w:bookmarkEnd w:id="6"/>
    </w:p>
    <w:p w:rsidR="00A12EEC" w:rsidRDefault="00A12EEC" w:rsidP="00CE52BF">
      <w:pPr>
        <w:jc w:val="both"/>
      </w:pPr>
      <w:r>
        <w:t xml:space="preserve">The University </w:t>
      </w:r>
      <w:r w:rsidR="00CE52BF">
        <w:t>of</w:t>
      </w:r>
      <w:r>
        <w:t xml:space="preserve"> New England (UNE) is a complex organisation with a large body of people potentially on campus a</w:t>
      </w:r>
      <w:r w:rsidR="00CE52BF">
        <w:t>t any one time and</w:t>
      </w:r>
      <w:r>
        <w:t xml:space="preserve"> has responsibility for significant property within the Armidale District. Furthermore, like all other tertiary institutions, UNE’s staff and students are mobile within Australia and internationally.  </w:t>
      </w:r>
    </w:p>
    <w:p w:rsidR="00A12EEC" w:rsidRDefault="00A12EEC" w:rsidP="00CE52BF">
      <w:pPr>
        <w:jc w:val="both"/>
      </w:pPr>
      <w:r>
        <w:t>The U</w:t>
      </w:r>
      <w:r w:rsidR="00040BB2">
        <w:t xml:space="preserve">NE’s </w:t>
      </w:r>
      <w:r>
        <w:t>priorities in any emergency situation are as follows:</w:t>
      </w:r>
    </w:p>
    <w:p w:rsidR="00A12EEC" w:rsidRDefault="00A12EEC" w:rsidP="00CE52BF">
      <w:pPr>
        <w:pStyle w:val="ListParagraph"/>
        <w:numPr>
          <w:ilvl w:val="0"/>
          <w:numId w:val="4"/>
        </w:numPr>
        <w:spacing w:line="360" w:lineRule="auto"/>
        <w:ind w:left="714" w:hanging="357"/>
        <w:jc w:val="both"/>
      </w:pPr>
      <w:r>
        <w:t>To save life and avoid any further injury;</w:t>
      </w:r>
    </w:p>
    <w:p w:rsidR="00A12EEC" w:rsidRDefault="00040BB2" w:rsidP="00CE52BF">
      <w:pPr>
        <w:pStyle w:val="ListParagraph"/>
        <w:numPr>
          <w:ilvl w:val="0"/>
          <w:numId w:val="4"/>
        </w:numPr>
        <w:spacing w:line="360" w:lineRule="auto"/>
        <w:ind w:left="714" w:hanging="357"/>
        <w:jc w:val="both"/>
      </w:pPr>
      <w:r>
        <w:t xml:space="preserve">To preserve its </w:t>
      </w:r>
      <w:r w:rsidR="00A12EEC">
        <w:t>assets and operations;</w:t>
      </w:r>
    </w:p>
    <w:p w:rsidR="00A12EEC" w:rsidRDefault="00A12EEC" w:rsidP="00CE52BF">
      <w:pPr>
        <w:pStyle w:val="ListParagraph"/>
        <w:numPr>
          <w:ilvl w:val="0"/>
          <w:numId w:val="4"/>
        </w:numPr>
        <w:spacing w:line="360" w:lineRule="auto"/>
        <w:ind w:left="714" w:hanging="357"/>
        <w:jc w:val="both"/>
      </w:pPr>
      <w:r>
        <w:t>To minimise impact on the local community and environment;</w:t>
      </w:r>
    </w:p>
    <w:p w:rsidR="00A12EEC" w:rsidRDefault="00A12EEC" w:rsidP="00CE52BF">
      <w:pPr>
        <w:pStyle w:val="ListParagraph"/>
        <w:numPr>
          <w:ilvl w:val="0"/>
          <w:numId w:val="4"/>
        </w:numPr>
        <w:spacing w:line="360" w:lineRule="auto"/>
        <w:ind w:left="714" w:hanging="357"/>
        <w:jc w:val="both"/>
      </w:pPr>
      <w:r>
        <w:t>To return to business as usual as soon as practical.</w:t>
      </w:r>
    </w:p>
    <w:p w:rsidR="00A12EEC" w:rsidRDefault="00A12EEC" w:rsidP="00CE52BF">
      <w:pPr>
        <w:jc w:val="both"/>
      </w:pPr>
      <w:r>
        <w:t>While most minor emergency incidents would routinely be handled by Safety and Security or Health &amp; Safety staff as part of their daily business, there will be occasions where the escalation of an incident or even a long term incident necessitates the activation of the Universities Emergency Management Plan</w:t>
      </w:r>
      <w:r w:rsidR="00040BB2">
        <w:t xml:space="preserve"> (EMP)</w:t>
      </w:r>
      <w:r>
        <w:t xml:space="preserve"> and Business Continuity Plan</w:t>
      </w:r>
      <w:r w:rsidR="00040BB2">
        <w:t xml:space="preserve"> (BCP)</w:t>
      </w:r>
      <w:r>
        <w:t>.</w:t>
      </w:r>
    </w:p>
    <w:p w:rsidR="00A12EEC" w:rsidRDefault="00A12EEC" w:rsidP="00CE52BF">
      <w:pPr>
        <w:jc w:val="both"/>
      </w:pPr>
      <w:r>
        <w:t>This planning will reduce the lag time from the initial response to a critical incident to being able to resume ‘business as usual’ practices here at The University of New England.</w:t>
      </w:r>
    </w:p>
    <w:p w:rsidR="00A12EEC" w:rsidRDefault="00A12EEC" w:rsidP="00CE52BF">
      <w:pPr>
        <w:jc w:val="both"/>
      </w:pPr>
    </w:p>
    <w:p w:rsidR="00A12EEC" w:rsidRDefault="00A12EEC" w:rsidP="00CE52BF">
      <w:pPr>
        <w:pStyle w:val="Heading2"/>
        <w:jc w:val="both"/>
      </w:pPr>
      <w:bookmarkStart w:id="7" w:name="_Toc498949391"/>
      <w:r>
        <w:lastRenderedPageBreak/>
        <w:t>P</w:t>
      </w:r>
      <w:r w:rsidR="00E02FDD">
        <w:t>urpose</w:t>
      </w:r>
      <w:bookmarkEnd w:id="7"/>
    </w:p>
    <w:p w:rsidR="00A12EEC" w:rsidRDefault="00040BB2" w:rsidP="00CE52BF">
      <w:pPr>
        <w:jc w:val="both"/>
      </w:pPr>
      <w:r>
        <w:t>UNE</w:t>
      </w:r>
      <w:r w:rsidR="00A12EEC">
        <w:t xml:space="preserve"> has adopted a comprehensive and integrated approach to the development of a BCP. The purpose of the Plan is to build organisational capabilities to support the continued achievements of critical business objectives in the face of uncertainty or disruption.</w:t>
      </w:r>
    </w:p>
    <w:p w:rsidR="00A12EEC" w:rsidRDefault="00A12EEC" w:rsidP="00CE52BF">
      <w:pPr>
        <w:jc w:val="both"/>
      </w:pPr>
      <w:r>
        <w:t>UNE recognises that this BCP in isolation does not build capability; it provides the approach to establishing effective capability. Whilst the Plan is important, it is an outcome of the more important planning and analysis process, and is a blueprint to kick-start the response to a business interruption process.</w:t>
      </w:r>
    </w:p>
    <w:p w:rsidR="00BC7D0A" w:rsidRDefault="00A12EEC" w:rsidP="00BC7D0A">
      <w:pPr>
        <w:jc w:val="both"/>
      </w:pPr>
      <w:r>
        <w:t>This Plan identifies the required facilities, technical infrastructure, key responsibilities, and processes that will be required to position UNE to be able to respond and recover from</w:t>
      </w:r>
      <w:r w:rsidR="00BC7D0A">
        <w:t xml:space="preserve"> a business interruption event.  </w:t>
      </w:r>
    </w:p>
    <w:p w:rsidR="00BC7D0A" w:rsidRDefault="00BC7D0A" w:rsidP="00BC7D0A">
      <w:pPr>
        <w:jc w:val="both"/>
      </w:pPr>
      <w:r>
        <w:t>In identifying business continuity the focus is on the building of resilience and response capabilities within critical business functions as identified by UNE. Treatment options for non-critical functions may also be identified and documented. This allows UNE to have a whole of organisation view when responding to interruption events, as the nature of these events can change rapidly.</w:t>
      </w:r>
    </w:p>
    <w:p w:rsidR="00A12EEC" w:rsidRDefault="00A12EEC" w:rsidP="00CE52BF">
      <w:pPr>
        <w:jc w:val="both"/>
      </w:pPr>
    </w:p>
    <w:p w:rsidR="00A12EEC" w:rsidRDefault="00A12EEC" w:rsidP="00CE52BF">
      <w:pPr>
        <w:pStyle w:val="Heading2"/>
        <w:jc w:val="both"/>
      </w:pPr>
      <w:bookmarkStart w:id="8" w:name="_Toc498949392"/>
      <w:r>
        <w:t>O</w:t>
      </w:r>
      <w:r w:rsidR="00E02FDD">
        <w:t>bjectives</w:t>
      </w:r>
      <w:bookmarkEnd w:id="8"/>
    </w:p>
    <w:p w:rsidR="00A12EEC" w:rsidRDefault="00A12EEC" w:rsidP="00CE52BF">
      <w:pPr>
        <w:jc w:val="both"/>
      </w:pPr>
      <w:r>
        <w:t>The objective of UNE’s BCP is to provide a me</w:t>
      </w:r>
      <w:r w:rsidR="00040BB2">
        <w:t>chanism that enables the Emergency Control organisation (ECO)</w:t>
      </w:r>
      <w:r>
        <w:t xml:space="preserve"> to:</w:t>
      </w:r>
    </w:p>
    <w:p w:rsidR="00A12EEC" w:rsidRDefault="00A12EEC" w:rsidP="00CE52BF">
      <w:pPr>
        <w:pStyle w:val="ListParagraph"/>
        <w:numPr>
          <w:ilvl w:val="0"/>
          <w:numId w:val="5"/>
        </w:numPr>
        <w:spacing w:line="360" w:lineRule="auto"/>
        <w:ind w:left="714" w:hanging="357"/>
        <w:jc w:val="both"/>
      </w:pPr>
      <w:r>
        <w:t>Identify Business Functions that are critical to UNE in meeting its business objectives</w:t>
      </w:r>
    </w:p>
    <w:p w:rsidR="00A12EEC" w:rsidRDefault="00A12EEC" w:rsidP="00CE52BF">
      <w:pPr>
        <w:pStyle w:val="ListParagraph"/>
        <w:numPr>
          <w:ilvl w:val="0"/>
          <w:numId w:val="5"/>
        </w:numPr>
        <w:spacing w:line="360" w:lineRule="auto"/>
        <w:ind w:left="714" w:hanging="357"/>
        <w:jc w:val="both"/>
      </w:pPr>
      <w:r>
        <w:t>Develop resumption plans based on criticality of business functions rather than geographic location</w:t>
      </w:r>
    </w:p>
    <w:p w:rsidR="00A12EEC" w:rsidRDefault="00A12EEC" w:rsidP="00CE52BF">
      <w:pPr>
        <w:pStyle w:val="ListParagraph"/>
        <w:numPr>
          <w:ilvl w:val="0"/>
          <w:numId w:val="5"/>
        </w:numPr>
        <w:spacing w:line="360" w:lineRule="auto"/>
        <w:ind w:left="714" w:hanging="357"/>
        <w:jc w:val="both"/>
      </w:pPr>
      <w:r>
        <w:t>Build resilience with UNE’s operational framework</w:t>
      </w:r>
    </w:p>
    <w:p w:rsidR="00A12EEC" w:rsidRDefault="00A12EEC" w:rsidP="00CE52BF">
      <w:pPr>
        <w:pStyle w:val="ListParagraph"/>
        <w:numPr>
          <w:ilvl w:val="0"/>
          <w:numId w:val="5"/>
        </w:numPr>
        <w:spacing w:line="360" w:lineRule="auto"/>
        <w:ind w:left="714" w:hanging="357"/>
        <w:jc w:val="both"/>
      </w:pPr>
      <w:r>
        <w:t>Identify and document roles and responsibilities of key staff positions</w:t>
      </w:r>
    </w:p>
    <w:p w:rsidR="00A12EEC" w:rsidRDefault="00A12EEC" w:rsidP="00CE52BF">
      <w:pPr>
        <w:pStyle w:val="ListParagraph"/>
        <w:numPr>
          <w:ilvl w:val="0"/>
          <w:numId w:val="5"/>
        </w:numPr>
        <w:spacing w:line="360" w:lineRule="auto"/>
        <w:ind w:left="714" w:hanging="357"/>
        <w:jc w:val="both"/>
      </w:pPr>
      <w:r>
        <w:t>Minimise the impact of function loss on internal and external stakeholders.</w:t>
      </w:r>
    </w:p>
    <w:p w:rsidR="00A12EEC" w:rsidRDefault="00A12EEC" w:rsidP="00CE52BF">
      <w:pPr>
        <w:jc w:val="both"/>
      </w:pPr>
    </w:p>
    <w:p w:rsidR="00A12EEC" w:rsidRDefault="00A12EEC" w:rsidP="00CE52BF">
      <w:pPr>
        <w:jc w:val="both"/>
      </w:pPr>
      <w:r>
        <w:t>This Plan provides a framework for staff to enable them to implement an agreed response process.</w:t>
      </w:r>
    </w:p>
    <w:p w:rsidR="00A12EEC" w:rsidRDefault="00A12EEC" w:rsidP="00CE52BF">
      <w:pPr>
        <w:jc w:val="both"/>
      </w:pPr>
      <w:r>
        <w:t>In assessing the business continuity risks of UNE it became evident that given the structure of the University, the following inherent advantages were identified:</w:t>
      </w:r>
    </w:p>
    <w:p w:rsidR="00A12EEC" w:rsidRDefault="00A12EEC" w:rsidP="00CE52BF">
      <w:pPr>
        <w:pStyle w:val="ListParagraph"/>
        <w:numPr>
          <w:ilvl w:val="0"/>
          <w:numId w:val="7"/>
        </w:numPr>
        <w:spacing w:line="360" w:lineRule="auto"/>
        <w:ind w:left="714" w:hanging="357"/>
        <w:jc w:val="both"/>
      </w:pPr>
      <w:r>
        <w:t>Multitasking of staff</w:t>
      </w:r>
    </w:p>
    <w:p w:rsidR="00A12EEC" w:rsidRDefault="00A12EEC" w:rsidP="00CE52BF">
      <w:pPr>
        <w:pStyle w:val="ListParagraph"/>
        <w:numPr>
          <w:ilvl w:val="0"/>
          <w:numId w:val="7"/>
        </w:numPr>
        <w:spacing w:line="360" w:lineRule="auto"/>
        <w:ind w:left="714" w:hanging="357"/>
        <w:jc w:val="both"/>
      </w:pPr>
      <w:r>
        <w:t>Ability to transfer staff and tasks to other facilities</w:t>
      </w:r>
    </w:p>
    <w:p w:rsidR="00A12EEC" w:rsidRDefault="00A12EEC" w:rsidP="00CE52BF">
      <w:pPr>
        <w:pStyle w:val="ListParagraph"/>
        <w:numPr>
          <w:ilvl w:val="0"/>
          <w:numId w:val="7"/>
        </w:numPr>
        <w:spacing w:line="360" w:lineRule="auto"/>
        <w:ind w:left="714" w:hanging="357"/>
        <w:jc w:val="both"/>
      </w:pPr>
      <w:r>
        <w:t>The ability to call on adjoining Business Units (BU’s) for assistance in service delivery.</w:t>
      </w:r>
    </w:p>
    <w:p w:rsidR="00A12EEC" w:rsidRDefault="00A12EEC" w:rsidP="00CE52BF">
      <w:pPr>
        <w:jc w:val="both"/>
      </w:pPr>
    </w:p>
    <w:p w:rsidR="00A12EEC" w:rsidRDefault="00A12EEC" w:rsidP="00CE52BF">
      <w:pPr>
        <w:jc w:val="both"/>
      </w:pPr>
      <w:r>
        <w:t>In the event of a business interruption event, these advantages would suggest the business impact is a reduction in capacity rather than a loss of capability in a particular area.</w:t>
      </w:r>
    </w:p>
    <w:p w:rsidR="00A12EEC" w:rsidRDefault="00A12EEC" w:rsidP="00CE52BF">
      <w:pPr>
        <w:jc w:val="both"/>
      </w:pPr>
    </w:p>
    <w:p w:rsidR="00A12EEC" w:rsidRDefault="00A12EEC" w:rsidP="00CE52BF">
      <w:pPr>
        <w:pStyle w:val="Heading2"/>
        <w:jc w:val="both"/>
      </w:pPr>
      <w:bookmarkStart w:id="9" w:name="_Toc498949393"/>
      <w:r>
        <w:t>U</w:t>
      </w:r>
      <w:r w:rsidR="00E02FDD">
        <w:t>se of the BCP</w:t>
      </w:r>
      <w:bookmarkEnd w:id="9"/>
    </w:p>
    <w:p w:rsidR="00A12EEC" w:rsidRDefault="00A12EEC" w:rsidP="00CE52BF">
      <w:pPr>
        <w:jc w:val="both"/>
      </w:pPr>
      <w:r>
        <w:t>This Plan should be used in the event of a business interruption event that may impact on the ability of UNE to deliver business objectives. Staff with responsibilities for impacted areas of the business should use the BCP and any relevant sub plans to ensure a consistent and agreed course of action is implemented.</w:t>
      </w:r>
    </w:p>
    <w:p w:rsidR="00A12EEC" w:rsidRDefault="00A12EEC" w:rsidP="00CE52BF">
      <w:pPr>
        <w:jc w:val="both"/>
      </w:pPr>
    </w:p>
    <w:p w:rsidR="00A12EEC" w:rsidRDefault="00A12EEC" w:rsidP="00CE52BF">
      <w:pPr>
        <w:pStyle w:val="Heading2"/>
        <w:jc w:val="both"/>
      </w:pPr>
      <w:bookmarkStart w:id="10" w:name="_Toc498949394"/>
      <w:r>
        <w:lastRenderedPageBreak/>
        <w:t>A</w:t>
      </w:r>
      <w:r w:rsidR="00E02FDD">
        <w:t>ssumptions</w:t>
      </w:r>
      <w:bookmarkEnd w:id="10"/>
    </w:p>
    <w:p w:rsidR="00A12EEC" w:rsidRDefault="00A12EEC" w:rsidP="00CE52BF">
      <w:pPr>
        <w:jc w:val="both"/>
      </w:pPr>
      <w:r>
        <w:t>The BCP is intended to provide guidance to UNE employees to assist continuity of service for critical functions, where those employees are not normally responsible for managing the specific function affected. Where the UNE employee who is normally responsible for managing the specific function is available, it is assumed that this document will serve as a check document to reduce the possibility of an omission of important actions.</w:t>
      </w:r>
    </w:p>
    <w:p w:rsidR="00A12EEC" w:rsidRDefault="00E02FDD" w:rsidP="00CE52BF">
      <w:pPr>
        <w:pStyle w:val="Heading2"/>
        <w:jc w:val="both"/>
      </w:pPr>
      <w:bookmarkStart w:id="11" w:name="_Toc498949395"/>
      <w:r>
        <w:t>Limitations</w:t>
      </w:r>
      <w:bookmarkEnd w:id="11"/>
    </w:p>
    <w:p w:rsidR="00A12EEC" w:rsidRDefault="00A12EEC" w:rsidP="00CE52BF">
      <w:pPr>
        <w:jc w:val="both"/>
      </w:pPr>
      <w:r>
        <w:t>It is not the intent of this document or process to develop Information Technology Disaster Recovery Plans (ITDRP). This process will however identify from a business perspective the business requirements for Information Technology resources that support the delivery of business critical function. This information could then be used to inform the development of an ITDRP.</w:t>
      </w:r>
    </w:p>
    <w:p w:rsidR="00A12EEC" w:rsidRDefault="00A12EEC" w:rsidP="00CE52BF">
      <w:pPr>
        <w:pStyle w:val="Heading2"/>
        <w:jc w:val="both"/>
      </w:pPr>
      <w:bookmarkStart w:id="12" w:name="_Toc498949396"/>
      <w:r>
        <w:t>D</w:t>
      </w:r>
      <w:r w:rsidR="00E02FDD">
        <w:t>istribution</w:t>
      </w:r>
      <w:bookmarkEnd w:id="12"/>
    </w:p>
    <w:p w:rsidR="00A12EEC" w:rsidRDefault="00A12EEC" w:rsidP="00CE52BF">
      <w:pPr>
        <w:jc w:val="both"/>
      </w:pPr>
      <w:r>
        <w:t>The intended distribution of this Plan is to:</w:t>
      </w:r>
    </w:p>
    <w:p w:rsidR="00A12EEC" w:rsidRDefault="00A12EEC" w:rsidP="00CE52BF">
      <w:pPr>
        <w:pStyle w:val="ListParagraph"/>
        <w:numPr>
          <w:ilvl w:val="0"/>
          <w:numId w:val="9"/>
        </w:numPr>
        <w:spacing w:line="360" w:lineRule="auto"/>
        <w:ind w:left="714" w:hanging="357"/>
        <w:jc w:val="both"/>
      </w:pPr>
      <w:r>
        <w:t>Organisational Resilience Planning Committee (ORPC)</w:t>
      </w:r>
    </w:p>
    <w:p w:rsidR="00A12EEC" w:rsidRDefault="00A12EEC" w:rsidP="00CE52BF">
      <w:pPr>
        <w:pStyle w:val="ListParagraph"/>
        <w:numPr>
          <w:ilvl w:val="0"/>
          <w:numId w:val="9"/>
        </w:numPr>
        <w:spacing w:line="360" w:lineRule="auto"/>
        <w:ind w:left="714" w:hanging="357"/>
        <w:jc w:val="both"/>
      </w:pPr>
      <w:r>
        <w:t>Emergency Control Organisation (ECO)</w:t>
      </w:r>
    </w:p>
    <w:p w:rsidR="00A12EEC" w:rsidRDefault="00A12EEC" w:rsidP="00CE52BF">
      <w:pPr>
        <w:pStyle w:val="ListParagraph"/>
        <w:numPr>
          <w:ilvl w:val="0"/>
          <w:numId w:val="9"/>
        </w:numPr>
        <w:spacing w:line="360" w:lineRule="auto"/>
        <w:ind w:left="714" w:hanging="357"/>
        <w:jc w:val="both"/>
      </w:pPr>
      <w:r>
        <w:t>Within the BU.</w:t>
      </w:r>
    </w:p>
    <w:p w:rsidR="00A12EEC" w:rsidRDefault="00A12EEC" w:rsidP="00CE52BF">
      <w:pPr>
        <w:jc w:val="both"/>
      </w:pPr>
      <w:r>
        <w:t>The Plan is to be reviewed annually.</w:t>
      </w:r>
    </w:p>
    <w:p w:rsidR="00A12EEC" w:rsidRDefault="00A12EEC" w:rsidP="00CE52BF">
      <w:pPr>
        <w:pStyle w:val="Heading2"/>
        <w:jc w:val="both"/>
      </w:pPr>
      <w:bookmarkStart w:id="13" w:name="_Toc498949397"/>
      <w:r>
        <w:t>V</w:t>
      </w:r>
      <w:r w:rsidR="00C77C2E">
        <w:t>alidation &amp; Testing</w:t>
      </w:r>
      <w:bookmarkEnd w:id="13"/>
    </w:p>
    <w:p w:rsidR="00A12EEC" w:rsidRDefault="00A12EEC" w:rsidP="00CE52BF">
      <w:pPr>
        <w:jc w:val="both"/>
      </w:pPr>
      <w:r>
        <w:t>Business Continuity Management is a process, not an event. Once the BCP has been developed, commitment to a pre-planned, annual test a</w:t>
      </w:r>
      <w:r w:rsidR="00472D53">
        <w:t>nd review is required by the Organisational Resilience Planning Committee (ORPC)</w:t>
      </w:r>
      <w:r>
        <w:t xml:space="preserve"> to ensure BCP procedures remain viable into the future.</w:t>
      </w:r>
    </w:p>
    <w:p w:rsidR="00A12EEC" w:rsidRDefault="00A12EEC" w:rsidP="00CE52BF">
      <w:pPr>
        <w:jc w:val="both"/>
      </w:pPr>
      <w:r>
        <w:t>The testing should include all aspects of the BCP, but not necessarily all in the one review. Major components should be reviewed regularly. Information such as contact lists, or areas that are constantly undergoing changes, should also be validated annually.</w:t>
      </w:r>
    </w:p>
    <w:p w:rsidR="00A12EEC" w:rsidRDefault="00A12EEC" w:rsidP="00CE52BF">
      <w:pPr>
        <w:jc w:val="both"/>
      </w:pPr>
      <w:r>
        <w:t xml:space="preserve">In addition to the annual test and review of the BCP, any significant changes to </w:t>
      </w:r>
      <w:r w:rsidR="00BC7D0A">
        <w:t>UNE’s</w:t>
      </w:r>
      <w:r>
        <w:t xml:space="preserve"> operations should also trigger a review of the BCP. Version control of the BCP should be maintained.</w:t>
      </w:r>
    </w:p>
    <w:p w:rsidR="00A12EEC" w:rsidRDefault="00A12EEC" w:rsidP="00CE52BF">
      <w:pPr>
        <w:jc w:val="both"/>
      </w:pPr>
    </w:p>
    <w:tbl>
      <w:tblPr>
        <w:tblStyle w:val="TableGrid"/>
        <w:tblW w:w="10456" w:type="dxa"/>
        <w:tblInd w:w="-1" w:type="dxa"/>
        <w:tblLook w:val="04A0" w:firstRow="1" w:lastRow="0" w:firstColumn="1" w:lastColumn="0" w:noHBand="0" w:noVBand="1"/>
      </w:tblPr>
      <w:tblGrid>
        <w:gridCol w:w="846"/>
        <w:gridCol w:w="3402"/>
        <w:gridCol w:w="3118"/>
        <w:gridCol w:w="3090"/>
      </w:tblGrid>
      <w:tr w:rsidR="00A12EEC" w:rsidRPr="00F05F2D" w:rsidTr="00A12EEC">
        <w:tc>
          <w:tcPr>
            <w:tcW w:w="846" w:type="dxa"/>
            <w:tcBorders>
              <w:top w:val="single" w:sz="5" w:space="0" w:color="000000"/>
              <w:left w:val="single" w:sz="5" w:space="0" w:color="000000"/>
              <w:bottom w:val="single" w:sz="5" w:space="0" w:color="000000"/>
              <w:right w:val="single" w:sz="5" w:space="0" w:color="000000"/>
            </w:tcBorders>
            <w:shd w:val="clear" w:color="auto" w:fill="92D050"/>
            <w:vAlign w:val="center"/>
          </w:tcPr>
          <w:p w:rsidR="00A12EEC" w:rsidRPr="00F05F2D" w:rsidRDefault="00A12EEC" w:rsidP="00CE52BF">
            <w:pPr>
              <w:jc w:val="both"/>
            </w:pPr>
          </w:p>
        </w:tc>
        <w:tc>
          <w:tcPr>
            <w:tcW w:w="3402" w:type="dxa"/>
            <w:tcBorders>
              <w:top w:val="single" w:sz="5" w:space="0" w:color="000000"/>
              <w:left w:val="single" w:sz="5" w:space="0" w:color="000000"/>
              <w:bottom w:val="single" w:sz="5" w:space="0" w:color="000000"/>
              <w:right w:val="single" w:sz="5" w:space="0" w:color="000000"/>
            </w:tcBorders>
            <w:shd w:val="clear" w:color="auto" w:fill="92D050"/>
            <w:vAlign w:val="center"/>
          </w:tcPr>
          <w:p w:rsidR="00A12EEC" w:rsidRPr="00F05F2D" w:rsidRDefault="00A12EEC" w:rsidP="00CE52BF">
            <w:pPr>
              <w:jc w:val="both"/>
            </w:pPr>
            <w:r w:rsidRPr="00F05F2D">
              <w:t>Activity for Review</w:t>
            </w:r>
          </w:p>
        </w:tc>
        <w:tc>
          <w:tcPr>
            <w:tcW w:w="3118" w:type="dxa"/>
            <w:tcBorders>
              <w:top w:val="single" w:sz="5" w:space="0" w:color="000000"/>
              <w:left w:val="single" w:sz="5" w:space="0" w:color="000000"/>
              <w:bottom w:val="single" w:sz="5" w:space="0" w:color="000000"/>
              <w:right w:val="single" w:sz="5" w:space="0" w:color="000000"/>
            </w:tcBorders>
            <w:shd w:val="clear" w:color="auto" w:fill="92D050"/>
            <w:vAlign w:val="center"/>
          </w:tcPr>
          <w:p w:rsidR="00A12EEC" w:rsidRPr="00F05F2D" w:rsidRDefault="00A12EEC" w:rsidP="00CE52BF">
            <w:pPr>
              <w:jc w:val="both"/>
            </w:pPr>
            <w:r w:rsidRPr="00F05F2D">
              <w:t>Accountability</w:t>
            </w:r>
          </w:p>
        </w:tc>
        <w:tc>
          <w:tcPr>
            <w:tcW w:w="3090" w:type="dxa"/>
            <w:tcBorders>
              <w:top w:val="single" w:sz="5" w:space="0" w:color="000000"/>
              <w:left w:val="single" w:sz="5" w:space="0" w:color="000000"/>
              <w:bottom w:val="single" w:sz="5" w:space="0" w:color="000000"/>
              <w:right w:val="single" w:sz="5" w:space="0" w:color="000000"/>
            </w:tcBorders>
            <w:shd w:val="clear" w:color="auto" w:fill="92D050"/>
            <w:vAlign w:val="center"/>
          </w:tcPr>
          <w:p w:rsidR="00A12EEC" w:rsidRPr="00F05F2D" w:rsidRDefault="00A12EEC" w:rsidP="00CE52BF">
            <w:pPr>
              <w:jc w:val="both"/>
            </w:pPr>
            <w:r w:rsidRPr="00F05F2D">
              <w:t>Timeframe</w:t>
            </w:r>
          </w:p>
        </w:tc>
      </w:tr>
      <w:tr w:rsidR="00A12EEC" w:rsidRPr="00F05F2D" w:rsidTr="00A12EEC">
        <w:tc>
          <w:tcPr>
            <w:tcW w:w="846"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CE52BF">
            <w:pPr>
              <w:jc w:val="both"/>
            </w:pPr>
            <w:r w:rsidRPr="00F05F2D">
              <w:t>1</w:t>
            </w:r>
          </w:p>
        </w:tc>
        <w:tc>
          <w:tcPr>
            <w:tcW w:w="3402"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CE52BF">
            <w:pPr>
              <w:jc w:val="both"/>
            </w:pPr>
            <w:r w:rsidRPr="00F05F2D">
              <w:t>Business Continuity Plan (Overarching Plan)</w:t>
            </w:r>
          </w:p>
        </w:tc>
        <w:tc>
          <w:tcPr>
            <w:tcW w:w="311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CE52BF">
            <w:pPr>
              <w:jc w:val="both"/>
            </w:pPr>
            <w:r w:rsidRPr="00F05F2D">
              <w:t>ORPC</w:t>
            </w:r>
          </w:p>
        </w:tc>
        <w:tc>
          <w:tcPr>
            <w:tcW w:w="3090"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CE52BF">
            <w:pPr>
              <w:jc w:val="both"/>
            </w:pPr>
            <w:r w:rsidRPr="00F05F2D">
              <w:t>Monitor annually and action as required</w:t>
            </w:r>
          </w:p>
        </w:tc>
      </w:tr>
      <w:tr w:rsidR="00A12EEC" w:rsidRPr="00F05F2D" w:rsidTr="00A12EEC">
        <w:tc>
          <w:tcPr>
            <w:tcW w:w="846"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040BB2" w:rsidP="00CE52BF">
            <w:pPr>
              <w:jc w:val="both"/>
            </w:pPr>
            <w:r w:rsidRPr="00F05F2D">
              <w:t>2</w:t>
            </w:r>
          </w:p>
        </w:tc>
        <w:tc>
          <w:tcPr>
            <w:tcW w:w="3402"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CE52BF">
            <w:pPr>
              <w:jc w:val="both"/>
            </w:pPr>
            <w:r w:rsidRPr="00F05F2D">
              <w:t>Business Continuity Plan Exercise</w:t>
            </w:r>
          </w:p>
        </w:tc>
        <w:tc>
          <w:tcPr>
            <w:tcW w:w="3118"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A12EEC" w:rsidP="00CE52BF">
            <w:pPr>
              <w:jc w:val="both"/>
            </w:pPr>
            <w:r w:rsidRPr="00F05F2D">
              <w:t>BU’s in co-ordination with the HRS Health and Safety Team</w:t>
            </w:r>
          </w:p>
        </w:tc>
        <w:tc>
          <w:tcPr>
            <w:tcW w:w="3090" w:type="dxa"/>
            <w:tcBorders>
              <w:top w:val="single" w:sz="5" w:space="0" w:color="000000"/>
              <w:left w:val="single" w:sz="5" w:space="0" w:color="000000"/>
              <w:bottom w:val="single" w:sz="5" w:space="0" w:color="000000"/>
              <w:right w:val="single" w:sz="5" w:space="0" w:color="000000"/>
            </w:tcBorders>
            <w:vAlign w:val="center"/>
          </w:tcPr>
          <w:p w:rsidR="00A12EEC" w:rsidRPr="00F05F2D" w:rsidRDefault="000C32C7" w:rsidP="00CE52BF">
            <w:pPr>
              <w:jc w:val="both"/>
            </w:pPr>
            <w:r w:rsidRPr="00F05F2D">
              <w:t>D</w:t>
            </w:r>
            <w:r w:rsidR="00A12EEC" w:rsidRPr="00F05F2D">
              <w:t>esk top exercise simulation exercise each 2 years</w:t>
            </w:r>
          </w:p>
        </w:tc>
      </w:tr>
    </w:tbl>
    <w:p w:rsidR="00A12EEC" w:rsidRDefault="00A12EEC" w:rsidP="00CE52BF">
      <w:pPr>
        <w:jc w:val="both"/>
      </w:pPr>
    </w:p>
    <w:p w:rsidR="00A12EEC" w:rsidRDefault="00C77C2E" w:rsidP="00CE52BF">
      <w:pPr>
        <w:pStyle w:val="Heading1"/>
        <w:jc w:val="both"/>
      </w:pPr>
      <w:bookmarkStart w:id="14" w:name="_Toc498949398"/>
      <w:r>
        <w:t>Methodology</w:t>
      </w:r>
      <w:bookmarkEnd w:id="14"/>
    </w:p>
    <w:p w:rsidR="00A12EEC" w:rsidRDefault="00A12EEC" w:rsidP="00CE52BF">
      <w:pPr>
        <w:jc w:val="both"/>
      </w:pPr>
      <w:r>
        <w:t>Business continuity encompasses the identification and risk management of UNE’s business processes. It involves a stepping process that seeks to identify, assess control and monitor UNE’s business functions. This Plan has been developed with consideration given to AS3745:2010</w:t>
      </w:r>
      <w:r w:rsidR="00BC7D0A">
        <w:t xml:space="preserve"> -</w:t>
      </w:r>
      <w:r>
        <w:t xml:space="preserve"> Planning for Emergencies in Facilities.</w:t>
      </w:r>
    </w:p>
    <w:p w:rsidR="00A12EEC" w:rsidRDefault="00A12EEC" w:rsidP="00CE52BF">
      <w:pPr>
        <w:jc w:val="both"/>
      </w:pPr>
      <w:r>
        <w:t>These steps include:</w:t>
      </w:r>
    </w:p>
    <w:p w:rsidR="00A12EEC" w:rsidRDefault="00A12EEC" w:rsidP="00CE52BF">
      <w:pPr>
        <w:pStyle w:val="Heading2"/>
        <w:jc w:val="both"/>
      </w:pPr>
      <w:bookmarkStart w:id="15" w:name="_Toc498949399"/>
      <w:r>
        <w:t>I</w:t>
      </w:r>
      <w:r w:rsidR="00C77C2E">
        <w:t>dentify and Assess Business Processes and Functions</w:t>
      </w:r>
      <w:bookmarkEnd w:id="15"/>
    </w:p>
    <w:p w:rsidR="00A12EEC" w:rsidRDefault="00A12EEC" w:rsidP="00CE52BF">
      <w:pPr>
        <w:jc w:val="both"/>
      </w:pPr>
      <w:r>
        <w:t xml:space="preserve">Identify business processes and functions within each individual department, then determine which functions are critical to the BU and those which require further planning to ensure the ability to respond in the face of a business </w:t>
      </w:r>
      <w:r>
        <w:lastRenderedPageBreak/>
        <w:t>interruption event.  It would be worth at this point referencing the set objectives of your BU so that your response is in line with your core functions.</w:t>
      </w:r>
    </w:p>
    <w:p w:rsidR="00A12EEC" w:rsidRDefault="00C77C2E" w:rsidP="00CE52BF">
      <w:pPr>
        <w:pStyle w:val="Heading2"/>
        <w:jc w:val="both"/>
      </w:pPr>
      <w:bookmarkStart w:id="16" w:name="_Toc498949400"/>
      <w:r>
        <w:t>Conduct a Business impact Analysis</w:t>
      </w:r>
      <w:r w:rsidR="00A12EEC">
        <w:t xml:space="preserve"> (BIA)</w:t>
      </w:r>
      <w:bookmarkEnd w:id="16"/>
    </w:p>
    <w:p w:rsidR="00060394" w:rsidRDefault="00A12EEC" w:rsidP="00060394">
      <w:pPr>
        <w:jc w:val="both"/>
      </w:pPr>
      <w:r>
        <w:t>A BIA is conducted on those functions identified as critical within the business process assessment.  Central to ensuring the ongoing viability of the business in an interruption event is the identification of critical business functions, the processes and assets (people and property) that support the delivery of these critical functions and the impact of the loss of the functions on the business are analysed within the Business Impact Analysis. An Excel Spreadsheet (Appendix C) will be supplied for you to fill out.</w:t>
      </w:r>
    </w:p>
    <w:p w:rsidR="00A12EEC" w:rsidRDefault="00C77C2E" w:rsidP="00060394">
      <w:pPr>
        <w:pStyle w:val="Heading2"/>
      </w:pPr>
      <w:bookmarkStart w:id="17" w:name="_Toc498949401"/>
      <w:r>
        <w:t xml:space="preserve">Business as Usual Planning </w:t>
      </w:r>
      <w:r w:rsidR="00A12EEC">
        <w:t>(BAU)</w:t>
      </w:r>
      <w:bookmarkEnd w:id="17"/>
    </w:p>
    <w:p w:rsidR="00A12EEC" w:rsidRDefault="00A12EEC" w:rsidP="00CE52BF">
      <w:pPr>
        <w:jc w:val="both"/>
      </w:pPr>
      <w:r>
        <w:t>The BAU identifies the responsibilities of staff, with particular emphasis on directional setting and effective and timely communication to stakeholders. This is a flexible document in which the BU can plan for disruption of its critical functions by identifying, planning and developing redundancies for business processes but it does not attempt to identify and plan for every contingency or outage that could occur.  An Excel spreadsheet (Appendix D) is supplied.</w:t>
      </w:r>
    </w:p>
    <w:p w:rsidR="00BC7D0A" w:rsidRPr="00BC7D0A" w:rsidRDefault="00BC7D0A" w:rsidP="00BC7D0A">
      <w:pPr>
        <w:pStyle w:val="Heading2"/>
      </w:pPr>
      <w:bookmarkStart w:id="18" w:name="_Toc498949402"/>
      <w:r>
        <w:t>Maximum Tolerable Outage (MTO)</w:t>
      </w:r>
      <w:bookmarkEnd w:id="18"/>
    </w:p>
    <w:p w:rsidR="00BC7D0A" w:rsidRDefault="00BC7D0A" w:rsidP="00BC7D0A">
      <w:pPr>
        <w:jc w:val="both"/>
      </w:pPr>
      <w:r>
        <w:t>MTO</w:t>
      </w:r>
      <w:r w:rsidRPr="00BC7D0A">
        <w:t xml:space="preserve"> is the maximum amount of time a system or resource can remain unavailable before its loss starts to have an unacceptable impact on the goals or the survival of an organisation. </w:t>
      </w:r>
      <w:r>
        <w:t>Integral to the BCP is the determination of the MTO of a particular business process.  The loss of a critical business function for a period greater than the MTO will generally result in the ECO coming together to direct, oversee and support the emergency, continuity and recovery response phases.</w:t>
      </w:r>
    </w:p>
    <w:p w:rsidR="00A12EEC" w:rsidRDefault="00C77C2E" w:rsidP="00CE52BF">
      <w:pPr>
        <w:pStyle w:val="Heading2"/>
        <w:jc w:val="both"/>
      </w:pPr>
      <w:bookmarkStart w:id="19" w:name="_Toc498949403"/>
      <w:r>
        <w:t xml:space="preserve">Test &amp; Maintain the </w:t>
      </w:r>
      <w:r w:rsidR="00A12EEC">
        <w:t>BCP</w:t>
      </w:r>
      <w:bookmarkEnd w:id="19"/>
    </w:p>
    <w:p w:rsidR="00472D53" w:rsidRDefault="00A12EEC" w:rsidP="00060394">
      <w:pPr>
        <w:jc w:val="both"/>
      </w:pPr>
      <w:r>
        <w:t>The BCP will be reviewed annually by the Business Unit in liaison with the Health and Safety Team within HRS, to ensure that it reflects the current practices of the organisation. Testing of the scenarios will provide assurance that the plan(s) remain effective.  Appendix E has a training schedule spreadsheet and Appendix F has an After Action Review Spreadsheet to complete after each drill/training session.</w:t>
      </w:r>
    </w:p>
    <w:p w:rsidR="00A12EEC" w:rsidRDefault="00C77C2E" w:rsidP="00CE52BF">
      <w:pPr>
        <w:pStyle w:val="Heading1"/>
        <w:jc w:val="both"/>
      </w:pPr>
      <w:bookmarkStart w:id="20" w:name="_Toc498949404"/>
      <w:r>
        <w:t>Emergency Control Organisation</w:t>
      </w:r>
      <w:r w:rsidR="00A12EEC">
        <w:t xml:space="preserve"> (ECO)</w:t>
      </w:r>
      <w:bookmarkEnd w:id="20"/>
    </w:p>
    <w:p w:rsidR="00A12EEC" w:rsidRDefault="00A12EEC" w:rsidP="00CE52BF">
      <w:pPr>
        <w:jc w:val="both"/>
      </w:pPr>
    </w:p>
    <w:p w:rsidR="00A12EEC" w:rsidRDefault="00A12EEC" w:rsidP="00CE52BF">
      <w:pPr>
        <w:pStyle w:val="Heading2"/>
        <w:jc w:val="both"/>
      </w:pPr>
      <w:bookmarkStart w:id="21" w:name="_Toc498949405"/>
      <w:r>
        <w:t xml:space="preserve">ECO </w:t>
      </w:r>
      <w:r w:rsidR="00C77C2E">
        <w:t>–</w:t>
      </w:r>
      <w:r>
        <w:t xml:space="preserve"> R</w:t>
      </w:r>
      <w:r w:rsidR="00C77C2E">
        <w:t>oles &amp; Responsibilities</w:t>
      </w:r>
      <w:bookmarkEnd w:id="21"/>
    </w:p>
    <w:p w:rsidR="00472D53" w:rsidRDefault="00472D53" w:rsidP="00CE52BF">
      <w:pPr>
        <w:jc w:val="both"/>
      </w:pPr>
    </w:p>
    <w:p w:rsidR="00A12EEC" w:rsidRDefault="00A12EEC" w:rsidP="00CE52BF">
      <w:pPr>
        <w:jc w:val="both"/>
      </w:pPr>
      <w:r>
        <w:t>The ECO is established to provide a management mechanism that can ensure reporting lines and responsibilities are clear when the BCP is activated. The focus of the ECO is to manage the business interruption event from a corporate perspective while providing guidance and support to the Managers on site. This process is facilitated by the development of pre-determined courses of actions (sub-plans) thus allowing the ECO to focus on the strategic or whole of business response to the business interruption event. Each position in the ECO is to have an alternative member identified and trained in the role. The ECO contacts list will be updated annually.</w:t>
      </w:r>
    </w:p>
    <w:p w:rsidR="00A12EEC" w:rsidRDefault="00A12EEC" w:rsidP="00CE52BF">
      <w:pPr>
        <w:jc w:val="both"/>
      </w:pPr>
      <w:r>
        <w:t xml:space="preserve">The ECO has functional roles in Emergency Planning, designated Emergency situations, and the Recovery stage.  </w:t>
      </w:r>
    </w:p>
    <w:p w:rsidR="00A12EEC" w:rsidRDefault="00A12EEC" w:rsidP="00CE52BF">
      <w:pPr>
        <w:pStyle w:val="ListParagraph"/>
        <w:numPr>
          <w:ilvl w:val="0"/>
          <w:numId w:val="11"/>
        </w:numPr>
        <w:spacing w:line="360" w:lineRule="auto"/>
        <w:ind w:left="714" w:hanging="357"/>
        <w:jc w:val="both"/>
      </w:pPr>
      <w:r>
        <w:t xml:space="preserve">The ECO members have Pre emergency planning and reporting function which include some members attending ORPC meetings to deal with emergency identification, reporting to the UNE Council, and organising the functions of the emergency response teams. </w:t>
      </w:r>
    </w:p>
    <w:p w:rsidR="00A12EEC" w:rsidRDefault="00A12EEC" w:rsidP="00CE52BF">
      <w:pPr>
        <w:pStyle w:val="ListParagraph"/>
        <w:numPr>
          <w:ilvl w:val="0"/>
          <w:numId w:val="11"/>
        </w:numPr>
        <w:spacing w:line="360" w:lineRule="auto"/>
        <w:ind w:left="714" w:hanging="357"/>
        <w:jc w:val="both"/>
      </w:pPr>
      <w:r>
        <w:t xml:space="preserve">The second function of the ECO is the emergency control function which is the decision making function in an emergency event.  Selected ECO members will be in control when an emergency event is declared at a UNE </w:t>
      </w:r>
      <w:r>
        <w:lastRenderedPageBreak/>
        <w:t>site, i</w:t>
      </w:r>
      <w:r w:rsidR="00CE52BF">
        <w:t>n a designated emergency operations</w:t>
      </w:r>
      <w:r>
        <w:t xml:space="preserve"> centre, and will control the emergency response teams.  The emergency response teams are part of the ECO.</w:t>
      </w:r>
    </w:p>
    <w:p w:rsidR="00A12EEC" w:rsidRDefault="00A12EEC" w:rsidP="00CE52BF">
      <w:pPr>
        <w:pStyle w:val="ListParagraph"/>
        <w:numPr>
          <w:ilvl w:val="0"/>
          <w:numId w:val="11"/>
        </w:numPr>
        <w:spacing w:line="360" w:lineRule="auto"/>
        <w:ind w:left="714" w:hanging="357"/>
        <w:jc w:val="both"/>
      </w:pPr>
      <w:r>
        <w:t>Role of Specialists in the ECO will be advised whether needed in an emergency to give advice in the control room on their area of expertise if needed. E.g. Residence officer, Chemical specialist, International officer.</w:t>
      </w:r>
    </w:p>
    <w:p w:rsidR="00A12EEC" w:rsidRDefault="00A12EEC" w:rsidP="00CE52BF">
      <w:pPr>
        <w:pStyle w:val="ListParagraph"/>
        <w:numPr>
          <w:ilvl w:val="0"/>
          <w:numId w:val="11"/>
        </w:numPr>
        <w:spacing w:line="360" w:lineRule="auto"/>
        <w:ind w:left="714" w:hanging="357"/>
        <w:jc w:val="both"/>
      </w:pPr>
      <w:r>
        <w:t xml:space="preserve">Selected members of the ECO will be involved in debriefing in the recovery phase following an emergency event. </w:t>
      </w:r>
    </w:p>
    <w:p w:rsidR="00A12EEC" w:rsidRDefault="00A12EEC" w:rsidP="00CE52BF">
      <w:pPr>
        <w:pStyle w:val="ListParagraph"/>
        <w:numPr>
          <w:ilvl w:val="0"/>
          <w:numId w:val="11"/>
        </w:numPr>
        <w:spacing w:line="360" w:lineRule="auto"/>
        <w:ind w:left="714" w:hanging="357"/>
        <w:jc w:val="both"/>
      </w:pPr>
      <w:r>
        <w:t>The makeup, training, and development of the emergency response teams are under the control of the Chief Warden.  These emergency response teams are made up of specially trained staff who are on the ground when an emergency situation is called, and give information to and take directions from the ECO members in the Control room.</w:t>
      </w:r>
    </w:p>
    <w:p w:rsidR="00A12EEC" w:rsidRDefault="00A12EEC" w:rsidP="00060394">
      <w:pPr>
        <w:jc w:val="both"/>
      </w:pPr>
      <w:r>
        <w:t>The membership of the ECO is aligned to the continuation of their role at UNE, and will review its membership on an annual basis.</w:t>
      </w:r>
    </w:p>
    <w:p w:rsidR="00A12EEC" w:rsidRDefault="00A12EEC" w:rsidP="00A12EEC">
      <w:pPr>
        <w:sectPr w:rsidR="00A12EEC" w:rsidSect="00CE52BF">
          <w:footerReference w:type="default" r:id="rId10"/>
          <w:pgSz w:w="11906" w:h="16838"/>
          <w:pgMar w:top="720" w:right="720" w:bottom="720" w:left="720" w:header="708" w:footer="708" w:gutter="0"/>
          <w:cols w:space="708"/>
          <w:docGrid w:linePitch="360"/>
        </w:sectPr>
      </w:pPr>
    </w:p>
    <w:p w:rsidR="00A12EEC" w:rsidRDefault="006642E1" w:rsidP="006642E1">
      <w:pPr>
        <w:pStyle w:val="Heading2"/>
      </w:pPr>
      <w:bookmarkStart w:id="22" w:name="_Toc498949406"/>
      <w:r>
        <w:rPr>
          <w:noProof/>
          <w:lang w:val="en-US"/>
        </w:rPr>
        <w:lastRenderedPageBreak/>
        <w:drawing>
          <wp:anchor distT="0" distB="0" distL="114300" distR="114300" simplePos="0" relativeHeight="251664384" behindDoc="0" locked="0" layoutInCell="1" allowOverlap="1" wp14:anchorId="5E8BFAC7" wp14:editId="3B209609">
            <wp:simplePos x="0" y="0"/>
            <wp:positionH relativeFrom="margin">
              <wp:posOffset>762000</wp:posOffset>
            </wp:positionH>
            <wp:positionV relativeFrom="paragraph">
              <wp:posOffset>0</wp:posOffset>
            </wp:positionV>
            <wp:extent cx="8210550" cy="2034540"/>
            <wp:effectExtent l="0" t="0" r="19050" b="3810"/>
            <wp:wrapThrough wrapText="bothSides">
              <wp:wrapPolygon edited="0">
                <wp:start x="9672" y="0"/>
                <wp:lineTo x="9672" y="3236"/>
                <wp:lineTo x="8720" y="5258"/>
                <wp:lineTo x="8470" y="6067"/>
                <wp:lineTo x="8470" y="9708"/>
                <wp:lineTo x="7367" y="11528"/>
                <wp:lineTo x="7267" y="11933"/>
                <wp:lineTo x="7217" y="15775"/>
                <wp:lineTo x="0" y="16382"/>
                <wp:lineTo x="0" y="21438"/>
                <wp:lineTo x="21600" y="21438"/>
                <wp:lineTo x="21600" y="16382"/>
                <wp:lineTo x="10925" y="16180"/>
                <wp:lineTo x="10925" y="6472"/>
                <wp:lineTo x="11176" y="6472"/>
                <wp:lineTo x="11928" y="4045"/>
                <wp:lineTo x="11928" y="0"/>
                <wp:lineTo x="9672" y="0"/>
              </wp:wrapPolygon>
            </wp:wrapThrough>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t>ECO Organisational Chart</w:t>
      </w:r>
      <w:bookmarkEnd w:id="22"/>
    </w:p>
    <w:p w:rsidR="006642E1" w:rsidRDefault="006642E1" w:rsidP="006642E1"/>
    <w:p w:rsidR="006642E1" w:rsidRDefault="006642E1" w:rsidP="006642E1"/>
    <w:p w:rsidR="006642E1" w:rsidRDefault="006642E1" w:rsidP="006642E1"/>
    <w:p w:rsidR="006642E1" w:rsidRDefault="006642E1" w:rsidP="006642E1"/>
    <w:p w:rsidR="006642E1" w:rsidRDefault="006642E1" w:rsidP="006642E1"/>
    <w:p w:rsidR="006642E1" w:rsidRDefault="006642E1" w:rsidP="006642E1"/>
    <w:p w:rsidR="006642E1" w:rsidRDefault="006642E1" w:rsidP="006642E1"/>
    <w:tbl>
      <w:tblPr>
        <w:tblStyle w:val="TableGrid"/>
        <w:tblW w:w="0" w:type="auto"/>
        <w:jc w:val="center"/>
        <w:tblLook w:val="04A0" w:firstRow="1" w:lastRow="0" w:firstColumn="1" w:lastColumn="0" w:noHBand="0" w:noVBand="1"/>
      </w:tblPr>
      <w:tblGrid>
        <w:gridCol w:w="4433"/>
        <w:gridCol w:w="4433"/>
      </w:tblGrid>
      <w:tr w:rsidR="006642E1" w:rsidTr="006642E1">
        <w:trPr>
          <w:trHeight w:val="212"/>
          <w:jc w:val="center"/>
        </w:trPr>
        <w:tc>
          <w:tcPr>
            <w:tcW w:w="4433" w:type="dxa"/>
            <w:shd w:val="clear" w:color="auto" w:fill="70AD47" w:themeFill="accent6"/>
          </w:tcPr>
          <w:p w:rsidR="006642E1" w:rsidRDefault="006642E1" w:rsidP="006642E1">
            <w:r>
              <w:t>Role in EOC</w:t>
            </w:r>
          </w:p>
        </w:tc>
        <w:tc>
          <w:tcPr>
            <w:tcW w:w="4433" w:type="dxa"/>
            <w:shd w:val="clear" w:color="auto" w:fill="70AD47" w:themeFill="accent6"/>
          </w:tcPr>
          <w:p w:rsidR="006642E1" w:rsidRDefault="006642E1" w:rsidP="006642E1">
            <w:r>
              <w:t>Position at UNE</w:t>
            </w:r>
          </w:p>
        </w:tc>
      </w:tr>
      <w:tr w:rsidR="006642E1" w:rsidTr="006642E1">
        <w:trPr>
          <w:trHeight w:val="424"/>
          <w:jc w:val="center"/>
        </w:trPr>
        <w:tc>
          <w:tcPr>
            <w:tcW w:w="4433" w:type="dxa"/>
          </w:tcPr>
          <w:p w:rsidR="006642E1" w:rsidRDefault="006642E1" w:rsidP="006642E1">
            <w:r>
              <w:t>Chief Warden</w:t>
            </w:r>
          </w:p>
        </w:tc>
        <w:tc>
          <w:tcPr>
            <w:tcW w:w="4433" w:type="dxa"/>
          </w:tcPr>
          <w:p w:rsidR="006642E1" w:rsidRDefault="006642E1" w:rsidP="006642E1">
            <w:r>
              <w:t>Chief Operating Officer</w:t>
            </w:r>
          </w:p>
          <w:p w:rsidR="006642E1" w:rsidRDefault="006642E1" w:rsidP="006642E1">
            <w:r>
              <w:t>PDVC</w:t>
            </w:r>
          </w:p>
        </w:tc>
      </w:tr>
      <w:tr w:rsidR="006642E1" w:rsidTr="006642E1">
        <w:trPr>
          <w:trHeight w:val="424"/>
          <w:jc w:val="center"/>
        </w:trPr>
        <w:tc>
          <w:tcPr>
            <w:tcW w:w="4433" w:type="dxa"/>
          </w:tcPr>
          <w:p w:rsidR="006642E1" w:rsidRDefault="006642E1" w:rsidP="006642E1">
            <w:r>
              <w:t>Emergency Coordinator</w:t>
            </w:r>
          </w:p>
        </w:tc>
        <w:tc>
          <w:tcPr>
            <w:tcW w:w="4433" w:type="dxa"/>
          </w:tcPr>
          <w:p w:rsidR="006642E1" w:rsidRDefault="006642E1" w:rsidP="006642E1">
            <w:r>
              <w:t>Emergency Planning Coordinator</w:t>
            </w:r>
          </w:p>
          <w:p w:rsidR="006642E1" w:rsidRDefault="006642E1" w:rsidP="006642E1">
            <w:r>
              <w:t>Manager Safety &amp; Security</w:t>
            </w:r>
          </w:p>
        </w:tc>
      </w:tr>
      <w:tr w:rsidR="006642E1" w:rsidTr="006642E1">
        <w:trPr>
          <w:trHeight w:val="439"/>
          <w:jc w:val="center"/>
        </w:trPr>
        <w:tc>
          <w:tcPr>
            <w:tcW w:w="4433" w:type="dxa"/>
          </w:tcPr>
          <w:p w:rsidR="006642E1" w:rsidRDefault="006642E1" w:rsidP="006642E1">
            <w:r>
              <w:t>Media Officer</w:t>
            </w:r>
          </w:p>
        </w:tc>
        <w:tc>
          <w:tcPr>
            <w:tcW w:w="4433" w:type="dxa"/>
          </w:tcPr>
          <w:p w:rsidR="006642E1" w:rsidRDefault="006642E1" w:rsidP="006642E1">
            <w:r>
              <w:t>VC</w:t>
            </w:r>
          </w:p>
          <w:p w:rsidR="006642E1" w:rsidRDefault="006642E1" w:rsidP="006642E1">
            <w:r>
              <w:t>PVC External Relations</w:t>
            </w:r>
          </w:p>
        </w:tc>
      </w:tr>
      <w:tr w:rsidR="006642E1" w:rsidTr="006642E1">
        <w:trPr>
          <w:trHeight w:val="424"/>
          <w:jc w:val="center"/>
        </w:trPr>
        <w:tc>
          <w:tcPr>
            <w:tcW w:w="4433" w:type="dxa"/>
          </w:tcPr>
          <w:p w:rsidR="006642E1" w:rsidRDefault="006642E1" w:rsidP="006642E1">
            <w:r>
              <w:t>Administration Officer</w:t>
            </w:r>
          </w:p>
        </w:tc>
        <w:tc>
          <w:tcPr>
            <w:tcW w:w="4433" w:type="dxa"/>
          </w:tcPr>
          <w:p w:rsidR="006642E1" w:rsidRDefault="006642E1" w:rsidP="006642E1">
            <w:r>
              <w:t>COO Executive Officer</w:t>
            </w:r>
          </w:p>
          <w:p w:rsidR="006642E1" w:rsidRDefault="006642E1" w:rsidP="006642E1">
            <w:r>
              <w:t>VC Administration Assistant</w:t>
            </w:r>
          </w:p>
        </w:tc>
      </w:tr>
      <w:tr w:rsidR="006642E1" w:rsidTr="006642E1">
        <w:trPr>
          <w:trHeight w:val="424"/>
          <w:jc w:val="center"/>
        </w:trPr>
        <w:tc>
          <w:tcPr>
            <w:tcW w:w="4433" w:type="dxa"/>
          </w:tcPr>
          <w:p w:rsidR="006642E1" w:rsidRDefault="006642E1" w:rsidP="006642E1">
            <w:r>
              <w:t>Communication Officer</w:t>
            </w:r>
          </w:p>
        </w:tc>
        <w:tc>
          <w:tcPr>
            <w:tcW w:w="4433" w:type="dxa"/>
          </w:tcPr>
          <w:p w:rsidR="006642E1" w:rsidRDefault="006642E1" w:rsidP="006642E1">
            <w:r>
              <w:t>VC Advisor</w:t>
            </w:r>
          </w:p>
          <w:p w:rsidR="006642E1" w:rsidRDefault="006642E1" w:rsidP="006642E1">
            <w:r>
              <w:t>Corporate Communications Officer</w:t>
            </w:r>
          </w:p>
        </w:tc>
      </w:tr>
      <w:tr w:rsidR="006642E1" w:rsidTr="006642E1">
        <w:trPr>
          <w:trHeight w:val="424"/>
          <w:jc w:val="center"/>
        </w:trPr>
        <w:tc>
          <w:tcPr>
            <w:tcW w:w="4433" w:type="dxa"/>
          </w:tcPr>
          <w:p w:rsidR="006642E1" w:rsidRDefault="006642E1" w:rsidP="006642E1">
            <w:r>
              <w:t>HRS Officer</w:t>
            </w:r>
          </w:p>
        </w:tc>
        <w:tc>
          <w:tcPr>
            <w:tcW w:w="4433" w:type="dxa"/>
          </w:tcPr>
          <w:p w:rsidR="006642E1" w:rsidRDefault="006642E1" w:rsidP="006642E1">
            <w:r>
              <w:t>Director HRS</w:t>
            </w:r>
          </w:p>
          <w:p w:rsidR="006642E1" w:rsidRDefault="006642E1" w:rsidP="006642E1">
            <w:r>
              <w:t>Deputy Director HRS</w:t>
            </w:r>
          </w:p>
        </w:tc>
      </w:tr>
      <w:tr w:rsidR="006642E1" w:rsidTr="006642E1">
        <w:trPr>
          <w:trHeight w:val="439"/>
          <w:jc w:val="center"/>
        </w:trPr>
        <w:tc>
          <w:tcPr>
            <w:tcW w:w="4433" w:type="dxa"/>
          </w:tcPr>
          <w:p w:rsidR="006642E1" w:rsidRDefault="006642E1" w:rsidP="006642E1">
            <w:r>
              <w:t>Student Wellbeing Officer</w:t>
            </w:r>
          </w:p>
        </w:tc>
        <w:tc>
          <w:tcPr>
            <w:tcW w:w="4433" w:type="dxa"/>
          </w:tcPr>
          <w:p w:rsidR="006642E1" w:rsidRDefault="006642E1" w:rsidP="006642E1">
            <w:r>
              <w:t>PVCA</w:t>
            </w:r>
          </w:p>
          <w:p w:rsidR="006642E1" w:rsidRDefault="006642E1" w:rsidP="006642E1">
            <w:r>
              <w:t>Director Student Administration Services</w:t>
            </w:r>
          </w:p>
        </w:tc>
      </w:tr>
      <w:tr w:rsidR="006642E1" w:rsidTr="006642E1">
        <w:trPr>
          <w:trHeight w:val="424"/>
          <w:jc w:val="center"/>
        </w:trPr>
        <w:tc>
          <w:tcPr>
            <w:tcW w:w="4433" w:type="dxa"/>
          </w:tcPr>
          <w:p w:rsidR="006642E1" w:rsidRDefault="006642E1" w:rsidP="006642E1">
            <w:r>
              <w:t>IT Officer</w:t>
            </w:r>
          </w:p>
        </w:tc>
        <w:tc>
          <w:tcPr>
            <w:tcW w:w="4433" w:type="dxa"/>
          </w:tcPr>
          <w:p w:rsidR="006642E1" w:rsidRDefault="006642E1" w:rsidP="006642E1">
            <w:r>
              <w:t>Director IT</w:t>
            </w:r>
          </w:p>
          <w:p w:rsidR="006642E1" w:rsidRDefault="006642E1" w:rsidP="006642E1">
            <w:r>
              <w:t>Associate Director IT Infrastructure Services</w:t>
            </w:r>
          </w:p>
        </w:tc>
      </w:tr>
      <w:tr w:rsidR="006642E1" w:rsidTr="006642E1">
        <w:trPr>
          <w:trHeight w:val="424"/>
          <w:jc w:val="center"/>
        </w:trPr>
        <w:tc>
          <w:tcPr>
            <w:tcW w:w="4433" w:type="dxa"/>
          </w:tcPr>
          <w:p w:rsidR="006642E1" w:rsidRDefault="006642E1" w:rsidP="006642E1">
            <w:r>
              <w:t>Logistics Officer</w:t>
            </w:r>
          </w:p>
        </w:tc>
        <w:tc>
          <w:tcPr>
            <w:tcW w:w="4433" w:type="dxa"/>
          </w:tcPr>
          <w:p w:rsidR="006642E1" w:rsidRDefault="006642E1" w:rsidP="006642E1">
            <w:r>
              <w:t>Associate Director IT Client Services</w:t>
            </w:r>
          </w:p>
          <w:p w:rsidR="006642E1" w:rsidRDefault="006642E1" w:rsidP="006642E1">
            <w:r>
              <w:t>Manager IT Service Delivery</w:t>
            </w:r>
          </w:p>
        </w:tc>
      </w:tr>
      <w:tr w:rsidR="006642E1" w:rsidTr="006642E1">
        <w:trPr>
          <w:trHeight w:val="424"/>
          <w:jc w:val="center"/>
        </w:trPr>
        <w:tc>
          <w:tcPr>
            <w:tcW w:w="4433" w:type="dxa"/>
          </w:tcPr>
          <w:p w:rsidR="006642E1" w:rsidRDefault="006642E1" w:rsidP="006642E1">
            <w:r>
              <w:t>Facilities Officer</w:t>
            </w:r>
          </w:p>
        </w:tc>
        <w:tc>
          <w:tcPr>
            <w:tcW w:w="4433" w:type="dxa"/>
          </w:tcPr>
          <w:p w:rsidR="006642E1" w:rsidRDefault="006642E1" w:rsidP="006642E1">
            <w:r>
              <w:t>Director FMS</w:t>
            </w:r>
          </w:p>
          <w:p w:rsidR="006642E1" w:rsidRDefault="006642E1" w:rsidP="006642E1">
            <w:r>
              <w:t>Deputy Director FMS</w:t>
            </w:r>
          </w:p>
        </w:tc>
      </w:tr>
    </w:tbl>
    <w:p w:rsidR="006642E1" w:rsidRDefault="006642E1" w:rsidP="006642E1">
      <w:pPr>
        <w:sectPr w:rsidR="006642E1" w:rsidSect="00CE52BF">
          <w:footerReference w:type="default" r:id="rId16"/>
          <w:pgSz w:w="16838" w:h="11906" w:orient="landscape"/>
          <w:pgMar w:top="720" w:right="720" w:bottom="720" w:left="720" w:header="708" w:footer="708" w:gutter="0"/>
          <w:cols w:space="708"/>
          <w:docGrid w:linePitch="360"/>
        </w:sectPr>
      </w:pPr>
    </w:p>
    <w:p w:rsidR="00D60B66" w:rsidRPr="00D60B66" w:rsidRDefault="00472D53" w:rsidP="00D60B66">
      <w:pPr>
        <w:pStyle w:val="Heading1"/>
      </w:pPr>
      <w:bookmarkStart w:id="23" w:name="_Toc498949407"/>
      <w:r>
        <w:lastRenderedPageBreak/>
        <w:t>Emergency Response Structure</w:t>
      </w:r>
      <w:r>
        <w:rPr>
          <w:noProof/>
          <w:lang w:val="en-US"/>
        </w:rPr>
        <w:drawing>
          <wp:anchor distT="0" distB="0" distL="114300" distR="114300" simplePos="0" relativeHeight="251666432" behindDoc="0" locked="0" layoutInCell="1" allowOverlap="1" wp14:anchorId="3C23732A" wp14:editId="3705EF3F">
            <wp:simplePos x="0" y="0"/>
            <wp:positionH relativeFrom="margin">
              <wp:align>center</wp:align>
            </wp:positionH>
            <wp:positionV relativeFrom="paragraph">
              <wp:posOffset>308610</wp:posOffset>
            </wp:positionV>
            <wp:extent cx="5783283" cy="8395088"/>
            <wp:effectExtent l="0" t="0" r="825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83283" cy="8395088"/>
                    </a:xfrm>
                    <a:prstGeom prst="rect">
                      <a:avLst/>
                    </a:prstGeom>
                  </pic:spPr>
                </pic:pic>
              </a:graphicData>
            </a:graphic>
          </wp:anchor>
        </w:drawing>
      </w:r>
      <w:bookmarkEnd w:id="23"/>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D60B66" w:rsidRDefault="00D60B66" w:rsidP="006642E1">
      <w:pPr>
        <w:pStyle w:val="Heading1"/>
      </w:pPr>
    </w:p>
    <w:p w:rsidR="006642E1" w:rsidRDefault="006642E1" w:rsidP="006642E1">
      <w:pPr>
        <w:pStyle w:val="Heading1"/>
      </w:pPr>
      <w:bookmarkStart w:id="24" w:name="_Toc498949408"/>
      <w:r>
        <w:lastRenderedPageBreak/>
        <w:t>N</w:t>
      </w:r>
      <w:r w:rsidR="00C77C2E">
        <w:t>otification &amp; Declaration Process</w:t>
      </w:r>
      <w:bookmarkEnd w:id="24"/>
    </w:p>
    <w:p w:rsidR="006642E1" w:rsidRDefault="00E02FDD" w:rsidP="006642E1">
      <w:pPr>
        <w:pStyle w:val="Heading2"/>
      </w:pPr>
      <w:bookmarkStart w:id="25" w:name="_Toc498949409"/>
      <w:r>
        <w:t>Notification</w:t>
      </w:r>
      <w:bookmarkEnd w:id="25"/>
    </w:p>
    <w:p w:rsidR="006642E1" w:rsidRDefault="006642E1" w:rsidP="00CE52BF">
      <w:pPr>
        <w:jc w:val="both"/>
      </w:pPr>
      <w:r>
        <w:t>On first becoming aware of a possible critical incident, the relevant function manager is required to assess the situation and if the event is likely to exceed the agreed MTO, then the Chief Warden should be notified immediately by phone and where possible, with a follow up email or personal briefing detailing the key issues including:</w:t>
      </w:r>
    </w:p>
    <w:p w:rsidR="006642E1" w:rsidRDefault="006642E1" w:rsidP="00CE52BF">
      <w:pPr>
        <w:pStyle w:val="ListParagraph"/>
        <w:numPr>
          <w:ilvl w:val="0"/>
          <w:numId w:val="13"/>
        </w:numPr>
        <w:spacing w:line="360" w:lineRule="auto"/>
        <w:ind w:left="714" w:hanging="357"/>
        <w:jc w:val="both"/>
      </w:pPr>
      <w:r>
        <w:t>Nature of the incident – time informed etc.</w:t>
      </w:r>
    </w:p>
    <w:p w:rsidR="006642E1" w:rsidRDefault="006642E1" w:rsidP="00CE52BF">
      <w:pPr>
        <w:pStyle w:val="ListParagraph"/>
        <w:numPr>
          <w:ilvl w:val="0"/>
          <w:numId w:val="13"/>
        </w:numPr>
        <w:spacing w:line="360" w:lineRule="auto"/>
        <w:ind w:left="714" w:hanging="357"/>
        <w:jc w:val="both"/>
      </w:pPr>
      <w:r>
        <w:t>Describe business elements impacted</w:t>
      </w:r>
    </w:p>
    <w:p w:rsidR="006642E1" w:rsidRDefault="006642E1" w:rsidP="00CE52BF">
      <w:pPr>
        <w:pStyle w:val="ListParagraph"/>
        <w:numPr>
          <w:ilvl w:val="0"/>
          <w:numId w:val="13"/>
        </w:numPr>
        <w:spacing w:line="360" w:lineRule="auto"/>
        <w:ind w:left="714" w:hanging="357"/>
        <w:jc w:val="both"/>
      </w:pPr>
      <w:r>
        <w:t>Facility / equipment impacted</w:t>
      </w:r>
    </w:p>
    <w:p w:rsidR="006642E1" w:rsidRDefault="006642E1" w:rsidP="00CE52BF">
      <w:pPr>
        <w:pStyle w:val="ListParagraph"/>
        <w:numPr>
          <w:ilvl w:val="0"/>
          <w:numId w:val="13"/>
        </w:numPr>
        <w:spacing w:line="360" w:lineRule="auto"/>
        <w:ind w:left="714" w:hanging="357"/>
        <w:jc w:val="both"/>
      </w:pPr>
      <w:r>
        <w:t>Staff impacted / required</w:t>
      </w:r>
    </w:p>
    <w:p w:rsidR="006642E1" w:rsidRDefault="006642E1" w:rsidP="00CE52BF">
      <w:pPr>
        <w:pStyle w:val="ListParagraph"/>
        <w:numPr>
          <w:ilvl w:val="0"/>
          <w:numId w:val="13"/>
        </w:numPr>
        <w:spacing w:line="360" w:lineRule="auto"/>
        <w:ind w:left="714" w:hanging="357"/>
        <w:jc w:val="both"/>
      </w:pPr>
      <w:r>
        <w:t>Any response actions implemented</w:t>
      </w:r>
    </w:p>
    <w:p w:rsidR="006642E1" w:rsidRDefault="006642E1" w:rsidP="00CE52BF">
      <w:pPr>
        <w:pStyle w:val="ListParagraph"/>
        <w:numPr>
          <w:ilvl w:val="0"/>
          <w:numId w:val="13"/>
        </w:numPr>
        <w:spacing w:line="360" w:lineRule="auto"/>
        <w:ind w:left="714" w:hanging="357"/>
        <w:jc w:val="both"/>
      </w:pPr>
      <w:r>
        <w:t>Any media involvement / interest</w:t>
      </w:r>
    </w:p>
    <w:p w:rsidR="006642E1" w:rsidRDefault="006642E1" w:rsidP="00CE52BF">
      <w:pPr>
        <w:pStyle w:val="ListParagraph"/>
        <w:numPr>
          <w:ilvl w:val="0"/>
          <w:numId w:val="13"/>
        </w:numPr>
        <w:spacing w:line="360" w:lineRule="auto"/>
        <w:ind w:left="714" w:hanging="357"/>
        <w:jc w:val="both"/>
      </w:pPr>
      <w:r>
        <w:t>Any immediate support requirements</w:t>
      </w:r>
    </w:p>
    <w:p w:rsidR="006642E1" w:rsidRDefault="006642E1" w:rsidP="00CE52BF">
      <w:pPr>
        <w:jc w:val="both"/>
      </w:pPr>
    </w:p>
    <w:p w:rsidR="006642E1" w:rsidRDefault="006642E1" w:rsidP="00CE52BF">
      <w:pPr>
        <w:jc w:val="both"/>
      </w:pPr>
      <w:r>
        <w:t>Elements of the BCP can be implemented at the local level, where appropriate to address and immediate response requirement even if the event is expected to be resolved within an acceptable period.</w:t>
      </w:r>
    </w:p>
    <w:p w:rsidR="006642E1" w:rsidRDefault="006642E1" w:rsidP="00CE52BF">
      <w:pPr>
        <w:jc w:val="both"/>
      </w:pPr>
    </w:p>
    <w:p w:rsidR="006642E1" w:rsidRDefault="00E02FDD" w:rsidP="00CE52BF">
      <w:pPr>
        <w:pStyle w:val="Heading2"/>
        <w:jc w:val="both"/>
      </w:pPr>
      <w:bookmarkStart w:id="26" w:name="_Toc498949410"/>
      <w:r>
        <w:t>Assessment</w:t>
      </w:r>
      <w:bookmarkEnd w:id="26"/>
    </w:p>
    <w:p w:rsidR="006642E1" w:rsidRDefault="006642E1" w:rsidP="00CE52BF">
      <w:pPr>
        <w:jc w:val="both"/>
      </w:pPr>
      <w:r>
        <w:t>On receipt of a notification that will impact business continuity the Chief Warden will:</w:t>
      </w:r>
    </w:p>
    <w:p w:rsidR="006642E1" w:rsidRDefault="006642E1" w:rsidP="00CE52BF">
      <w:pPr>
        <w:pStyle w:val="ListParagraph"/>
        <w:numPr>
          <w:ilvl w:val="0"/>
          <w:numId w:val="15"/>
        </w:numPr>
        <w:spacing w:line="360" w:lineRule="auto"/>
        <w:ind w:left="714" w:hanging="357"/>
        <w:jc w:val="both"/>
      </w:pPr>
      <w:r>
        <w:t>Formally note details</w:t>
      </w:r>
    </w:p>
    <w:p w:rsidR="006642E1" w:rsidRDefault="006642E1" w:rsidP="00CE52BF">
      <w:pPr>
        <w:pStyle w:val="ListParagraph"/>
        <w:numPr>
          <w:ilvl w:val="0"/>
          <w:numId w:val="15"/>
        </w:numPr>
        <w:spacing w:line="360" w:lineRule="auto"/>
        <w:ind w:left="714" w:hanging="357"/>
        <w:jc w:val="both"/>
      </w:pPr>
      <w:r>
        <w:t>Notify the other members of the ECO</w:t>
      </w:r>
    </w:p>
    <w:p w:rsidR="006642E1" w:rsidRDefault="006642E1" w:rsidP="00CE52BF">
      <w:pPr>
        <w:pStyle w:val="ListParagraph"/>
        <w:numPr>
          <w:ilvl w:val="0"/>
          <w:numId w:val="15"/>
        </w:numPr>
        <w:spacing w:line="360" w:lineRule="auto"/>
        <w:ind w:left="714" w:hanging="357"/>
        <w:jc w:val="both"/>
      </w:pPr>
      <w:r>
        <w:t>Confirm the details of the incident and appropriate media strategies</w:t>
      </w:r>
    </w:p>
    <w:p w:rsidR="006642E1" w:rsidRDefault="006642E1" w:rsidP="00CE52BF">
      <w:pPr>
        <w:pStyle w:val="ListParagraph"/>
        <w:numPr>
          <w:ilvl w:val="0"/>
          <w:numId w:val="15"/>
        </w:numPr>
        <w:spacing w:line="360" w:lineRule="auto"/>
        <w:ind w:left="714" w:hanging="357"/>
        <w:jc w:val="both"/>
      </w:pPr>
      <w:r>
        <w:t>Conduct preliminary impact assessment (on facility and technology infrastructure)</w:t>
      </w:r>
    </w:p>
    <w:p w:rsidR="006642E1" w:rsidRDefault="00472D53" w:rsidP="00CE52BF">
      <w:pPr>
        <w:pStyle w:val="ListParagraph"/>
        <w:numPr>
          <w:ilvl w:val="0"/>
          <w:numId w:val="15"/>
        </w:numPr>
        <w:spacing w:line="360" w:lineRule="auto"/>
        <w:ind w:left="714" w:hanging="357"/>
        <w:jc w:val="both"/>
      </w:pPr>
      <w:r>
        <w:t>Determine if the Emergency Operations</w:t>
      </w:r>
      <w:r w:rsidR="006642E1">
        <w:t xml:space="preserve"> Centre</w:t>
      </w:r>
      <w:r>
        <w:t xml:space="preserve"> (EOC)</w:t>
      </w:r>
      <w:r w:rsidR="006642E1">
        <w:t xml:space="preserve"> needs to be opened</w:t>
      </w:r>
    </w:p>
    <w:p w:rsidR="006642E1" w:rsidRDefault="006642E1" w:rsidP="00CE52BF">
      <w:pPr>
        <w:jc w:val="both"/>
      </w:pPr>
    </w:p>
    <w:p w:rsidR="006642E1" w:rsidRDefault="00E02FDD" w:rsidP="00CE52BF">
      <w:pPr>
        <w:pStyle w:val="Heading2"/>
        <w:jc w:val="both"/>
      </w:pPr>
      <w:bookmarkStart w:id="27" w:name="_Toc498949411"/>
      <w:r>
        <w:t>Declaration</w:t>
      </w:r>
      <w:bookmarkEnd w:id="27"/>
    </w:p>
    <w:p w:rsidR="006642E1" w:rsidRDefault="006642E1" w:rsidP="00CE52BF">
      <w:pPr>
        <w:jc w:val="both"/>
      </w:pPr>
      <w:r>
        <w:t>The Chief Warden is to review the preliminary information and if considered necessary declare a Critical Incident based on UNE’s Activation and Notification Levels for a Critical Incident (see below).</w:t>
      </w:r>
    </w:p>
    <w:p w:rsidR="006642E1" w:rsidRDefault="006642E1" w:rsidP="00CE52BF">
      <w:pPr>
        <w:jc w:val="both"/>
      </w:pPr>
      <w:r>
        <w:t>Declaration will allow for:</w:t>
      </w:r>
    </w:p>
    <w:p w:rsidR="006642E1" w:rsidRDefault="006642E1" w:rsidP="00CE52BF">
      <w:pPr>
        <w:pStyle w:val="ListParagraph"/>
        <w:numPr>
          <w:ilvl w:val="0"/>
          <w:numId w:val="17"/>
        </w:numPr>
        <w:spacing w:line="360" w:lineRule="auto"/>
        <w:ind w:left="714" w:hanging="357"/>
        <w:jc w:val="both"/>
      </w:pPr>
      <w:r>
        <w:t>Formal activation of UNE’s Emergency Response Plans</w:t>
      </w:r>
    </w:p>
    <w:p w:rsidR="006642E1" w:rsidRDefault="006642E1" w:rsidP="00CE52BF">
      <w:pPr>
        <w:pStyle w:val="ListParagraph"/>
        <w:numPr>
          <w:ilvl w:val="0"/>
          <w:numId w:val="17"/>
        </w:numPr>
        <w:spacing w:line="360" w:lineRule="auto"/>
        <w:ind w:left="714" w:hanging="357"/>
        <w:jc w:val="both"/>
      </w:pPr>
      <w:r>
        <w:t>Closure of part/all of campus</w:t>
      </w:r>
    </w:p>
    <w:p w:rsidR="006642E1" w:rsidRDefault="006642E1" w:rsidP="00CE52BF">
      <w:pPr>
        <w:pStyle w:val="ListParagraph"/>
        <w:numPr>
          <w:ilvl w:val="0"/>
          <w:numId w:val="17"/>
        </w:numPr>
        <w:spacing w:line="360" w:lineRule="auto"/>
        <w:ind w:left="714" w:hanging="357"/>
        <w:jc w:val="both"/>
      </w:pPr>
      <w:r>
        <w:t>Suspension of business activity</w:t>
      </w:r>
    </w:p>
    <w:p w:rsidR="006642E1" w:rsidRDefault="006642E1" w:rsidP="00CE52BF">
      <w:pPr>
        <w:pStyle w:val="ListParagraph"/>
        <w:numPr>
          <w:ilvl w:val="0"/>
          <w:numId w:val="17"/>
        </w:numPr>
        <w:spacing w:line="360" w:lineRule="auto"/>
        <w:ind w:left="714" w:hanging="357"/>
        <w:jc w:val="both"/>
      </w:pPr>
      <w:r>
        <w:t>Activation of the BCP*</w:t>
      </w:r>
    </w:p>
    <w:p w:rsidR="006642E1" w:rsidRDefault="006642E1" w:rsidP="00CE52BF">
      <w:pPr>
        <w:jc w:val="both"/>
      </w:pPr>
    </w:p>
    <w:p w:rsidR="006642E1" w:rsidRDefault="006642E1" w:rsidP="00CE52BF">
      <w:pPr>
        <w:jc w:val="both"/>
      </w:pPr>
      <w:r>
        <w:t>*NB:  As per the University’s Emergency Management Plan, it is the responsibility of the Chief Warden to enact the BCP should it be required.</w:t>
      </w:r>
    </w:p>
    <w:p w:rsidR="00E02FDD" w:rsidRDefault="00E02FDD" w:rsidP="006642E1"/>
    <w:p w:rsidR="00E02FDD" w:rsidRDefault="00E02FDD" w:rsidP="006642E1">
      <w:pPr>
        <w:sectPr w:rsidR="00E02FDD" w:rsidSect="00CE52BF">
          <w:footerReference w:type="default" r:id="rId18"/>
          <w:pgSz w:w="11906" w:h="16838"/>
          <w:pgMar w:top="720" w:right="720" w:bottom="720" w:left="720" w:header="708" w:footer="708" w:gutter="0"/>
          <w:cols w:space="708"/>
          <w:docGrid w:linePitch="360"/>
        </w:sectPr>
      </w:pPr>
    </w:p>
    <w:p w:rsidR="006642E1" w:rsidRDefault="00E02FDD" w:rsidP="00E02FDD">
      <w:pPr>
        <w:pStyle w:val="Heading1"/>
      </w:pPr>
      <w:bookmarkStart w:id="28" w:name="_Toc498949412"/>
      <w:r>
        <w:lastRenderedPageBreak/>
        <w:t>UNE Activation &amp; Notification Levels</w:t>
      </w:r>
      <w:bookmarkEnd w:id="28"/>
    </w:p>
    <w:p w:rsidR="00E02FDD" w:rsidRPr="00E02FDD" w:rsidRDefault="00E02FDD" w:rsidP="00E02FDD"/>
    <w:tbl>
      <w:tblPr>
        <w:tblStyle w:val="TableGrid21"/>
        <w:tblpPr w:leftFromText="180" w:rightFromText="180" w:vertAnchor="page" w:horzAnchor="margin" w:tblpY="1666"/>
        <w:tblW w:w="151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61"/>
        <w:gridCol w:w="765"/>
        <w:gridCol w:w="737"/>
        <w:gridCol w:w="2760"/>
        <w:gridCol w:w="2102"/>
        <w:gridCol w:w="2091"/>
        <w:gridCol w:w="1961"/>
        <w:gridCol w:w="2001"/>
        <w:gridCol w:w="1985"/>
      </w:tblGrid>
      <w:tr w:rsidR="00E02FDD" w:rsidRPr="00C338CB" w:rsidTr="00E02FDD">
        <w:trPr>
          <w:trHeight w:val="534"/>
        </w:trPr>
        <w:tc>
          <w:tcPr>
            <w:tcW w:w="761" w:type="dxa"/>
          </w:tcPr>
          <w:p w:rsidR="00E02FDD" w:rsidRPr="00C338CB" w:rsidRDefault="00E02FDD" w:rsidP="00E02FDD">
            <w:pPr>
              <w:rPr>
                <w:b/>
              </w:rPr>
            </w:pPr>
          </w:p>
        </w:tc>
        <w:tc>
          <w:tcPr>
            <w:tcW w:w="14402" w:type="dxa"/>
            <w:gridSpan w:val="8"/>
            <w:shd w:val="clear" w:color="auto" w:fill="767171" w:themeFill="background2" w:themeFillShade="80"/>
            <w:vAlign w:val="center"/>
          </w:tcPr>
          <w:p w:rsidR="00E02FDD" w:rsidRPr="00C338CB" w:rsidRDefault="00E02FDD" w:rsidP="00E02FDD">
            <w:pPr>
              <w:jc w:val="center"/>
              <w:rPr>
                <w:b/>
                <w:color w:val="FFFFFF" w:themeColor="background1"/>
              </w:rPr>
            </w:pPr>
            <w:r w:rsidRPr="00C338CB">
              <w:rPr>
                <w:b/>
                <w:color w:val="FFFFFF" w:themeColor="background1"/>
              </w:rPr>
              <w:t>IMPACTS</w:t>
            </w:r>
          </w:p>
        </w:tc>
      </w:tr>
      <w:tr w:rsidR="00E02FDD" w:rsidRPr="00C338CB" w:rsidTr="00E02FDD">
        <w:trPr>
          <w:trHeight w:val="1087"/>
        </w:trPr>
        <w:tc>
          <w:tcPr>
            <w:tcW w:w="2263" w:type="dxa"/>
            <w:gridSpan w:val="3"/>
            <w:shd w:val="clear" w:color="auto" w:fill="C00000"/>
            <w:vAlign w:val="center"/>
          </w:tcPr>
          <w:p w:rsidR="00E02FDD" w:rsidRPr="00C338CB" w:rsidRDefault="00E02FDD" w:rsidP="00E02FDD">
            <w:pPr>
              <w:jc w:val="center"/>
              <w:rPr>
                <w:b/>
                <w:sz w:val="16"/>
                <w:szCs w:val="16"/>
              </w:rPr>
            </w:pPr>
            <w:r w:rsidRPr="00C338CB">
              <w:rPr>
                <w:b/>
                <w:sz w:val="16"/>
                <w:szCs w:val="16"/>
              </w:rPr>
              <w:t>RESPONSE LEVELS</w:t>
            </w:r>
          </w:p>
        </w:tc>
        <w:tc>
          <w:tcPr>
            <w:tcW w:w="2760" w:type="dxa"/>
            <w:shd w:val="clear" w:color="auto" w:fill="C00000"/>
            <w:vAlign w:val="center"/>
          </w:tcPr>
          <w:p w:rsidR="00E02FDD" w:rsidRPr="00C338CB" w:rsidRDefault="00E02FDD" w:rsidP="00E02FDD">
            <w:pPr>
              <w:jc w:val="center"/>
              <w:rPr>
                <w:b/>
                <w:sz w:val="16"/>
                <w:szCs w:val="16"/>
              </w:rPr>
            </w:pPr>
            <w:r w:rsidRPr="00C338CB">
              <w:rPr>
                <w:b/>
                <w:sz w:val="16"/>
                <w:szCs w:val="16"/>
              </w:rPr>
              <w:t>HARM TO PEOPLE</w:t>
            </w:r>
          </w:p>
        </w:tc>
        <w:tc>
          <w:tcPr>
            <w:tcW w:w="2102" w:type="dxa"/>
            <w:shd w:val="clear" w:color="auto" w:fill="C00000"/>
            <w:vAlign w:val="center"/>
          </w:tcPr>
          <w:p w:rsidR="00E02FDD" w:rsidRPr="00C338CB" w:rsidRDefault="00E02FDD" w:rsidP="00E02FDD">
            <w:pPr>
              <w:jc w:val="center"/>
              <w:rPr>
                <w:b/>
                <w:sz w:val="16"/>
                <w:szCs w:val="16"/>
              </w:rPr>
            </w:pPr>
            <w:r w:rsidRPr="00C338CB">
              <w:rPr>
                <w:b/>
                <w:sz w:val="16"/>
                <w:szCs w:val="16"/>
              </w:rPr>
              <w:t>HARM TO ENVIRONMENT</w:t>
            </w:r>
          </w:p>
        </w:tc>
        <w:tc>
          <w:tcPr>
            <w:tcW w:w="2091" w:type="dxa"/>
            <w:shd w:val="clear" w:color="auto" w:fill="C00000"/>
            <w:vAlign w:val="center"/>
          </w:tcPr>
          <w:p w:rsidR="00E02FDD" w:rsidRPr="00C338CB" w:rsidRDefault="00E02FDD" w:rsidP="00E02FDD">
            <w:pPr>
              <w:jc w:val="center"/>
              <w:rPr>
                <w:b/>
                <w:sz w:val="16"/>
                <w:szCs w:val="16"/>
              </w:rPr>
            </w:pPr>
            <w:r w:rsidRPr="00C338CB">
              <w:rPr>
                <w:b/>
                <w:sz w:val="16"/>
                <w:szCs w:val="16"/>
              </w:rPr>
              <w:t>ASSET DAMAGE</w:t>
            </w:r>
          </w:p>
        </w:tc>
        <w:tc>
          <w:tcPr>
            <w:tcW w:w="1961" w:type="dxa"/>
            <w:shd w:val="clear" w:color="auto" w:fill="C00000"/>
            <w:vAlign w:val="center"/>
          </w:tcPr>
          <w:p w:rsidR="00E02FDD" w:rsidRPr="00C338CB" w:rsidRDefault="00E02FDD" w:rsidP="00E02FDD">
            <w:pPr>
              <w:jc w:val="center"/>
              <w:rPr>
                <w:b/>
                <w:sz w:val="16"/>
                <w:szCs w:val="16"/>
              </w:rPr>
            </w:pPr>
            <w:r w:rsidRPr="00C338CB">
              <w:rPr>
                <w:b/>
                <w:sz w:val="16"/>
                <w:szCs w:val="16"/>
              </w:rPr>
              <w:t>LOSS OF BUSINESS CONTINUITY</w:t>
            </w:r>
          </w:p>
        </w:tc>
        <w:tc>
          <w:tcPr>
            <w:tcW w:w="2001" w:type="dxa"/>
            <w:shd w:val="clear" w:color="auto" w:fill="C00000"/>
            <w:vAlign w:val="center"/>
          </w:tcPr>
          <w:p w:rsidR="00E02FDD" w:rsidRPr="00C338CB" w:rsidRDefault="00E02FDD" w:rsidP="00E02FDD">
            <w:pPr>
              <w:jc w:val="center"/>
              <w:rPr>
                <w:b/>
                <w:sz w:val="16"/>
                <w:szCs w:val="16"/>
              </w:rPr>
            </w:pPr>
            <w:r w:rsidRPr="00C338CB">
              <w:rPr>
                <w:b/>
                <w:sz w:val="16"/>
                <w:szCs w:val="16"/>
              </w:rPr>
              <w:t>DAMAGE TO REPUTATION</w:t>
            </w:r>
          </w:p>
        </w:tc>
        <w:tc>
          <w:tcPr>
            <w:tcW w:w="1985" w:type="dxa"/>
            <w:shd w:val="clear" w:color="auto" w:fill="C00000"/>
            <w:vAlign w:val="center"/>
          </w:tcPr>
          <w:p w:rsidR="00E02FDD" w:rsidRPr="00C338CB" w:rsidRDefault="00E02FDD" w:rsidP="00E02FDD">
            <w:pPr>
              <w:jc w:val="center"/>
              <w:rPr>
                <w:b/>
                <w:sz w:val="16"/>
                <w:szCs w:val="16"/>
              </w:rPr>
            </w:pPr>
            <w:r w:rsidRPr="00C338CB">
              <w:rPr>
                <w:b/>
                <w:sz w:val="16"/>
                <w:szCs w:val="16"/>
              </w:rPr>
              <w:t>POLITICAL INTEREST</w:t>
            </w:r>
          </w:p>
        </w:tc>
      </w:tr>
      <w:tr w:rsidR="00E02FDD" w:rsidRPr="00C338CB" w:rsidTr="00E02FDD">
        <w:trPr>
          <w:cantSplit/>
          <w:trHeight w:val="1967"/>
        </w:trPr>
        <w:tc>
          <w:tcPr>
            <w:tcW w:w="761" w:type="dxa"/>
            <w:shd w:val="clear" w:color="auto" w:fill="538135" w:themeFill="accent6" w:themeFillShade="BF"/>
            <w:textDirection w:val="btLr"/>
            <w:vAlign w:val="center"/>
          </w:tcPr>
          <w:p w:rsidR="00E02FDD" w:rsidRPr="00C338CB" w:rsidRDefault="00E02FDD" w:rsidP="00E02FDD">
            <w:pPr>
              <w:ind w:left="113" w:right="113"/>
              <w:jc w:val="center"/>
              <w:rPr>
                <w:b/>
              </w:rPr>
            </w:pPr>
          </w:p>
        </w:tc>
        <w:tc>
          <w:tcPr>
            <w:tcW w:w="765" w:type="dxa"/>
            <w:shd w:val="clear" w:color="auto" w:fill="2E74B5" w:themeFill="accent1" w:themeFillShade="BF"/>
            <w:textDirection w:val="btLr"/>
            <w:vAlign w:val="center"/>
          </w:tcPr>
          <w:p w:rsidR="00E02FDD" w:rsidRPr="00C338CB" w:rsidRDefault="00E02FDD" w:rsidP="00E02FDD">
            <w:pPr>
              <w:ind w:left="113" w:right="113"/>
              <w:jc w:val="center"/>
              <w:rPr>
                <w:b/>
              </w:rPr>
            </w:pPr>
          </w:p>
        </w:tc>
        <w:tc>
          <w:tcPr>
            <w:tcW w:w="737" w:type="dxa"/>
            <w:shd w:val="clear" w:color="auto" w:fill="FBE4D5" w:themeFill="accent2" w:themeFillTint="33"/>
            <w:textDirection w:val="btLr"/>
            <w:vAlign w:val="center"/>
          </w:tcPr>
          <w:p w:rsidR="00E02FDD" w:rsidRPr="00C338CB" w:rsidRDefault="00E02FDD" w:rsidP="00E02FDD">
            <w:pPr>
              <w:ind w:left="113" w:right="113"/>
              <w:jc w:val="center"/>
              <w:rPr>
                <w:b/>
              </w:rPr>
            </w:pPr>
            <w:r w:rsidRPr="00C338CB">
              <w:rPr>
                <w:b/>
              </w:rPr>
              <w:t>Level 1</w:t>
            </w:r>
          </w:p>
        </w:tc>
        <w:tc>
          <w:tcPr>
            <w:tcW w:w="2760" w:type="dxa"/>
            <w:shd w:val="clear" w:color="auto" w:fill="FBE4D5" w:themeFill="accent2" w:themeFillTint="33"/>
          </w:tcPr>
          <w:p w:rsidR="00E02FDD" w:rsidRPr="00C338CB" w:rsidRDefault="00E02FDD" w:rsidP="00E02FDD">
            <w:pPr>
              <w:rPr>
                <w:sz w:val="20"/>
                <w:szCs w:val="20"/>
              </w:rPr>
            </w:pPr>
            <w:r w:rsidRPr="00C338CB">
              <w:rPr>
                <w:sz w:val="20"/>
                <w:szCs w:val="20"/>
              </w:rPr>
              <w:t>Illness or injury of a minor nature</w:t>
            </w:r>
          </w:p>
          <w:p w:rsidR="00E02FDD" w:rsidRPr="00C338CB" w:rsidRDefault="00E02FDD" w:rsidP="00E02FDD">
            <w:pPr>
              <w:rPr>
                <w:sz w:val="20"/>
                <w:szCs w:val="20"/>
              </w:rPr>
            </w:pPr>
          </w:p>
          <w:p w:rsidR="00E02FDD" w:rsidRPr="00C338CB" w:rsidRDefault="00E02FDD" w:rsidP="00E02FDD">
            <w:pPr>
              <w:rPr>
                <w:sz w:val="20"/>
                <w:szCs w:val="20"/>
              </w:rPr>
            </w:pPr>
            <w:r w:rsidRPr="00C338CB">
              <w:rPr>
                <w:sz w:val="20"/>
                <w:szCs w:val="20"/>
              </w:rPr>
              <w:t>Significant near miss</w:t>
            </w:r>
          </w:p>
        </w:tc>
        <w:tc>
          <w:tcPr>
            <w:tcW w:w="2102" w:type="dxa"/>
            <w:shd w:val="clear" w:color="auto" w:fill="FBE4D5" w:themeFill="accent2" w:themeFillTint="33"/>
          </w:tcPr>
          <w:p w:rsidR="00E02FDD" w:rsidRPr="00C338CB" w:rsidRDefault="00E02FDD" w:rsidP="00E02FDD">
            <w:pPr>
              <w:rPr>
                <w:sz w:val="20"/>
                <w:szCs w:val="20"/>
              </w:rPr>
            </w:pPr>
            <w:r w:rsidRPr="00C338CB">
              <w:rPr>
                <w:sz w:val="20"/>
                <w:szCs w:val="20"/>
              </w:rPr>
              <w:t>Minor environmental impact able to be dealt with by SSO</w:t>
            </w:r>
          </w:p>
          <w:p w:rsidR="00E02FDD" w:rsidRPr="00C338CB" w:rsidRDefault="00E02FDD" w:rsidP="00E02FDD">
            <w:pPr>
              <w:rPr>
                <w:sz w:val="20"/>
                <w:szCs w:val="20"/>
              </w:rPr>
            </w:pPr>
          </w:p>
          <w:p w:rsidR="00E02FDD" w:rsidRPr="00C338CB" w:rsidRDefault="00E02FDD" w:rsidP="00E02FDD">
            <w:pPr>
              <w:rPr>
                <w:sz w:val="20"/>
                <w:szCs w:val="20"/>
              </w:rPr>
            </w:pPr>
            <w:r w:rsidRPr="00C338CB">
              <w:rPr>
                <w:sz w:val="20"/>
                <w:szCs w:val="20"/>
              </w:rPr>
              <w:t>Environmental nuisance (noise etc.)</w:t>
            </w:r>
          </w:p>
        </w:tc>
        <w:tc>
          <w:tcPr>
            <w:tcW w:w="2091" w:type="dxa"/>
            <w:shd w:val="clear" w:color="auto" w:fill="FBE4D5" w:themeFill="accent2" w:themeFillTint="33"/>
          </w:tcPr>
          <w:p w:rsidR="00E02FDD" w:rsidRPr="00C338CB" w:rsidRDefault="00E02FDD" w:rsidP="00E02FDD">
            <w:pPr>
              <w:rPr>
                <w:sz w:val="20"/>
                <w:szCs w:val="20"/>
              </w:rPr>
            </w:pPr>
            <w:r w:rsidRPr="00C338CB">
              <w:rPr>
                <w:sz w:val="20"/>
                <w:szCs w:val="20"/>
              </w:rPr>
              <w:t>Minor damage to facilities or equipment able to be dealt with by UNE personnel</w:t>
            </w:r>
          </w:p>
        </w:tc>
        <w:tc>
          <w:tcPr>
            <w:tcW w:w="1961" w:type="dxa"/>
            <w:shd w:val="clear" w:color="auto" w:fill="FBE4D5" w:themeFill="accent2" w:themeFillTint="33"/>
          </w:tcPr>
          <w:p w:rsidR="00E02FDD" w:rsidRPr="00C338CB" w:rsidRDefault="00E02FDD" w:rsidP="00E02FDD">
            <w:pPr>
              <w:rPr>
                <w:sz w:val="20"/>
                <w:szCs w:val="20"/>
              </w:rPr>
            </w:pPr>
            <w:r w:rsidRPr="00C338CB">
              <w:rPr>
                <w:sz w:val="20"/>
                <w:szCs w:val="20"/>
              </w:rPr>
              <w:t>Minor disruption to departmental operations</w:t>
            </w:r>
          </w:p>
        </w:tc>
        <w:tc>
          <w:tcPr>
            <w:tcW w:w="2001" w:type="dxa"/>
            <w:shd w:val="clear" w:color="auto" w:fill="FBE4D5" w:themeFill="accent2" w:themeFillTint="33"/>
          </w:tcPr>
          <w:p w:rsidR="00E02FDD" w:rsidRPr="00C338CB" w:rsidRDefault="00E02FDD" w:rsidP="00E02FDD">
            <w:pPr>
              <w:rPr>
                <w:sz w:val="20"/>
                <w:szCs w:val="20"/>
              </w:rPr>
            </w:pPr>
            <w:r w:rsidRPr="00C338CB">
              <w:rPr>
                <w:sz w:val="20"/>
                <w:szCs w:val="20"/>
              </w:rPr>
              <w:t>Campus community awareness of issue, little media interest</w:t>
            </w:r>
          </w:p>
        </w:tc>
        <w:tc>
          <w:tcPr>
            <w:tcW w:w="1985" w:type="dxa"/>
            <w:shd w:val="clear" w:color="auto" w:fill="FBE4D5" w:themeFill="accent2" w:themeFillTint="33"/>
          </w:tcPr>
          <w:p w:rsidR="00E02FDD" w:rsidRPr="00C338CB" w:rsidRDefault="00E02FDD" w:rsidP="00E02FDD">
            <w:pPr>
              <w:rPr>
                <w:sz w:val="20"/>
                <w:szCs w:val="20"/>
              </w:rPr>
            </w:pPr>
            <w:r w:rsidRPr="00C338CB">
              <w:rPr>
                <w:sz w:val="20"/>
                <w:szCs w:val="20"/>
              </w:rPr>
              <w:t>Peaceful demonstration/gathering on campus able to be managed by UNE personnel</w:t>
            </w:r>
          </w:p>
        </w:tc>
      </w:tr>
      <w:tr w:rsidR="00E02FDD" w:rsidRPr="00C338CB" w:rsidTr="00E02FDD">
        <w:trPr>
          <w:cantSplit/>
          <w:trHeight w:val="1858"/>
        </w:trPr>
        <w:tc>
          <w:tcPr>
            <w:tcW w:w="761" w:type="dxa"/>
            <w:shd w:val="clear" w:color="auto" w:fill="538135" w:themeFill="accent6" w:themeFillShade="BF"/>
            <w:textDirection w:val="btLr"/>
            <w:vAlign w:val="center"/>
          </w:tcPr>
          <w:p w:rsidR="00E02FDD" w:rsidRPr="00C338CB" w:rsidRDefault="00E02FDD" w:rsidP="00E02FDD">
            <w:pPr>
              <w:ind w:left="113" w:right="113"/>
              <w:jc w:val="center"/>
              <w:rPr>
                <w:b/>
              </w:rPr>
            </w:pPr>
          </w:p>
        </w:tc>
        <w:tc>
          <w:tcPr>
            <w:tcW w:w="765" w:type="dxa"/>
            <w:shd w:val="clear" w:color="auto" w:fill="2E74B5" w:themeFill="accent1" w:themeFillShade="BF"/>
            <w:textDirection w:val="btLr"/>
            <w:vAlign w:val="center"/>
          </w:tcPr>
          <w:p w:rsidR="00E02FDD" w:rsidRPr="00C338CB" w:rsidRDefault="00E02FDD" w:rsidP="00E02FDD">
            <w:pPr>
              <w:ind w:left="113" w:right="113"/>
              <w:jc w:val="center"/>
              <w:rPr>
                <w:b/>
              </w:rPr>
            </w:pPr>
            <w:r w:rsidRPr="00C338CB">
              <w:rPr>
                <w:b/>
              </w:rPr>
              <w:t>Level 2</w:t>
            </w:r>
          </w:p>
        </w:tc>
        <w:tc>
          <w:tcPr>
            <w:tcW w:w="737" w:type="dxa"/>
            <w:textDirection w:val="btLr"/>
            <w:vAlign w:val="center"/>
          </w:tcPr>
          <w:p w:rsidR="00E02FDD" w:rsidRPr="00C338CB" w:rsidRDefault="00E02FDD" w:rsidP="00E02FDD">
            <w:pPr>
              <w:ind w:left="113" w:right="113"/>
              <w:jc w:val="center"/>
              <w:rPr>
                <w:b/>
              </w:rPr>
            </w:pPr>
          </w:p>
        </w:tc>
        <w:tc>
          <w:tcPr>
            <w:tcW w:w="2760" w:type="dxa"/>
            <w:shd w:val="clear" w:color="auto" w:fill="2E74B5" w:themeFill="accent1" w:themeFillShade="BF"/>
          </w:tcPr>
          <w:p w:rsidR="00E02FDD" w:rsidRPr="00C338CB" w:rsidRDefault="00E02FDD" w:rsidP="00E02FDD">
            <w:pPr>
              <w:rPr>
                <w:sz w:val="20"/>
                <w:szCs w:val="20"/>
              </w:rPr>
            </w:pPr>
            <w:r w:rsidRPr="00C338CB">
              <w:rPr>
                <w:sz w:val="20"/>
                <w:szCs w:val="20"/>
              </w:rPr>
              <w:t>Single or multiple injuries requiring immediate hospitalisation affecting daily operations</w:t>
            </w:r>
          </w:p>
        </w:tc>
        <w:tc>
          <w:tcPr>
            <w:tcW w:w="2102" w:type="dxa"/>
            <w:shd w:val="clear" w:color="auto" w:fill="2E74B5" w:themeFill="accent1" w:themeFillShade="BF"/>
          </w:tcPr>
          <w:p w:rsidR="00E02FDD" w:rsidRPr="00C338CB" w:rsidRDefault="00E02FDD" w:rsidP="00E02FDD">
            <w:pPr>
              <w:rPr>
                <w:sz w:val="20"/>
                <w:szCs w:val="20"/>
              </w:rPr>
            </w:pPr>
            <w:r w:rsidRPr="00C338CB">
              <w:rPr>
                <w:sz w:val="20"/>
                <w:szCs w:val="20"/>
              </w:rPr>
              <w:t>Moderate environmental harm able to be dealt with by UNE personnel</w:t>
            </w:r>
          </w:p>
          <w:p w:rsidR="00E02FDD" w:rsidRPr="00C338CB" w:rsidRDefault="00E02FDD" w:rsidP="00E02FDD">
            <w:pPr>
              <w:rPr>
                <w:sz w:val="20"/>
                <w:szCs w:val="20"/>
              </w:rPr>
            </w:pPr>
          </w:p>
          <w:p w:rsidR="00E02FDD" w:rsidRPr="00C338CB" w:rsidRDefault="00E02FDD" w:rsidP="00E02FDD">
            <w:pPr>
              <w:rPr>
                <w:sz w:val="20"/>
                <w:szCs w:val="20"/>
              </w:rPr>
            </w:pPr>
            <w:r w:rsidRPr="00C338CB">
              <w:rPr>
                <w:sz w:val="20"/>
                <w:szCs w:val="20"/>
              </w:rPr>
              <w:t>Minor hazardous spill</w:t>
            </w:r>
          </w:p>
        </w:tc>
        <w:tc>
          <w:tcPr>
            <w:tcW w:w="2091" w:type="dxa"/>
            <w:shd w:val="clear" w:color="auto" w:fill="2E74B5" w:themeFill="accent1" w:themeFillShade="BF"/>
          </w:tcPr>
          <w:p w:rsidR="00E02FDD" w:rsidRPr="00C338CB" w:rsidRDefault="00E02FDD" w:rsidP="00E02FDD">
            <w:pPr>
              <w:rPr>
                <w:sz w:val="20"/>
                <w:szCs w:val="20"/>
              </w:rPr>
            </w:pPr>
            <w:r w:rsidRPr="00C338CB">
              <w:rPr>
                <w:sz w:val="20"/>
                <w:szCs w:val="20"/>
              </w:rPr>
              <w:t>Accident or damage to facilities or equipment which could affect daily operations</w:t>
            </w:r>
          </w:p>
        </w:tc>
        <w:tc>
          <w:tcPr>
            <w:tcW w:w="1961" w:type="dxa"/>
            <w:shd w:val="clear" w:color="auto" w:fill="2E74B5" w:themeFill="accent1" w:themeFillShade="BF"/>
          </w:tcPr>
          <w:p w:rsidR="00E02FDD" w:rsidRPr="00C338CB" w:rsidRDefault="00E02FDD" w:rsidP="00E02FDD">
            <w:pPr>
              <w:rPr>
                <w:sz w:val="20"/>
                <w:szCs w:val="20"/>
              </w:rPr>
            </w:pPr>
            <w:r w:rsidRPr="00C338CB">
              <w:rPr>
                <w:sz w:val="20"/>
                <w:szCs w:val="20"/>
              </w:rPr>
              <w:t>Disruption affecting significant amount of campus operations for more than 1 day</w:t>
            </w:r>
          </w:p>
        </w:tc>
        <w:tc>
          <w:tcPr>
            <w:tcW w:w="2001" w:type="dxa"/>
            <w:shd w:val="clear" w:color="auto" w:fill="2E74B5" w:themeFill="accent1" w:themeFillShade="BF"/>
          </w:tcPr>
          <w:p w:rsidR="00E02FDD" w:rsidRPr="00C338CB" w:rsidRDefault="00E02FDD" w:rsidP="00E02FDD">
            <w:pPr>
              <w:rPr>
                <w:sz w:val="20"/>
                <w:szCs w:val="20"/>
              </w:rPr>
            </w:pPr>
            <w:r w:rsidRPr="00C338CB">
              <w:rPr>
                <w:sz w:val="20"/>
                <w:szCs w:val="20"/>
              </w:rPr>
              <w:t>Local or regional concerns which have the potential to escalate</w:t>
            </w:r>
          </w:p>
        </w:tc>
        <w:tc>
          <w:tcPr>
            <w:tcW w:w="1985" w:type="dxa"/>
            <w:shd w:val="clear" w:color="auto" w:fill="2E74B5" w:themeFill="accent1" w:themeFillShade="BF"/>
          </w:tcPr>
          <w:p w:rsidR="00E02FDD" w:rsidRPr="00C338CB" w:rsidRDefault="00E02FDD" w:rsidP="00E02FDD">
            <w:pPr>
              <w:rPr>
                <w:sz w:val="20"/>
                <w:szCs w:val="20"/>
              </w:rPr>
            </w:pPr>
            <w:r w:rsidRPr="00C338CB">
              <w:rPr>
                <w:sz w:val="20"/>
                <w:szCs w:val="20"/>
              </w:rPr>
              <w:t>Demonstrations or unrest involving political interest groups which can be managed by UNE personnel</w:t>
            </w:r>
          </w:p>
        </w:tc>
      </w:tr>
      <w:tr w:rsidR="00E02FDD" w:rsidRPr="00C338CB" w:rsidTr="00E02FDD">
        <w:trPr>
          <w:cantSplit/>
          <w:trHeight w:val="1967"/>
        </w:trPr>
        <w:tc>
          <w:tcPr>
            <w:tcW w:w="761" w:type="dxa"/>
            <w:shd w:val="clear" w:color="auto" w:fill="538135" w:themeFill="accent6" w:themeFillShade="BF"/>
            <w:textDirection w:val="btLr"/>
            <w:vAlign w:val="center"/>
          </w:tcPr>
          <w:p w:rsidR="00E02FDD" w:rsidRPr="00C338CB" w:rsidRDefault="00E02FDD" w:rsidP="00E02FDD">
            <w:pPr>
              <w:ind w:left="113" w:right="113"/>
              <w:jc w:val="center"/>
              <w:rPr>
                <w:b/>
              </w:rPr>
            </w:pPr>
            <w:r w:rsidRPr="00C338CB">
              <w:rPr>
                <w:b/>
              </w:rPr>
              <w:t>Level 3</w:t>
            </w:r>
          </w:p>
        </w:tc>
        <w:tc>
          <w:tcPr>
            <w:tcW w:w="765" w:type="dxa"/>
            <w:textDirection w:val="btLr"/>
            <w:vAlign w:val="center"/>
          </w:tcPr>
          <w:p w:rsidR="00E02FDD" w:rsidRPr="00C338CB" w:rsidRDefault="00E02FDD" w:rsidP="00E02FDD">
            <w:pPr>
              <w:ind w:left="113" w:right="113"/>
              <w:jc w:val="center"/>
              <w:rPr>
                <w:b/>
              </w:rPr>
            </w:pPr>
          </w:p>
        </w:tc>
        <w:tc>
          <w:tcPr>
            <w:tcW w:w="737" w:type="dxa"/>
            <w:textDirection w:val="btLr"/>
            <w:vAlign w:val="center"/>
          </w:tcPr>
          <w:p w:rsidR="00E02FDD" w:rsidRPr="00C338CB" w:rsidRDefault="00E02FDD" w:rsidP="00E02FDD">
            <w:pPr>
              <w:ind w:left="113" w:right="113"/>
              <w:jc w:val="center"/>
              <w:rPr>
                <w:b/>
              </w:rPr>
            </w:pPr>
          </w:p>
        </w:tc>
        <w:tc>
          <w:tcPr>
            <w:tcW w:w="2760" w:type="dxa"/>
            <w:shd w:val="clear" w:color="auto" w:fill="538135" w:themeFill="accent6" w:themeFillShade="BF"/>
          </w:tcPr>
          <w:p w:rsidR="00E02FDD" w:rsidRPr="00C338CB" w:rsidRDefault="00E02FDD" w:rsidP="00E02FDD">
            <w:pPr>
              <w:rPr>
                <w:sz w:val="20"/>
                <w:szCs w:val="20"/>
              </w:rPr>
            </w:pPr>
            <w:r w:rsidRPr="00C338CB">
              <w:rPr>
                <w:sz w:val="20"/>
                <w:szCs w:val="20"/>
              </w:rPr>
              <w:t>Life and/or property at risk</w:t>
            </w:r>
          </w:p>
          <w:p w:rsidR="00E02FDD" w:rsidRPr="00C338CB" w:rsidRDefault="00E02FDD" w:rsidP="00E02FDD">
            <w:pPr>
              <w:rPr>
                <w:sz w:val="20"/>
                <w:szCs w:val="20"/>
              </w:rPr>
            </w:pPr>
          </w:p>
          <w:p w:rsidR="00E02FDD" w:rsidRPr="00C338CB" w:rsidRDefault="00E02FDD" w:rsidP="00E02FDD">
            <w:pPr>
              <w:rPr>
                <w:sz w:val="20"/>
                <w:szCs w:val="20"/>
              </w:rPr>
            </w:pPr>
            <w:r w:rsidRPr="00C338CB">
              <w:rPr>
                <w:sz w:val="20"/>
                <w:szCs w:val="20"/>
              </w:rPr>
              <w:t>Large area affected (Armidale/New England/State)</w:t>
            </w:r>
          </w:p>
          <w:p w:rsidR="00E02FDD" w:rsidRPr="00C338CB" w:rsidRDefault="00E02FDD" w:rsidP="00E02FDD">
            <w:pPr>
              <w:rPr>
                <w:sz w:val="20"/>
                <w:szCs w:val="20"/>
              </w:rPr>
            </w:pPr>
          </w:p>
          <w:p w:rsidR="00E02FDD" w:rsidRPr="00C338CB" w:rsidRDefault="00E02FDD" w:rsidP="00E02FDD">
            <w:pPr>
              <w:rPr>
                <w:sz w:val="20"/>
                <w:szCs w:val="20"/>
              </w:rPr>
            </w:pPr>
            <w:r w:rsidRPr="00C338CB">
              <w:rPr>
                <w:sz w:val="20"/>
                <w:szCs w:val="20"/>
              </w:rPr>
              <w:t>Single or multiple serious injuries or fatalities</w:t>
            </w:r>
          </w:p>
          <w:p w:rsidR="00E02FDD" w:rsidRPr="00C338CB" w:rsidRDefault="00E02FDD" w:rsidP="00E02FDD">
            <w:pPr>
              <w:rPr>
                <w:sz w:val="20"/>
                <w:szCs w:val="20"/>
              </w:rPr>
            </w:pPr>
          </w:p>
          <w:p w:rsidR="00E02FDD" w:rsidRPr="00C338CB" w:rsidRDefault="00E02FDD" w:rsidP="00E02FDD">
            <w:pPr>
              <w:rPr>
                <w:sz w:val="20"/>
                <w:szCs w:val="20"/>
              </w:rPr>
            </w:pPr>
            <w:r w:rsidRPr="00C338CB">
              <w:rPr>
                <w:sz w:val="20"/>
                <w:szCs w:val="20"/>
              </w:rPr>
              <w:t>Mass illness requiring external help</w:t>
            </w:r>
          </w:p>
        </w:tc>
        <w:tc>
          <w:tcPr>
            <w:tcW w:w="2102" w:type="dxa"/>
            <w:shd w:val="clear" w:color="auto" w:fill="538135" w:themeFill="accent6" w:themeFillShade="BF"/>
          </w:tcPr>
          <w:p w:rsidR="00E02FDD" w:rsidRPr="00C338CB" w:rsidRDefault="00E02FDD" w:rsidP="00E02FDD">
            <w:pPr>
              <w:rPr>
                <w:sz w:val="20"/>
                <w:szCs w:val="20"/>
              </w:rPr>
            </w:pPr>
            <w:r w:rsidRPr="00C338CB">
              <w:rPr>
                <w:sz w:val="20"/>
                <w:szCs w:val="20"/>
              </w:rPr>
              <w:t>Serious environmental harm requiring external agencies support</w:t>
            </w:r>
          </w:p>
          <w:p w:rsidR="00E02FDD" w:rsidRPr="00C338CB" w:rsidRDefault="00E02FDD" w:rsidP="00E02FDD">
            <w:pPr>
              <w:rPr>
                <w:sz w:val="20"/>
                <w:szCs w:val="20"/>
              </w:rPr>
            </w:pPr>
          </w:p>
          <w:p w:rsidR="00E02FDD" w:rsidRPr="00C338CB" w:rsidRDefault="00E02FDD" w:rsidP="00E02FDD">
            <w:pPr>
              <w:rPr>
                <w:sz w:val="20"/>
                <w:szCs w:val="20"/>
              </w:rPr>
            </w:pPr>
            <w:r w:rsidRPr="00C338CB">
              <w:rPr>
                <w:sz w:val="20"/>
                <w:szCs w:val="20"/>
              </w:rPr>
              <w:t>Hazardous chemical spill/gas release</w:t>
            </w:r>
          </w:p>
          <w:p w:rsidR="00E02FDD" w:rsidRPr="00C338CB" w:rsidRDefault="00E02FDD" w:rsidP="00E02FDD">
            <w:pPr>
              <w:rPr>
                <w:sz w:val="20"/>
                <w:szCs w:val="20"/>
              </w:rPr>
            </w:pPr>
          </w:p>
          <w:p w:rsidR="00E02FDD" w:rsidRPr="00C338CB" w:rsidRDefault="00E02FDD" w:rsidP="00E02FDD">
            <w:pPr>
              <w:rPr>
                <w:sz w:val="20"/>
                <w:szCs w:val="20"/>
              </w:rPr>
            </w:pPr>
            <w:r w:rsidRPr="00C338CB">
              <w:rPr>
                <w:sz w:val="20"/>
                <w:szCs w:val="20"/>
              </w:rPr>
              <w:t>Environmental impact affecting neighbouring area</w:t>
            </w:r>
          </w:p>
        </w:tc>
        <w:tc>
          <w:tcPr>
            <w:tcW w:w="2091" w:type="dxa"/>
            <w:shd w:val="clear" w:color="auto" w:fill="538135" w:themeFill="accent6" w:themeFillShade="BF"/>
          </w:tcPr>
          <w:p w:rsidR="00E02FDD" w:rsidRPr="00C338CB" w:rsidRDefault="00E02FDD" w:rsidP="00E02FDD">
            <w:pPr>
              <w:rPr>
                <w:sz w:val="20"/>
                <w:szCs w:val="20"/>
              </w:rPr>
            </w:pPr>
            <w:r w:rsidRPr="00C338CB">
              <w:rPr>
                <w:sz w:val="20"/>
                <w:szCs w:val="20"/>
              </w:rPr>
              <w:t>Significant damage to structures, facilities or equipment which seriously affects daily operations</w:t>
            </w:r>
          </w:p>
        </w:tc>
        <w:tc>
          <w:tcPr>
            <w:tcW w:w="1961" w:type="dxa"/>
            <w:shd w:val="clear" w:color="auto" w:fill="538135" w:themeFill="accent6" w:themeFillShade="BF"/>
          </w:tcPr>
          <w:p w:rsidR="00E02FDD" w:rsidRPr="00C338CB" w:rsidRDefault="00E02FDD" w:rsidP="00E02FDD">
            <w:pPr>
              <w:rPr>
                <w:sz w:val="20"/>
                <w:szCs w:val="20"/>
              </w:rPr>
            </w:pPr>
            <w:r w:rsidRPr="00C338CB">
              <w:rPr>
                <w:sz w:val="20"/>
                <w:szCs w:val="20"/>
              </w:rPr>
              <w:t>Loss of whole campus operations for multiple days</w:t>
            </w:r>
          </w:p>
        </w:tc>
        <w:tc>
          <w:tcPr>
            <w:tcW w:w="2001" w:type="dxa"/>
            <w:shd w:val="clear" w:color="auto" w:fill="538135" w:themeFill="accent6" w:themeFillShade="BF"/>
          </w:tcPr>
          <w:p w:rsidR="00E02FDD" w:rsidRPr="00C338CB" w:rsidRDefault="00E02FDD" w:rsidP="00E02FDD">
            <w:pPr>
              <w:rPr>
                <w:sz w:val="20"/>
                <w:szCs w:val="20"/>
              </w:rPr>
            </w:pPr>
            <w:r w:rsidRPr="00C338CB">
              <w:rPr>
                <w:sz w:val="20"/>
                <w:szCs w:val="20"/>
              </w:rPr>
              <w:t>Significant national or international media interest/activity</w:t>
            </w:r>
          </w:p>
        </w:tc>
        <w:tc>
          <w:tcPr>
            <w:tcW w:w="1985" w:type="dxa"/>
            <w:shd w:val="clear" w:color="auto" w:fill="538135" w:themeFill="accent6" w:themeFillShade="BF"/>
          </w:tcPr>
          <w:p w:rsidR="00E02FDD" w:rsidRPr="00C338CB" w:rsidRDefault="00E02FDD" w:rsidP="00E02FDD">
            <w:pPr>
              <w:rPr>
                <w:sz w:val="20"/>
                <w:szCs w:val="20"/>
              </w:rPr>
            </w:pPr>
            <w:r w:rsidRPr="00C338CB">
              <w:rPr>
                <w:sz w:val="20"/>
                <w:szCs w:val="20"/>
              </w:rPr>
              <w:t>Demonstrations or unrest involving political interest groups which require external agencies support</w:t>
            </w:r>
          </w:p>
        </w:tc>
      </w:tr>
    </w:tbl>
    <w:p w:rsidR="006642E1" w:rsidRDefault="006642E1" w:rsidP="006642E1"/>
    <w:p w:rsidR="00E02FDD" w:rsidRDefault="00E02FDD" w:rsidP="006642E1">
      <w:pPr>
        <w:sectPr w:rsidR="00E02FDD" w:rsidSect="00CE52BF">
          <w:pgSz w:w="16838" w:h="11906" w:orient="landscape"/>
          <w:pgMar w:top="720" w:right="720" w:bottom="720" w:left="720" w:header="708" w:footer="708" w:gutter="0"/>
          <w:cols w:space="708"/>
          <w:docGrid w:linePitch="360"/>
        </w:sectPr>
      </w:pPr>
    </w:p>
    <w:p w:rsidR="00E02FDD" w:rsidRDefault="00E02FDD" w:rsidP="00E02FDD">
      <w:pPr>
        <w:pStyle w:val="Heading1"/>
      </w:pPr>
      <w:bookmarkStart w:id="29" w:name="_Toc498949413"/>
      <w:r>
        <w:lastRenderedPageBreak/>
        <w:t>Emergency Operations Centre</w:t>
      </w:r>
      <w:bookmarkEnd w:id="29"/>
    </w:p>
    <w:p w:rsidR="00E02FDD" w:rsidRDefault="00E02FDD" w:rsidP="00CE52BF">
      <w:pPr>
        <w:jc w:val="both"/>
      </w:pPr>
      <w:r>
        <w:t>T</w:t>
      </w:r>
      <w:r w:rsidR="00472D53">
        <w:t>he Emergency Operations</w:t>
      </w:r>
      <w:r>
        <w:t xml:space="preserve"> Centre is opened if deemed appropriate by the Chief Warden on the declaration of a Critical Incident. The resourcing and opening of this centre is the responsibility of the ECO. </w:t>
      </w:r>
    </w:p>
    <w:p w:rsidR="00E02FDD" w:rsidRDefault="00E02FDD" w:rsidP="00CE52BF">
      <w:pPr>
        <w:jc w:val="both"/>
      </w:pPr>
      <w:r>
        <w:t>The EOC is a centre for coordination of operations and support, during an emergency. In the context of a University, an EOC is the location where the designated staff of the institution gathers during an emergency to coordinate both the operational and strategic response, and to manage the subsequent recovery process.  It is a facility in which the Chief Warden through the ECO can ensure the timely provision of support to the affected UNE community by either;</w:t>
      </w:r>
    </w:p>
    <w:p w:rsidR="00E02FDD" w:rsidRDefault="00E02FDD" w:rsidP="00CE52BF">
      <w:pPr>
        <w:jc w:val="both"/>
      </w:pPr>
      <w:r>
        <w:t>a)</w:t>
      </w:r>
      <w:r>
        <w:tab/>
        <w:t>Planning for an impending event,</w:t>
      </w:r>
    </w:p>
    <w:p w:rsidR="00E02FDD" w:rsidRDefault="00E02FDD" w:rsidP="00CE52BF">
      <w:pPr>
        <w:jc w:val="both"/>
      </w:pPr>
      <w:r>
        <w:t>b)</w:t>
      </w:r>
      <w:r>
        <w:tab/>
        <w:t>Monitoring an operation, or</w:t>
      </w:r>
    </w:p>
    <w:p w:rsidR="00E02FDD" w:rsidRDefault="00E02FDD" w:rsidP="00CE52BF">
      <w:pPr>
        <w:jc w:val="both"/>
      </w:pPr>
      <w:r>
        <w:t>c)</w:t>
      </w:r>
      <w:r>
        <w:tab/>
        <w:t>Coordinating support to an ESO when required.</w:t>
      </w:r>
    </w:p>
    <w:p w:rsidR="00E02FDD" w:rsidRDefault="00E02FDD" w:rsidP="00CE52BF">
      <w:pPr>
        <w:jc w:val="both"/>
      </w:pPr>
      <w:r>
        <w:t>There are two EOC’s at UNE.</w:t>
      </w:r>
    </w:p>
    <w:p w:rsidR="00E02FDD" w:rsidRDefault="00E02FDD" w:rsidP="00CE52BF">
      <w:pPr>
        <w:jc w:val="both"/>
      </w:pPr>
      <w:r>
        <w:t>a)</w:t>
      </w:r>
      <w:r>
        <w:tab/>
        <w:t>Primary Centre</w:t>
      </w:r>
    </w:p>
    <w:p w:rsidR="00E02FDD" w:rsidRDefault="00E02FDD" w:rsidP="00CE52BF">
      <w:pPr>
        <w:jc w:val="both"/>
      </w:pPr>
      <w:r>
        <w:t>b)</w:t>
      </w:r>
      <w:r>
        <w:tab/>
        <w:t>Secondary Centre</w:t>
      </w:r>
    </w:p>
    <w:p w:rsidR="00E02FDD" w:rsidRDefault="00E02FDD" w:rsidP="00CE52BF">
      <w:pPr>
        <w:pStyle w:val="Heading1"/>
        <w:jc w:val="both"/>
      </w:pPr>
      <w:bookmarkStart w:id="30" w:name="_Toc498949414"/>
      <w:r>
        <w:t>Media Protocol</w:t>
      </w:r>
      <w:bookmarkEnd w:id="30"/>
    </w:p>
    <w:p w:rsidR="00E02FDD" w:rsidRDefault="00E02FDD" w:rsidP="00CE52BF">
      <w:pPr>
        <w:jc w:val="both"/>
      </w:pPr>
      <w:r>
        <w:t>Due to the nature of the media, the timeliness of reporting in these circumstances is critical. Prompt reporting to, and liaison with the ECO is in the best interests in terms of allowing for the preparation of an appropriate response.</w:t>
      </w:r>
    </w:p>
    <w:p w:rsidR="00E02FDD" w:rsidRDefault="00E02FDD" w:rsidP="00CE52BF">
      <w:pPr>
        <w:jc w:val="both"/>
      </w:pPr>
      <w:r>
        <w:t>NB: All media enquiries are to be forwarded to the ECO Media Officer.</w:t>
      </w:r>
    </w:p>
    <w:p w:rsidR="00E02FDD" w:rsidRDefault="00E02FDD" w:rsidP="00CE52BF">
      <w:pPr>
        <w:jc w:val="both"/>
      </w:pPr>
    </w:p>
    <w:p w:rsidR="00E02FDD" w:rsidRDefault="00E02FDD" w:rsidP="00CE52BF">
      <w:pPr>
        <w:pStyle w:val="Heading2"/>
        <w:jc w:val="both"/>
      </w:pPr>
      <w:bookmarkStart w:id="31" w:name="_Toc498949415"/>
      <w:r>
        <w:t>General Statement to the Media</w:t>
      </w:r>
      <w:bookmarkEnd w:id="31"/>
    </w:p>
    <w:p w:rsidR="00E02FDD" w:rsidRDefault="00E02FDD" w:rsidP="00CE52BF">
      <w:pPr>
        <w:jc w:val="both"/>
      </w:pPr>
      <w:r>
        <w:t>In the event of a major incident, particularly after hours, there may be a period of time elapsed before the designated media spokesperson is in a position to respond to media enquiries. Should any staff member be approached by media representatives for a comment they are only authorised to make the following statement:</w:t>
      </w:r>
    </w:p>
    <w:p w:rsidR="00E02FDD" w:rsidRDefault="00E02FDD" w:rsidP="00CE52BF">
      <w:pPr>
        <w:jc w:val="both"/>
      </w:pPr>
    </w:p>
    <w:p w:rsidR="00E02FDD" w:rsidRPr="00E02FDD" w:rsidRDefault="00E02FDD" w:rsidP="00CE52BF">
      <w:pPr>
        <w:jc w:val="both"/>
        <w:rPr>
          <w:i/>
        </w:rPr>
      </w:pPr>
      <w:r w:rsidRPr="00E02FDD">
        <w:rPr>
          <w:i/>
        </w:rPr>
        <w:t>“I am sorry, but I am not authorised to make any statement at this time. The Emergency Control Organisation and Chief Warden are currently being briefed on the situation and someone will be available to talk to you shortly.”</w:t>
      </w:r>
    </w:p>
    <w:p w:rsidR="00E02FDD" w:rsidRDefault="00E02FDD" w:rsidP="00CE52BF">
      <w:pPr>
        <w:jc w:val="both"/>
      </w:pPr>
    </w:p>
    <w:p w:rsidR="00E02FDD" w:rsidRDefault="00E02FDD" w:rsidP="00CE52BF">
      <w:pPr>
        <w:jc w:val="both"/>
      </w:pPr>
      <w:r>
        <w:t>There is no such thing as an “off the record” comment.</w:t>
      </w:r>
    </w:p>
    <w:p w:rsidR="00E02FDD" w:rsidRDefault="00E02FDD" w:rsidP="00CE52BF">
      <w:pPr>
        <w:jc w:val="both"/>
      </w:pPr>
      <w:r>
        <w:t>Provide the ECO with the journalist’s details, and any other relevant information, including how the journalist came to contact you.</w:t>
      </w:r>
    </w:p>
    <w:p w:rsidR="00E02FDD" w:rsidRDefault="00E02FDD" w:rsidP="00CE52BF">
      <w:pPr>
        <w:jc w:val="both"/>
      </w:pPr>
    </w:p>
    <w:p w:rsidR="00C77C2E" w:rsidRDefault="00C77C2E" w:rsidP="006642E1"/>
    <w:p w:rsidR="00692A55" w:rsidRDefault="00692A55">
      <w:r>
        <w:br w:type="page"/>
      </w:r>
    </w:p>
    <w:p w:rsidR="00C77C2E" w:rsidRDefault="003B59D6" w:rsidP="003B59D6">
      <w:pPr>
        <w:pStyle w:val="Heading1"/>
      </w:pPr>
      <w:bookmarkStart w:id="32" w:name="_Toc498949416"/>
      <w:r>
        <w:lastRenderedPageBreak/>
        <w:t>Appendix A: Emergency Contact details</w:t>
      </w:r>
      <w:bookmarkEnd w:id="32"/>
    </w:p>
    <w:p w:rsidR="003B59D6" w:rsidRDefault="003B59D6" w:rsidP="003B59D6"/>
    <w:p w:rsidR="003B59D6" w:rsidRDefault="003B59D6" w:rsidP="003B59D6">
      <w:pPr>
        <w:pStyle w:val="Heading2"/>
      </w:pPr>
      <w:bookmarkStart w:id="33" w:name="_Toc498949417"/>
      <w:r>
        <w:t>Fire, Ambulance or Police:</w:t>
      </w:r>
      <w:bookmarkEnd w:id="33"/>
    </w:p>
    <w:p w:rsidR="003B59D6" w:rsidRDefault="003B59D6" w:rsidP="003B59D6">
      <w:r w:rsidRPr="003B59D6">
        <w:rPr>
          <w:b/>
        </w:rPr>
        <w:t>000</w:t>
      </w:r>
      <w:r>
        <w:t xml:space="preserve"> (Prime emergency call service number)</w:t>
      </w:r>
    </w:p>
    <w:p w:rsidR="003B59D6" w:rsidRDefault="003B59D6" w:rsidP="003B59D6">
      <w:r w:rsidRPr="003B59D6">
        <w:rPr>
          <w:b/>
        </w:rPr>
        <w:t>112</w:t>
      </w:r>
      <w:r>
        <w:t xml:space="preserve"> (International standard emergency number)</w:t>
      </w:r>
    </w:p>
    <w:p w:rsidR="003B59D6" w:rsidRDefault="003B59D6" w:rsidP="003B59D6">
      <w:r w:rsidRPr="003B59D6">
        <w:rPr>
          <w:b/>
        </w:rPr>
        <w:t>106</w:t>
      </w:r>
      <w:r>
        <w:t xml:space="preserve"> (Emergency relay service for the hearing or speech impaired with a TTY/textphone)</w:t>
      </w:r>
    </w:p>
    <w:p w:rsidR="003B59D6" w:rsidRDefault="003B59D6" w:rsidP="003B59D6"/>
    <w:p w:rsidR="003B59D6" w:rsidRDefault="003B59D6" w:rsidP="003B59D6">
      <w:pPr>
        <w:pStyle w:val="Heading2"/>
      </w:pPr>
      <w:bookmarkStart w:id="34" w:name="_Toc498949418"/>
      <w:r>
        <w:t>Security Services for all Emergencies (24 Hours)</w:t>
      </w:r>
      <w:bookmarkEnd w:id="34"/>
    </w:p>
    <w:p w:rsidR="003B59D6" w:rsidRDefault="003B59D6" w:rsidP="003B59D6">
      <w:r>
        <w:t>University of New England</w:t>
      </w:r>
      <w:r>
        <w:tab/>
      </w:r>
      <w:r w:rsidR="00867EFA">
        <w:tab/>
      </w:r>
      <w:r>
        <w:t>6773 2099</w:t>
      </w:r>
    </w:p>
    <w:p w:rsidR="003B59D6" w:rsidRDefault="003B59D6" w:rsidP="003B59D6">
      <w:r>
        <w:t>Facilities management Services</w:t>
      </w:r>
      <w:r>
        <w:tab/>
      </w:r>
      <w:r w:rsidR="00867EFA">
        <w:tab/>
      </w:r>
      <w:r>
        <w:t>6773 2065</w:t>
      </w:r>
    </w:p>
    <w:p w:rsidR="003B59D6" w:rsidRDefault="003B59D6" w:rsidP="003B59D6">
      <w:r>
        <w:t>IT Services</w:t>
      </w:r>
      <w:r>
        <w:tab/>
      </w:r>
      <w:r>
        <w:tab/>
      </w:r>
      <w:r>
        <w:tab/>
      </w:r>
      <w:r>
        <w:tab/>
        <w:t>6773 5000</w:t>
      </w:r>
    </w:p>
    <w:p w:rsidR="003B59D6" w:rsidRDefault="003B59D6" w:rsidP="003B59D6">
      <w:r>
        <w:t>Media and Public Relations</w:t>
      </w:r>
      <w:r>
        <w:tab/>
      </w:r>
      <w:r>
        <w:tab/>
        <w:t>6773 2551</w:t>
      </w:r>
    </w:p>
    <w:p w:rsidR="003B59D6" w:rsidRDefault="003B59D6" w:rsidP="003B59D6">
      <w:r>
        <w:t>Health and Safety</w:t>
      </w:r>
      <w:r>
        <w:tab/>
      </w:r>
      <w:r>
        <w:tab/>
      </w:r>
      <w:r>
        <w:tab/>
        <w:t>6773 1715</w:t>
      </w:r>
    </w:p>
    <w:p w:rsidR="003B59D6" w:rsidRDefault="003B59D6" w:rsidP="003B59D6"/>
    <w:p w:rsidR="003B59D6" w:rsidRDefault="00EA2822" w:rsidP="002E6BED">
      <w:r>
        <w:t>Provide the Following</w:t>
      </w:r>
      <w:r w:rsidR="003B59D6">
        <w:t>:</w:t>
      </w:r>
    </w:p>
    <w:p w:rsidR="003B59D6" w:rsidRDefault="003B59D6" w:rsidP="003B59D6">
      <w:r>
        <w:t>1.</w:t>
      </w:r>
      <w:r>
        <w:tab/>
        <w:t>Name and location of the Facility</w:t>
      </w:r>
    </w:p>
    <w:p w:rsidR="003B59D6" w:rsidRDefault="003B59D6" w:rsidP="003B59D6">
      <w:r>
        <w:t>2.</w:t>
      </w:r>
      <w:r>
        <w:tab/>
        <w:t>Number of injured persons and the nature of injury</w:t>
      </w:r>
    </w:p>
    <w:p w:rsidR="003B59D6" w:rsidRDefault="003B59D6" w:rsidP="003B59D6">
      <w:r>
        <w:t>3.</w:t>
      </w:r>
      <w:r>
        <w:tab/>
        <w:t>The type and scale of emergency including a brief description</w:t>
      </w:r>
    </w:p>
    <w:p w:rsidR="003B59D6" w:rsidRDefault="003B59D6" w:rsidP="003B59D6">
      <w:r>
        <w:t>4.</w:t>
      </w:r>
      <w:r>
        <w:tab/>
        <w:t>Hazards involved (e.g. substances)</w:t>
      </w:r>
    </w:p>
    <w:p w:rsidR="003B59D6" w:rsidRDefault="003B59D6" w:rsidP="003B59D6">
      <w:r>
        <w:t>5.</w:t>
      </w:r>
      <w:r>
        <w:tab/>
        <w:t>Telephone contact number (for any return calls - Usually a mobile number for the person making the call)</w:t>
      </w:r>
    </w:p>
    <w:p w:rsidR="003B59D6" w:rsidRDefault="003B59D6" w:rsidP="003B59D6"/>
    <w:p w:rsidR="003B59D6" w:rsidRDefault="003B59D6" w:rsidP="003B59D6"/>
    <w:tbl>
      <w:tblPr>
        <w:tblStyle w:val="TableGrid"/>
        <w:tblW w:w="0" w:type="auto"/>
        <w:jc w:val="center"/>
        <w:tblLook w:val="04A0" w:firstRow="1" w:lastRow="0" w:firstColumn="1" w:lastColumn="0" w:noHBand="0" w:noVBand="1"/>
      </w:tblPr>
      <w:tblGrid>
        <w:gridCol w:w="3731"/>
        <w:gridCol w:w="3731"/>
      </w:tblGrid>
      <w:tr w:rsidR="003B59D6" w:rsidTr="003B59D6">
        <w:trPr>
          <w:trHeight w:val="185"/>
          <w:jc w:val="center"/>
        </w:trPr>
        <w:tc>
          <w:tcPr>
            <w:tcW w:w="7462" w:type="dxa"/>
            <w:gridSpan w:val="2"/>
            <w:shd w:val="clear" w:color="auto" w:fill="70AD47" w:themeFill="accent6"/>
            <w:vAlign w:val="center"/>
          </w:tcPr>
          <w:p w:rsidR="003B59D6" w:rsidRDefault="003B59D6" w:rsidP="003B59D6">
            <w:pPr>
              <w:jc w:val="center"/>
            </w:pPr>
            <w:r w:rsidRPr="003B59D6">
              <w:t>Other Emergency Contact Details</w:t>
            </w:r>
          </w:p>
        </w:tc>
      </w:tr>
      <w:tr w:rsidR="003B59D6" w:rsidRPr="00867EFA" w:rsidTr="003B59D6">
        <w:trPr>
          <w:trHeight w:val="660"/>
          <w:jc w:val="center"/>
        </w:trPr>
        <w:tc>
          <w:tcPr>
            <w:tcW w:w="3731" w:type="dxa"/>
          </w:tcPr>
          <w:p w:rsidR="003B59D6" w:rsidRPr="00867EFA" w:rsidRDefault="003B59D6" w:rsidP="003B59D6">
            <w:pPr>
              <w:widowControl/>
              <w:spacing w:after="160" w:line="259" w:lineRule="auto"/>
              <w:jc w:val="center"/>
            </w:pPr>
            <w:r w:rsidRPr="00867EFA">
              <w:t>State Emergency Service</w:t>
            </w:r>
          </w:p>
          <w:p w:rsidR="003B59D6" w:rsidRPr="00867EFA" w:rsidRDefault="003B59D6" w:rsidP="003B59D6">
            <w:pPr>
              <w:widowControl/>
              <w:spacing w:after="160" w:line="259" w:lineRule="auto"/>
              <w:jc w:val="center"/>
            </w:pPr>
            <w:r w:rsidRPr="00867EFA">
              <w:t>132 500</w:t>
            </w:r>
          </w:p>
        </w:tc>
        <w:tc>
          <w:tcPr>
            <w:tcW w:w="3731" w:type="dxa"/>
          </w:tcPr>
          <w:p w:rsidR="003B59D6" w:rsidRPr="00867EFA" w:rsidRDefault="003B59D6" w:rsidP="003B59D6">
            <w:pPr>
              <w:widowControl/>
              <w:spacing w:after="160" w:line="259" w:lineRule="auto"/>
              <w:jc w:val="center"/>
            </w:pPr>
            <w:r w:rsidRPr="00867EFA">
              <w:t>Water/Sewer:</w:t>
            </w:r>
          </w:p>
          <w:p w:rsidR="003B59D6" w:rsidRPr="00867EFA" w:rsidRDefault="00867EFA" w:rsidP="003B59D6">
            <w:pPr>
              <w:widowControl/>
              <w:spacing w:after="160" w:line="259" w:lineRule="auto"/>
              <w:jc w:val="center"/>
            </w:pPr>
            <w:r>
              <w:t>6770 3600 (Armidale Regional Council</w:t>
            </w:r>
            <w:r w:rsidR="003B59D6" w:rsidRPr="00867EFA">
              <w:t>)</w:t>
            </w:r>
          </w:p>
        </w:tc>
      </w:tr>
      <w:tr w:rsidR="003B59D6" w:rsidRPr="00867EFA" w:rsidTr="003B59D6">
        <w:trPr>
          <w:trHeight w:val="673"/>
          <w:jc w:val="center"/>
        </w:trPr>
        <w:tc>
          <w:tcPr>
            <w:tcW w:w="3731" w:type="dxa"/>
          </w:tcPr>
          <w:p w:rsidR="003B59D6" w:rsidRPr="00867EFA" w:rsidRDefault="003B59D6" w:rsidP="003B59D6">
            <w:pPr>
              <w:widowControl/>
              <w:spacing w:after="160" w:line="259" w:lineRule="auto"/>
              <w:jc w:val="center"/>
            </w:pPr>
            <w:r w:rsidRPr="00867EFA">
              <w:t>Essential Energy (Electricity):</w:t>
            </w:r>
          </w:p>
          <w:p w:rsidR="003B59D6" w:rsidRPr="00867EFA" w:rsidRDefault="003B59D6" w:rsidP="003B59D6">
            <w:pPr>
              <w:widowControl/>
              <w:spacing w:after="160" w:line="259" w:lineRule="auto"/>
              <w:jc w:val="center"/>
            </w:pPr>
            <w:r w:rsidRPr="00867EFA">
              <w:t>132 080</w:t>
            </w:r>
          </w:p>
        </w:tc>
        <w:tc>
          <w:tcPr>
            <w:tcW w:w="3731" w:type="dxa"/>
          </w:tcPr>
          <w:p w:rsidR="003B59D6" w:rsidRPr="00867EFA" w:rsidRDefault="003B59D6" w:rsidP="003B59D6">
            <w:pPr>
              <w:widowControl/>
              <w:spacing w:after="160" w:line="259" w:lineRule="auto"/>
              <w:jc w:val="center"/>
            </w:pPr>
            <w:r w:rsidRPr="00867EFA">
              <w:t>Telstra (Phones):</w:t>
            </w:r>
          </w:p>
          <w:p w:rsidR="003B59D6" w:rsidRPr="00867EFA" w:rsidRDefault="003B59D6" w:rsidP="003B59D6">
            <w:pPr>
              <w:widowControl/>
              <w:spacing w:after="160" w:line="259" w:lineRule="auto"/>
              <w:jc w:val="center"/>
            </w:pPr>
            <w:r w:rsidRPr="00867EFA">
              <w:t>132 203</w:t>
            </w:r>
          </w:p>
        </w:tc>
      </w:tr>
      <w:tr w:rsidR="003B59D6" w:rsidRPr="00867EFA" w:rsidTr="003B59D6">
        <w:trPr>
          <w:trHeight w:val="990"/>
          <w:jc w:val="center"/>
        </w:trPr>
        <w:tc>
          <w:tcPr>
            <w:tcW w:w="3731" w:type="dxa"/>
          </w:tcPr>
          <w:p w:rsidR="003B59D6" w:rsidRPr="00867EFA" w:rsidRDefault="003B59D6" w:rsidP="003B59D6">
            <w:pPr>
              <w:widowControl/>
              <w:spacing w:after="160" w:line="259" w:lineRule="auto"/>
              <w:jc w:val="center"/>
            </w:pPr>
            <w:r w:rsidRPr="00867EFA">
              <w:t>Elgas (Gas):</w:t>
            </w:r>
          </w:p>
          <w:p w:rsidR="003B59D6" w:rsidRPr="00867EFA" w:rsidRDefault="003B59D6" w:rsidP="003B59D6">
            <w:pPr>
              <w:widowControl/>
              <w:spacing w:after="160" w:line="259" w:lineRule="auto"/>
              <w:jc w:val="center"/>
            </w:pPr>
            <w:r w:rsidRPr="00867EFA">
              <w:t>131 161</w:t>
            </w:r>
          </w:p>
        </w:tc>
        <w:tc>
          <w:tcPr>
            <w:tcW w:w="3731" w:type="dxa"/>
          </w:tcPr>
          <w:p w:rsidR="003B59D6" w:rsidRPr="00867EFA" w:rsidRDefault="004B63E0" w:rsidP="003B59D6">
            <w:pPr>
              <w:widowControl/>
              <w:spacing w:after="160" w:line="259" w:lineRule="auto"/>
              <w:jc w:val="center"/>
            </w:pPr>
            <w:r w:rsidRPr="00867EFA">
              <w:t>SafeWork NSW</w:t>
            </w:r>
            <w:r w:rsidR="003B59D6" w:rsidRPr="00867EFA">
              <w:t>:</w:t>
            </w:r>
          </w:p>
          <w:p w:rsidR="003B59D6" w:rsidRPr="00867EFA" w:rsidRDefault="003B59D6" w:rsidP="003B59D6">
            <w:pPr>
              <w:widowControl/>
              <w:spacing w:after="160" w:line="259" w:lineRule="auto"/>
              <w:jc w:val="center"/>
            </w:pPr>
            <w:r w:rsidRPr="00867EFA">
              <w:t>(BH) 131 050</w:t>
            </w:r>
          </w:p>
          <w:p w:rsidR="003B59D6" w:rsidRPr="00867EFA" w:rsidRDefault="003B59D6" w:rsidP="003B59D6">
            <w:pPr>
              <w:widowControl/>
              <w:spacing w:after="160" w:line="259" w:lineRule="auto"/>
              <w:jc w:val="center"/>
            </w:pPr>
            <w:r w:rsidRPr="00867EFA">
              <w:t>(AH) 9214 9220</w:t>
            </w:r>
          </w:p>
        </w:tc>
      </w:tr>
    </w:tbl>
    <w:p w:rsidR="003B59D6" w:rsidRDefault="003B59D6" w:rsidP="003B59D6"/>
    <w:p w:rsidR="003B59D6" w:rsidRDefault="003B59D6">
      <w:r>
        <w:br w:type="page"/>
      </w:r>
    </w:p>
    <w:p w:rsidR="003B59D6" w:rsidRDefault="003B59D6" w:rsidP="003B59D6"/>
    <w:tbl>
      <w:tblPr>
        <w:tblStyle w:val="TableGrid"/>
        <w:tblW w:w="0" w:type="auto"/>
        <w:tblLook w:val="04A0" w:firstRow="1" w:lastRow="0" w:firstColumn="1" w:lastColumn="0" w:noHBand="0" w:noVBand="1"/>
      </w:tblPr>
      <w:tblGrid>
        <w:gridCol w:w="2557"/>
        <w:gridCol w:w="2557"/>
        <w:gridCol w:w="2557"/>
        <w:gridCol w:w="2559"/>
      </w:tblGrid>
      <w:tr w:rsidR="003B59D6" w:rsidTr="001B4A4E">
        <w:trPr>
          <w:trHeight w:val="1092"/>
        </w:trPr>
        <w:tc>
          <w:tcPr>
            <w:tcW w:w="10230" w:type="dxa"/>
            <w:gridSpan w:val="4"/>
            <w:shd w:val="clear" w:color="auto" w:fill="70AD47" w:themeFill="accent6"/>
            <w:vAlign w:val="center"/>
          </w:tcPr>
          <w:p w:rsidR="003B59D6" w:rsidRPr="003B59D6" w:rsidRDefault="00EA2822" w:rsidP="001B4A4E">
            <w:pPr>
              <w:jc w:val="center"/>
              <w:rPr>
                <w:sz w:val="28"/>
              </w:rPr>
            </w:pPr>
            <w:r>
              <w:rPr>
                <w:sz w:val="28"/>
              </w:rPr>
              <w:t>[</w:t>
            </w:r>
            <w:r w:rsidR="003B59D6" w:rsidRPr="0062192B">
              <w:rPr>
                <w:color w:val="FF0000"/>
                <w:sz w:val="28"/>
              </w:rPr>
              <w:t>Business Unit</w:t>
            </w:r>
            <w:r w:rsidRPr="0062192B">
              <w:rPr>
                <w:color w:val="FF0000"/>
                <w:sz w:val="28"/>
              </w:rPr>
              <w:t xml:space="preserve"> Name</w:t>
            </w:r>
            <w:r>
              <w:rPr>
                <w:sz w:val="28"/>
              </w:rPr>
              <w:t>]</w:t>
            </w:r>
            <w:r w:rsidR="003B59D6" w:rsidRPr="003B59D6">
              <w:rPr>
                <w:sz w:val="28"/>
              </w:rPr>
              <w:t xml:space="preserve"> Emergency Numbers</w:t>
            </w:r>
          </w:p>
        </w:tc>
      </w:tr>
      <w:tr w:rsidR="003B59D6" w:rsidTr="004B63E0">
        <w:trPr>
          <w:trHeight w:val="849"/>
        </w:trPr>
        <w:tc>
          <w:tcPr>
            <w:tcW w:w="2557" w:type="dxa"/>
            <w:shd w:val="clear" w:color="auto" w:fill="FFF2CC" w:themeFill="accent4" w:themeFillTint="33"/>
          </w:tcPr>
          <w:p w:rsidR="003B59D6" w:rsidRDefault="003B59D6" w:rsidP="003B59D6"/>
        </w:tc>
        <w:tc>
          <w:tcPr>
            <w:tcW w:w="2557" w:type="dxa"/>
            <w:shd w:val="clear" w:color="auto" w:fill="FFF2CC" w:themeFill="accent4" w:themeFillTint="33"/>
            <w:vAlign w:val="center"/>
          </w:tcPr>
          <w:p w:rsidR="003B59D6" w:rsidRDefault="003B59D6" w:rsidP="003B59D6">
            <w:pPr>
              <w:jc w:val="center"/>
            </w:pPr>
            <w:r>
              <w:t>Name</w:t>
            </w:r>
          </w:p>
        </w:tc>
        <w:tc>
          <w:tcPr>
            <w:tcW w:w="2557" w:type="dxa"/>
            <w:shd w:val="clear" w:color="auto" w:fill="FFF2CC" w:themeFill="accent4" w:themeFillTint="33"/>
            <w:vAlign w:val="center"/>
          </w:tcPr>
          <w:p w:rsidR="003B59D6" w:rsidRDefault="003B59D6" w:rsidP="003B59D6">
            <w:pPr>
              <w:jc w:val="center"/>
            </w:pPr>
            <w:r>
              <w:t>Location</w:t>
            </w:r>
          </w:p>
        </w:tc>
        <w:tc>
          <w:tcPr>
            <w:tcW w:w="2559" w:type="dxa"/>
            <w:shd w:val="clear" w:color="auto" w:fill="FFF2CC" w:themeFill="accent4" w:themeFillTint="33"/>
            <w:vAlign w:val="center"/>
          </w:tcPr>
          <w:p w:rsidR="003B59D6" w:rsidRDefault="003B59D6" w:rsidP="003B59D6">
            <w:pPr>
              <w:jc w:val="center"/>
            </w:pPr>
            <w:r>
              <w:t>Phone Number(s)</w:t>
            </w:r>
          </w:p>
        </w:tc>
      </w:tr>
      <w:tr w:rsidR="003B59D6" w:rsidTr="004B63E0">
        <w:trPr>
          <w:trHeight w:val="849"/>
        </w:trPr>
        <w:tc>
          <w:tcPr>
            <w:tcW w:w="2557" w:type="dxa"/>
          </w:tcPr>
          <w:p w:rsidR="003B59D6" w:rsidRDefault="003B59D6" w:rsidP="003B59D6">
            <w:permStart w:id="1052453244" w:edGrp="everyone" w:colFirst="0" w:colLast="0"/>
            <w:permStart w:id="2004112495" w:edGrp="everyone" w:colFirst="1" w:colLast="1"/>
            <w:permStart w:id="1589930994" w:edGrp="everyone" w:colFirst="2" w:colLast="2"/>
            <w:permStart w:id="936792607" w:edGrp="everyone" w:colFirst="3" w:colLast="3"/>
            <w:permStart w:id="1122127481" w:edGrp="everyone" w:colFirst="4" w:colLast="4"/>
            <w:r>
              <w:t>Head of Business Unit:</w:t>
            </w:r>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788"/>
        </w:trPr>
        <w:tc>
          <w:tcPr>
            <w:tcW w:w="2557" w:type="dxa"/>
          </w:tcPr>
          <w:p w:rsidR="003B59D6" w:rsidRDefault="003B59D6" w:rsidP="003B59D6">
            <w:permStart w:id="2038765004" w:edGrp="everyone" w:colFirst="0" w:colLast="0"/>
            <w:permStart w:id="1511474119" w:edGrp="everyone" w:colFirst="1" w:colLast="1"/>
            <w:permStart w:id="674655343" w:edGrp="everyone" w:colFirst="2" w:colLast="2"/>
            <w:permStart w:id="440359578" w:edGrp="everyone" w:colFirst="3" w:colLast="3"/>
            <w:permStart w:id="806949399" w:edGrp="everyone" w:colFirst="4" w:colLast="4"/>
            <w:permEnd w:id="1052453244"/>
            <w:permEnd w:id="2004112495"/>
            <w:permEnd w:id="1589930994"/>
            <w:permEnd w:id="936792607"/>
            <w:permEnd w:id="1122127481"/>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285965724" w:edGrp="everyone" w:colFirst="0" w:colLast="0"/>
            <w:permStart w:id="1608875879" w:edGrp="everyone" w:colFirst="1" w:colLast="1"/>
            <w:permStart w:id="737156882" w:edGrp="everyone" w:colFirst="2" w:colLast="2"/>
            <w:permStart w:id="1584292592" w:edGrp="everyone" w:colFirst="3" w:colLast="3"/>
            <w:permStart w:id="451833236" w:edGrp="everyone" w:colFirst="4" w:colLast="4"/>
            <w:permEnd w:id="2038765004"/>
            <w:permEnd w:id="1511474119"/>
            <w:permEnd w:id="674655343"/>
            <w:permEnd w:id="440359578"/>
            <w:permEnd w:id="806949399"/>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452739290" w:edGrp="everyone" w:colFirst="0" w:colLast="0"/>
            <w:permStart w:id="686911549" w:edGrp="everyone" w:colFirst="1" w:colLast="1"/>
            <w:permStart w:id="1513975490" w:edGrp="everyone" w:colFirst="2" w:colLast="2"/>
            <w:permStart w:id="274408119" w:edGrp="everyone" w:colFirst="3" w:colLast="3"/>
            <w:permStart w:id="790967096" w:edGrp="everyone" w:colFirst="4" w:colLast="4"/>
            <w:permEnd w:id="285965724"/>
            <w:permEnd w:id="1608875879"/>
            <w:permEnd w:id="737156882"/>
            <w:permEnd w:id="1584292592"/>
            <w:permEnd w:id="451833236"/>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1495879553" w:edGrp="everyone" w:colFirst="0" w:colLast="0"/>
            <w:permStart w:id="202724791" w:edGrp="everyone" w:colFirst="1" w:colLast="1"/>
            <w:permStart w:id="1035546931" w:edGrp="everyone" w:colFirst="2" w:colLast="2"/>
            <w:permStart w:id="996940278" w:edGrp="everyone" w:colFirst="3" w:colLast="3"/>
            <w:permStart w:id="903566169" w:edGrp="everyone" w:colFirst="4" w:colLast="4"/>
            <w:permEnd w:id="452739290"/>
            <w:permEnd w:id="686911549"/>
            <w:permEnd w:id="1513975490"/>
            <w:permEnd w:id="274408119"/>
            <w:permEnd w:id="790967096"/>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296178149" w:edGrp="everyone" w:colFirst="0" w:colLast="0"/>
            <w:permStart w:id="1714512891" w:edGrp="everyone" w:colFirst="1" w:colLast="1"/>
            <w:permStart w:id="1611611192" w:edGrp="everyone" w:colFirst="2" w:colLast="2"/>
            <w:permStart w:id="1578063746" w:edGrp="everyone" w:colFirst="3" w:colLast="3"/>
            <w:permStart w:id="1063919966" w:edGrp="everyone" w:colFirst="4" w:colLast="4"/>
            <w:permEnd w:id="1495879553"/>
            <w:permEnd w:id="202724791"/>
            <w:permEnd w:id="1035546931"/>
            <w:permEnd w:id="996940278"/>
            <w:permEnd w:id="903566169"/>
            <w:r>
              <w:t>Wardens</w:t>
            </w:r>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103708206" w:edGrp="everyone" w:colFirst="0" w:colLast="0"/>
            <w:permStart w:id="197016960" w:edGrp="everyone" w:colFirst="1" w:colLast="1"/>
            <w:permStart w:id="2146842443" w:edGrp="everyone" w:colFirst="2" w:colLast="2"/>
            <w:permStart w:id="394875409" w:edGrp="everyone" w:colFirst="3" w:colLast="3"/>
            <w:permStart w:id="508757522" w:edGrp="everyone" w:colFirst="4" w:colLast="4"/>
            <w:permEnd w:id="296178149"/>
            <w:permEnd w:id="1714512891"/>
            <w:permEnd w:id="1611611192"/>
            <w:permEnd w:id="1578063746"/>
            <w:permEnd w:id="1063919966"/>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602346160" w:edGrp="everyone" w:colFirst="0" w:colLast="0"/>
            <w:permStart w:id="922095911" w:edGrp="everyone" w:colFirst="1" w:colLast="1"/>
            <w:permStart w:id="646592599" w:edGrp="everyone" w:colFirst="2" w:colLast="2"/>
            <w:permStart w:id="1584868523" w:edGrp="everyone" w:colFirst="3" w:colLast="3"/>
            <w:permStart w:id="1024801913" w:edGrp="everyone" w:colFirst="4" w:colLast="4"/>
            <w:permEnd w:id="103708206"/>
            <w:permEnd w:id="197016960"/>
            <w:permEnd w:id="2146842443"/>
            <w:permEnd w:id="394875409"/>
            <w:permEnd w:id="508757522"/>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65606513" w:edGrp="everyone" w:colFirst="0" w:colLast="0"/>
            <w:permStart w:id="1988246130" w:edGrp="everyone" w:colFirst="1" w:colLast="1"/>
            <w:permStart w:id="1044982914" w:edGrp="everyone" w:colFirst="2" w:colLast="2"/>
            <w:permStart w:id="2071804434" w:edGrp="everyone" w:colFirst="3" w:colLast="3"/>
            <w:permStart w:id="1693142253" w:edGrp="everyone" w:colFirst="4" w:colLast="4"/>
            <w:permEnd w:id="602346160"/>
            <w:permEnd w:id="922095911"/>
            <w:permEnd w:id="646592599"/>
            <w:permEnd w:id="1584868523"/>
            <w:permEnd w:id="1024801913"/>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1691176373" w:edGrp="everyone" w:colFirst="0" w:colLast="0"/>
            <w:permStart w:id="479024510" w:edGrp="everyone" w:colFirst="1" w:colLast="1"/>
            <w:permStart w:id="1467618430" w:edGrp="everyone" w:colFirst="2" w:colLast="2"/>
            <w:permStart w:id="541336288" w:edGrp="everyone" w:colFirst="3" w:colLast="3"/>
            <w:permStart w:id="780565263" w:edGrp="everyone" w:colFirst="4" w:colLast="4"/>
            <w:permEnd w:id="65606513"/>
            <w:permEnd w:id="1988246130"/>
            <w:permEnd w:id="1044982914"/>
            <w:permEnd w:id="2071804434"/>
            <w:permEnd w:id="1693142253"/>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1564442010" w:edGrp="everyone" w:colFirst="0" w:colLast="0"/>
            <w:permStart w:id="1077155265" w:edGrp="everyone" w:colFirst="1" w:colLast="1"/>
            <w:permStart w:id="1809988764" w:edGrp="everyone" w:colFirst="2" w:colLast="2"/>
            <w:permStart w:id="293931378" w:edGrp="everyone" w:colFirst="3" w:colLast="3"/>
            <w:permStart w:id="2007719254" w:edGrp="everyone" w:colFirst="4" w:colLast="4"/>
            <w:permEnd w:id="1691176373"/>
            <w:permEnd w:id="479024510"/>
            <w:permEnd w:id="1467618430"/>
            <w:permEnd w:id="541336288"/>
            <w:permEnd w:id="780565263"/>
            <w:r>
              <w:t>First Aid</w:t>
            </w:r>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788"/>
        </w:trPr>
        <w:tc>
          <w:tcPr>
            <w:tcW w:w="2557" w:type="dxa"/>
          </w:tcPr>
          <w:p w:rsidR="003B59D6" w:rsidRDefault="003B59D6" w:rsidP="003B59D6">
            <w:permStart w:id="1787305411" w:edGrp="everyone" w:colFirst="0" w:colLast="0"/>
            <w:permStart w:id="1751982444" w:edGrp="everyone" w:colFirst="1" w:colLast="1"/>
            <w:permStart w:id="671116522" w:edGrp="everyone" w:colFirst="2" w:colLast="2"/>
            <w:permStart w:id="240276652" w:edGrp="everyone" w:colFirst="3" w:colLast="3"/>
            <w:permStart w:id="847187062" w:edGrp="everyone" w:colFirst="4" w:colLast="4"/>
            <w:permEnd w:id="1564442010"/>
            <w:permEnd w:id="1077155265"/>
            <w:permEnd w:id="1809988764"/>
            <w:permEnd w:id="293931378"/>
            <w:permEnd w:id="2007719254"/>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tr w:rsidR="003B59D6" w:rsidTr="004B63E0">
        <w:trPr>
          <w:trHeight w:val="849"/>
        </w:trPr>
        <w:tc>
          <w:tcPr>
            <w:tcW w:w="2557" w:type="dxa"/>
          </w:tcPr>
          <w:p w:rsidR="003B59D6" w:rsidRDefault="003B59D6" w:rsidP="003B59D6">
            <w:permStart w:id="972844313" w:edGrp="everyone" w:colFirst="0" w:colLast="0"/>
            <w:permStart w:id="1996309577" w:edGrp="everyone" w:colFirst="1" w:colLast="1"/>
            <w:permStart w:id="268637532" w:edGrp="everyone" w:colFirst="2" w:colLast="2"/>
            <w:permStart w:id="164563004" w:edGrp="everyone" w:colFirst="3" w:colLast="3"/>
            <w:permStart w:id="210633310" w:edGrp="everyone" w:colFirst="4" w:colLast="4"/>
            <w:permEnd w:id="1787305411"/>
            <w:permEnd w:id="1751982444"/>
            <w:permEnd w:id="671116522"/>
            <w:permEnd w:id="240276652"/>
            <w:permEnd w:id="847187062"/>
          </w:p>
        </w:tc>
        <w:tc>
          <w:tcPr>
            <w:tcW w:w="2557" w:type="dxa"/>
          </w:tcPr>
          <w:p w:rsidR="003B59D6" w:rsidRDefault="003B59D6" w:rsidP="003B59D6"/>
        </w:tc>
        <w:tc>
          <w:tcPr>
            <w:tcW w:w="2557" w:type="dxa"/>
          </w:tcPr>
          <w:p w:rsidR="003B59D6" w:rsidRDefault="003B59D6" w:rsidP="003B59D6"/>
        </w:tc>
        <w:tc>
          <w:tcPr>
            <w:tcW w:w="2559" w:type="dxa"/>
          </w:tcPr>
          <w:p w:rsidR="003B59D6" w:rsidRDefault="003B59D6" w:rsidP="003B59D6"/>
        </w:tc>
      </w:tr>
      <w:permEnd w:id="972844313"/>
      <w:permEnd w:id="1996309577"/>
      <w:permEnd w:id="268637532"/>
      <w:permEnd w:id="164563004"/>
      <w:permEnd w:id="210633310"/>
    </w:tbl>
    <w:p w:rsidR="003B59D6" w:rsidRDefault="003B59D6" w:rsidP="003B59D6"/>
    <w:p w:rsidR="001B4A4E" w:rsidRDefault="001B4A4E" w:rsidP="003B59D6">
      <w:pPr>
        <w:sectPr w:rsidR="001B4A4E" w:rsidSect="00CE52BF">
          <w:pgSz w:w="11906" w:h="16838"/>
          <w:pgMar w:top="720" w:right="720" w:bottom="720" w:left="720" w:header="708" w:footer="708" w:gutter="0"/>
          <w:cols w:space="708"/>
          <w:docGrid w:linePitch="360"/>
        </w:sectPr>
      </w:pPr>
    </w:p>
    <w:p w:rsidR="001B4A4E" w:rsidRDefault="001B4A4E" w:rsidP="001B4A4E">
      <w:pPr>
        <w:pStyle w:val="Heading1"/>
      </w:pPr>
      <w:bookmarkStart w:id="35" w:name="_Toc498949419"/>
      <w:r>
        <w:lastRenderedPageBreak/>
        <w:t>Appendix B: Organisational Chart</w:t>
      </w:r>
      <w:bookmarkEnd w:id="35"/>
    </w:p>
    <w:p w:rsidR="001B4A4E" w:rsidRDefault="001B4A4E" w:rsidP="00CE52BF">
      <w:pPr>
        <w:jc w:val="both"/>
      </w:pPr>
      <w:r>
        <w:t>Insert a copy (such as a .jpg or bitmap or similar) of the high-level organisation chart for your Organisational Unit (not the whole of UNE).</w:t>
      </w:r>
    </w:p>
    <w:p w:rsidR="001B4A4E" w:rsidRDefault="001B4A4E" w:rsidP="00CE52BF">
      <w:pPr>
        <w:jc w:val="both"/>
      </w:pPr>
      <w:r>
        <w:t>The Org Chart needs to capture the Organisational Unit's "Executive" and their direct reports, preferably with their titles - it is not the complete structure of the Organisational Unit.</w:t>
      </w:r>
    </w:p>
    <w:p w:rsidR="001B4A4E" w:rsidRDefault="004B63E0" w:rsidP="001B4A4E">
      <w:permStart w:id="1884374293" w:edGrp="everyone"/>
      <w:r>
        <w:t xml:space="preserve">  </w:t>
      </w:r>
      <w:permEnd w:id="1884374293"/>
    </w:p>
    <w:p w:rsidR="001B4A4E" w:rsidRDefault="001B4A4E">
      <w:r>
        <w:br w:type="page"/>
      </w:r>
    </w:p>
    <w:p w:rsidR="001B4A4E" w:rsidRDefault="001B4A4E" w:rsidP="001B4A4E">
      <w:pPr>
        <w:pStyle w:val="Heading1"/>
      </w:pPr>
      <w:bookmarkStart w:id="36" w:name="_Toc498949420"/>
      <w:r>
        <w:lastRenderedPageBreak/>
        <w:t>Appendix C: Business Impact Analysis</w:t>
      </w:r>
      <w:bookmarkEnd w:id="36"/>
    </w:p>
    <w:p w:rsidR="001B4A4E" w:rsidRDefault="001B4A4E" w:rsidP="00CE52BF">
      <w:pPr>
        <w:jc w:val="both"/>
      </w:pPr>
      <w:r w:rsidRPr="001B4A4E">
        <w:t>As part of the BCP Business Units will undertake a Business Impact Statement which will use the information in your Risk Management Plan to assess the identified risks and impacts in relation to critical activities of your business and determine basic recovery requirements.</w:t>
      </w:r>
    </w:p>
    <w:p w:rsidR="001B4A4E" w:rsidRDefault="001B4A4E" w:rsidP="001B4A4E">
      <w:pPr>
        <w:pStyle w:val="Heading2"/>
      </w:pPr>
      <w:bookmarkStart w:id="37" w:name="_Toc498949421"/>
      <w:r>
        <w:t>Business unit:</w:t>
      </w:r>
      <w:permStart w:id="1914581961" w:edGrp="everyone"/>
      <w:r w:rsidR="00F05F2D">
        <w:t xml:space="preserve"> </w:t>
      </w:r>
      <w:r w:rsidRPr="00060394">
        <w:rPr>
          <w:color w:val="FF0000"/>
        </w:rPr>
        <w:t>Insert BU Name Here</w:t>
      </w:r>
      <w:bookmarkEnd w:id="37"/>
      <w:permEnd w:id="1914581961"/>
    </w:p>
    <w:p w:rsidR="001B4A4E" w:rsidRPr="001B4A4E" w:rsidRDefault="001B4A4E" w:rsidP="001B4A4E">
      <w:r w:rsidRPr="001B4A4E">
        <w:t>Critical Business Activities may be defined as primary business functions that must continue in order to support your business.</w:t>
      </w:r>
    </w:p>
    <w:tbl>
      <w:tblPr>
        <w:tblStyle w:val="TableGrid"/>
        <w:tblW w:w="0" w:type="auto"/>
        <w:tblLook w:val="04A0" w:firstRow="1" w:lastRow="0" w:firstColumn="1" w:lastColumn="0" w:noHBand="0" w:noVBand="1"/>
      </w:tblPr>
      <w:tblGrid>
        <w:gridCol w:w="2547"/>
        <w:gridCol w:w="2547"/>
        <w:gridCol w:w="2548"/>
        <w:gridCol w:w="2548"/>
        <w:gridCol w:w="2548"/>
        <w:gridCol w:w="2548"/>
      </w:tblGrid>
      <w:tr w:rsidR="001B4A4E" w:rsidTr="001B4A4E">
        <w:trPr>
          <w:trHeight w:val="2010"/>
        </w:trPr>
        <w:tc>
          <w:tcPr>
            <w:tcW w:w="2547" w:type="dxa"/>
            <w:shd w:val="clear" w:color="auto" w:fill="92D050"/>
          </w:tcPr>
          <w:p w:rsidR="001B4A4E" w:rsidRPr="0043466D" w:rsidRDefault="001B4A4E" w:rsidP="001B4A4E">
            <w:pPr>
              <w:widowControl/>
              <w:spacing w:after="160" w:line="259" w:lineRule="auto"/>
              <w:jc w:val="center"/>
              <w:rPr>
                <w:b/>
                <w:bCs/>
                <w:sz w:val="24"/>
                <w:szCs w:val="24"/>
              </w:rPr>
            </w:pPr>
            <w:r w:rsidRPr="0043466D">
              <w:rPr>
                <w:b/>
                <w:bCs/>
                <w:sz w:val="24"/>
                <w:szCs w:val="24"/>
              </w:rPr>
              <w:t>Critical Business Activity</w:t>
            </w:r>
          </w:p>
        </w:tc>
        <w:tc>
          <w:tcPr>
            <w:tcW w:w="2547" w:type="dxa"/>
            <w:shd w:val="clear" w:color="auto" w:fill="92D050"/>
          </w:tcPr>
          <w:p w:rsidR="001B4A4E" w:rsidRPr="0043466D" w:rsidRDefault="001B4A4E" w:rsidP="001B4A4E">
            <w:pPr>
              <w:widowControl/>
              <w:spacing w:after="160" w:line="259" w:lineRule="auto"/>
              <w:jc w:val="center"/>
              <w:rPr>
                <w:b/>
                <w:bCs/>
                <w:sz w:val="24"/>
                <w:szCs w:val="24"/>
              </w:rPr>
            </w:pPr>
            <w:r w:rsidRPr="0043466D">
              <w:rPr>
                <w:b/>
                <w:bCs/>
                <w:sz w:val="24"/>
                <w:szCs w:val="24"/>
              </w:rPr>
              <w:t>Description</w:t>
            </w:r>
          </w:p>
        </w:tc>
        <w:tc>
          <w:tcPr>
            <w:tcW w:w="2548" w:type="dxa"/>
            <w:shd w:val="clear" w:color="auto" w:fill="92D050"/>
          </w:tcPr>
          <w:p w:rsidR="001B4A4E" w:rsidRPr="00B65A79" w:rsidRDefault="001B4A4E" w:rsidP="001B4A4E">
            <w:pPr>
              <w:widowControl/>
              <w:spacing w:after="160" w:line="259" w:lineRule="auto"/>
              <w:jc w:val="center"/>
              <w:rPr>
                <w:b/>
                <w:bCs/>
                <w:sz w:val="24"/>
                <w:szCs w:val="24"/>
              </w:rPr>
            </w:pPr>
            <w:r w:rsidRPr="00B65A79">
              <w:rPr>
                <w:b/>
                <w:bCs/>
                <w:sz w:val="24"/>
                <w:szCs w:val="24"/>
              </w:rPr>
              <w:t>Impact Rating</w:t>
            </w:r>
          </w:p>
          <w:p w:rsidR="001B4A4E" w:rsidRPr="00B65A79" w:rsidRDefault="001B4A4E" w:rsidP="001B4A4E">
            <w:pPr>
              <w:widowControl/>
              <w:spacing w:after="160" w:line="259" w:lineRule="auto"/>
              <w:jc w:val="center"/>
              <w:rPr>
                <w:bCs/>
                <w:sz w:val="18"/>
                <w:szCs w:val="20"/>
              </w:rPr>
            </w:pPr>
            <w:r w:rsidRPr="00B65A79">
              <w:rPr>
                <w:bCs/>
                <w:sz w:val="18"/>
                <w:szCs w:val="20"/>
              </w:rPr>
              <w:t>[1. Severe, 2. Major, 3. Moderate, 4. Minor, 5. Insignificant] See next page</w:t>
            </w:r>
          </w:p>
        </w:tc>
        <w:tc>
          <w:tcPr>
            <w:tcW w:w="2548" w:type="dxa"/>
            <w:shd w:val="clear" w:color="auto" w:fill="92D050"/>
          </w:tcPr>
          <w:p w:rsidR="001B4A4E" w:rsidRPr="00B65A79" w:rsidRDefault="001B4A4E" w:rsidP="001B4A4E">
            <w:pPr>
              <w:widowControl/>
              <w:spacing w:after="160" w:line="259" w:lineRule="auto"/>
              <w:jc w:val="center"/>
              <w:rPr>
                <w:b/>
                <w:bCs/>
                <w:sz w:val="24"/>
                <w:szCs w:val="24"/>
              </w:rPr>
            </w:pPr>
            <w:r w:rsidRPr="00B65A79">
              <w:rPr>
                <w:b/>
                <w:bCs/>
                <w:sz w:val="24"/>
                <w:szCs w:val="24"/>
              </w:rPr>
              <w:t>Impact of losses</w:t>
            </w:r>
          </w:p>
          <w:p w:rsidR="001B4A4E" w:rsidRPr="00B65A79" w:rsidRDefault="001B4A4E" w:rsidP="001B4A4E">
            <w:pPr>
              <w:widowControl/>
              <w:spacing w:after="160" w:line="259" w:lineRule="auto"/>
              <w:jc w:val="center"/>
              <w:rPr>
                <w:bCs/>
                <w:sz w:val="18"/>
                <w:szCs w:val="24"/>
              </w:rPr>
            </w:pPr>
            <w:r w:rsidRPr="00B65A79">
              <w:rPr>
                <w:bCs/>
                <w:sz w:val="18"/>
                <w:szCs w:val="24"/>
              </w:rPr>
              <w:t>[ Describe losses in terms of health &amp; safety, revenue, cost, students, staff, service delivery, reputation, organisation, legal/statutory]]</w:t>
            </w:r>
          </w:p>
        </w:tc>
        <w:tc>
          <w:tcPr>
            <w:tcW w:w="2548" w:type="dxa"/>
            <w:shd w:val="clear" w:color="auto" w:fill="92D050"/>
          </w:tcPr>
          <w:p w:rsidR="001B4A4E" w:rsidRPr="00B65A79" w:rsidRDefault="001B4A4E" w:rsidP="001B4A4E">
            <w:pPr>
              <w:widowControl/>
              <w:spacing w:after="160" w:line="259" w:lineRule="auto"/>
              <w:jc w:val="center"/>
              <w:rPr>
                <w:b/>
                <w:bCs/>
                <w:sz w:val="24"/>
                <w:szCs w:val="24"/>
              </w:rPr>
            </w:pPr>
            <w:r w:rsidRPr="00B65A79">
              <w:rPr>
                <w:b/>
                <w:bCs/>
                <w:sz w:val="24"/>
                <w:szCs w:val="24"/>
              </w:rPr>
              <w:t>Maximum Tolerable Outage</w:t>
            </w:r>
          </w:p>
          <w:p w:rsidR="001B4A4E" w:rsidRPr="00B65A79" w:rsidRDefault="001B4A4E" w:rsidP="001B4A4E">
            <w:pPr>
              <w:widowControl/>
              <w:spacing w:after="160" w:line="259" w:lineRule="auto"/>
              <w:jc w:val="center"/>
              <w:rPr>
                <w:bCs/>
                <w:sz w:val="18"/>
                <w:szCs w:val="24"/>
              </w:rPr>
            </w:pPr>
            <w:r w:rsidRPr="00B65A79">
              <w:rPr>
                <w:bCs/>
                <w:sz w:val="18"/>
                <w:szCs w:val="24"/>
              </w:rPr>
              <w:t>[&lt; 4hrs, 1 day, 2 days,  1 week, 2 weeks, &gt; 1 month etc.]</w:t>
            </w:r>
          </w:p>
        </w:tc>
        <w:tc>
          <w:tcPr>
            <w:tcW w:w="2548" w:type="dxa"/>
            <w:shd w:val="clear" w:color="auto" w:fill="92D050"/>
          </w:tcPr>
          <w:p w:rsidR="001B4A4E" w:rsidRPr="00B65A79" w:rsidRDefault="001B4A4E" w:rsidP="001B4A4E">
            <w:pPr>
              <w:widowControl/>
              <w:spacing w:after="160" w:line="259" w:lineRule="auto"/>
              <w:jc w:val="center"/>
              <w:rPr>
                <w:b/>
                <w:bCs/>
                <w:sz w:val="24"/>
                <w:szCs w:val="24"/>
              </w:rPr>
            </w:pPr>
            <w:r w:rsidRPr="00B65A79">
              <w:rPr>
                <w:b/>
                <w:bCs/>
                <w:sz w:val="24"/>
                <w:szCs w:val="24"/>
              </w:rPr>
              <w:t>Vital Records/Artifacts</w:t>
            </w:r>
          </w:p>
          <w:p w:rsidR="001B4A4E" w:rsidRPr="00B65A79" w:rsidRDefault="001B4A4E" w:rsidP="001B4A4E">
            <w:pPr>
              <w:widowControl/>
              <w:spacing w:after="160" w:line="259" w:lineRule="auto"/>
              <w:jc w:val="center"/>
              <w:rPr>
                <w:bCs/>
                <w:sz w:val="18"/>
                <w:szCs w:val="24"/>
              </w:rPr>
            </w:pPr>
            <w:r w:rsidRPr="00B65A79">
              <w:rPr>
                <w:bCs/>
                <w:sz w:val="18"/>
                <w:szCs w:val="24"/>
              </w:rPr>
              <w:t>[List vital paper records, specimens, historical relics, works of art, musical equipment, specimens, animals or equipment]</w:t>
            </w:r>
          </w:p>
        </w:tc>
      </w:tr>
      <w:tr w:rsidR="001B4A4E" w:rsidTr="001B4A4E">
        <w:trPr>
          <w:trHeight w:val="1034"/>
        </w:trPr>
        <w:tc>
          <w:tcPr>
            <w:tcW w:w="2547" w:type="dxa"/>
          </w:tcPr>
          <w:p w:rsidR="001B4A4E" w:rsidRDefault="001B4A4E" w:rsidP="001B4A4E">
            <w:permStart w:id="486951377" w:edGrp="everyone" w:colFirst="0" w:colLast="0"/>
            <w:permStart w:id="586357128" w:edGrp="everyone" w:colFirst="1" w:colLast="1"/>
            <w:permStart w:id="1486846776" w:edGrp="everyone" w:colFirst="2" w:colLast="2"/>
            <w:permStart w:id="1614815139" w:edGrp="everyone" w:colFirst="3" w:colLast="3"/>
            <w:permStart w:id="85217341" w:edGrp="everyone" w:colFirst="4" w:colLast="4"/>
            <w:permStart w:id="697041076" w:edGrp="everyone" w:colFirst="5" w:colLast="5"/>
            <w:permStart w:id="666372073" w:edGrp="everyone" w:colFirst="6" w:colLast="6"/>
          </w:p>
        </w:tc>
        <w:tc>
          <w:tcPr>
            <w:tcW w:w="2547"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r>
      <w:tr w:rsidR="001B4A4E" w:rsidTr="001B4A4E">
        <w:trPr>
          <w:trHeight w:val="1034"/>
        </w:trPr>
        <w:tc>
          <w:tcPr>
            <w:tcW w:w="2547" w:type="dxa"/>
          </w:tcPr>
          <w:p w:rsidR="001B4A4E" w:rsidRDefault="001B4A4E" w:rsidP="001B4A4E">
            <w:permStart w:id="398423558" w:edGrp="everyone" w:colFirst="0" w:colLast="0"/>
            <w:permStart w:id="2053317690" w:edGrp="everyone" w:colFirst="1" w:colLast="1"/>
            <w:permStart w:id="1496612597" w:edGrp="everyone" w:colFirst="2" w:colLast="2"/>
            <w:permStart w:id="1734301954" w:edGrp="everyone" w:colFirst="3" w:colLast="3"/>
            <w:permStart w:id="283078910" w:edGrp="everyone" w:colFirst="4" w:colLast="4"/>
            <w:permStart w:id="520773772" w:edGrp="everyone" w:colFirst="5" w:colLast="5"/>
            <w:permStart w:id="923077470" w:edGrp="everyone" w:colFirst="6" w:colLast="6"/>
            <w:permEnd w:id="486951377"/>
            <w:permEnd w:id="586357128"/>
            <w:permEnd w:id="1486846776"/>
            <w:permEnd w:id="1614815139"/>
            <w:permEnd w:id="85217341"/>
            <w:permEnd w:id="697041076"/>
            <w:permEnd w:id="666372073"/>
          </w:p>
        </w:tc>
        <w:tc>
          <w:tcPr>
            <w:tcW w:w="2547"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r>
      <w:tr w:rsidR="001B4A4E" w:rsidTr="001B4A4E">
        <w:trPr>
          <w:trHeight w:val="1034"/>
        </w:trPr>
        <w:tc>
          <w:tcPr>
            <w:tcW w:w="2547" w:type="dxa"/>
          </w:tcPr>
          <w:p w:rsidR="001B4A4E" w:rsidRDefault="001B4A4E" w:rsidP="001B4A4E">
            <w:permStart w:id="262236827" w:edGrp="everyone" w:colFirst="0" w:colLast="0"/>
            <w:permStart w:id="1972910329" w:edGrp="everyone" w:colFirst="1" w:colLast="1"/>
            <w:permStart w:id="1357716450" w:edGrp="everyone" w:colFirst="2" w:colLast="2"/>
            <w:permStart w:id="1598383009" w:edGrp="everyone" w:colFirst="3" w:colLast="3"/>
            <w:permStart w:id="1063656100" w:edGrp="everyone" w:colFirst="4" w:colLast="4"/>
            <w:permStart w:id="1067939031" w:edGrp="everyone" w:colFirst="5" w:colLast="5"/>
            <w:permStart w:id="296692725" w:edGrp="everyone" w:colFirst="6" w:colLast="6"/>
            <w:permEnd w:id="398423558"/>
            <w:permEnd w:id="2053317690"/>
            <w:permEnd w:id="1496612597"/>
            <w:permEnd w:id="1734301954"/>
            <w:permEnd w:id="283078910"/>
            <w:permEnd w:id="520773772"/>
            <w:permEnd w:id="923077470"/>
          </w:p>
        </w:tc>
        <w:tc>
          <w:tcPr>
            <w:tcW w:w="2547"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r>
      <w:tr w:rsidR="001B4A4E" w:rsidTr="001B4A4E">
        <w:trPr>
          <w:trHeight w:val="1034"/>
        </w:trPr>
        <w:tc>
          <w:tcPr>
            <w:tcW w:w="2547" w:type="dxa"/>
          </w:tcPr>
          <w:p w:rsidR="001B4A4E" w:rsidRDefault="001B4A4E" w:rsidP="001B4A4E">
            <w:permStart w:id="1487413051" w:edGrp="everyone" w:colFirst="0" w:colLast="0"/>
            <w:permStart w:id="738745187" w:edGrp="everyone" w:colFirst="1" w:colLast="1"/>
            <w:permStart w:id="365061083" w:edGrp="everyone" w:colFirst="2" w:colLast="2"/>
            <w:permStart w:id="1233609215" w:edGrp="everyone" w:colFirst="3" w:colLast="3"/>
            <w:permStart w:id="1539275746" w:edGrp="everyone" w:colFirst="4" w:colLast="4"/>
            <w:permStart w:id="675510988" w:edGrp="everyone" w:colFirst="5" w:colLast="5"/>
            <w:permStart w:id="141050854" w:edGrp="everyone" w:colFirst="6" w:colLast="6"/>
            <w:permEnd w:id="262236827"/>
            <w:permEnd w:id="1972910329"/>
            <w:permEnd w:id="1357716450"/>
            <w:permEnd w:id="1598383009"/>
            <w:permEnd w:id="1063656100"/>
            <w:permEnd w:id="1067939031"/>
            <w:permEnd w:id="296692725"/>
          </w:p>
        </w:tc>
        <w:tc>
          <w:tcPr>
            <w:tcW w:w="2547"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r>
      <w:tr w:rsidR="001B4A4E" w:rsidTr="001B4A4E">
        <w:trPr>
          <w:trHeight w:val="959"/>
        </w:trPr>
        <w:tc>
          <w:tcPr>
            <w:tcW w:w="2547" w:type="dxa"/>
          </w:tcPr>
          <w:p w:rsidR="001B4A4E" w:rsidRDefault="001B4A4E" w:rsidP="001B4A4E">
            <w:permStart w:id="949502157" w:edGrp="everyone" w:colFirst="0" w:colLast="0"/>
            <w:permStart w:id="533294221" w:edGrp="everyone" w:colFirst="1" w:colLast="1"/>
            <w:permStart w:id="1151994234" w:edGrp="everyone" w:colFirst="2" w:colLast="2"/>
            <w:permStart w:id="194141954" w:edGrp="everyone" w:colFirst="3" w:colLast="3"/>
            <w:permStart w:id="1347298201" w:edGrp="everyone" w:colFirst="4" w:colLast="4"/>
            <w:permStart w:id="39090620" w:edGrp="everyone" w:colFirst="5" w:colLast="5"/>
            <w:permStart w:id="1660452117" w:edGrp="everyone" w:colFirst="6" w:colLast="6"/>
            <w:permEnd w:id="1487413051"/>
            <w:permEnd w:id="738745187"/>
            <w:permEnd w:id="365061083"/>
            <w:permEnd w:id="1233609215"/>
            <w:permEnd w:id="1539275746"/>
            <w:permEnd w:id="675510988"/>
            <w:permEnd w:id="141050854"/>
          </w:p>
        </w:tc>
        <w:tc>
          <w:tcPr>
            <w:tcW w:w="2547"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c>
          <w:tcPr>
            <w:tcW w:w="2548" w:type="dxa"/>
          </w:tcPr>
          <w:p w:rsidR="001B4A4E" w:rsidRDefault="001B4A4E" w:rsidP="001B4A4E"/>
        </w:tc>
      </w:tr>
      <w:permEnd w:id="949502157"/>
      <w:permEnd w:id="533294221"/>
      <w:permEnd w:id="1151994234"/>
      <w:permEnd w:id="194141954"/>
      <w:permEnd w:id="1347298201"/>
      <w:permEnd w:id="39090620"/>
      <w:permEnd w:id="1660452117"/>
    </w:tbl>
    <w:p w:rsidR="001B4A4E" w:rsidRDefault="001B4A4E" w:rsidP="001B4A4E"/>
    <w:p w:rsidR="00BB4F96" w:rsidRDefault="001B4A4E" w:rsidP="00BB4F96">
      <w:pPr>
        <w:pStyle w:val="Heading2"/>
      </w:pPr>
      <w:r>
        <w:br w:type="page"/>
      </w:r>
      <w:bookmarkStart w:id="38" w:name="_Toc498949422"/>
      <w:r w:rsidR="00BB4F96" w:rsidRPr="00BB4F96">
        <w:lastRenderedPageBreak/>
        <w:t>Corporate Risk Impact Ratings (UNE Corporate Risk Management Rule – Framework)</w:t>
      </w:r>
      <w:bookmarkEnd w:id="38"/>
    </w:p>
    <w:p w:rsidR="00BB4F96" w:rsidRDefault="00BB4F96"/>
    <w:tbl>
      <w:tblPr>
        <w:tblStyle w:val="TableGrid"/>
        <w:tblW w:w="0" w:type="auto"/>
        <w:jc w:val="center"/>
        <w:tblLook w:val="04A0" w:firstRow="1" w:lastRow="0" w:firstColumn="1" w:lastColumn="0" w:noHBand="0" w:noVBand="1"/>
      </w:tblPr>
      <w:tblGrid>
        <w:gridCol w:w="3256"/>
        <w:gridCol w:w="7662"/>
      </w:tblGrid>
      <w:tr w:rsidR="00BB4F96" w:rsidRPr="00867EFA" w:rsidTr="00867EFA">
        <w:trPr>
          <w:trHeight w:val="955"/>
          <w:jc w:val="center"/>
        </w:trPr>
        <w:tc>
          <w:tcPr>
            <w:tcW w:w="3256" w:type="dxa"/>
            <w:shd w:val="clear" w:color="auto" w:fill="D9D9D9" w:themeFill="background1" w:themeFillShade="D9"/>
            <w:vAlign w:val="center"/>
          </w:tcPr>
          <w:p w:rsidR="00BB4F96" w:rsidRPr="00867EFA" w:rsidRDefault="00BB4F96" w:rsidP="00867EFA">
            <w:pPr>
              <w:widowControl/>
              <w:rPr>
                <w:b/>
                <w:bCs/>
              </w:rPr>
            </w:pPr>
            <w:r w:rsidRPr="00867EFA">
              <w:rPr>
                <w:b/>
                <w:bCs/>
              </w:rPr>
              <w:t>Rating</w:t>
            </w:r>
          </w:p>
        </w:tc>
        <w:tc>
          <w:tcPr>
            <w:tcW w:w="7662" w:type="dxa"/>
            <w:shd w:val="clear" w:color="auto" w:fill="D9D9D9" w:themeFill="background1" w:themeFillShade="D9"/>
            <w:vAlign w:val="center"/>
          </w:tcPr>
          <w:p w:rsidR="00BB4F96" w:rsidRPr="00867EFA" w:rsidRDefault="00BB4F96" w:rsidP="00BB4F96">
            <w:pPr>
              <w:widowControl/>
              <w:rPr>
                <w:b/>
                <w:bCs/>
              </w:rPr>
            </w:pPr>
            <w:r w:rsidRPr="00867EFA">
              <w:rPr>
                <w:b/>
                <w:bCs/>
              </w:rPr>
              <w:t>Definition</w:t>
            </w:r>
          </w:p>
        </w:tc>
      </w:tr>
      <w:tr w:rsidR="00BB4F96" w:rsidRPr="00867EFA" w:rsidTr="00BB4F96">
        <w:trPr>
          <w:trHeight w:val="1183"/>
          <w:jc w:val="center"/>
        </w:trPr>
        <w:tc>
          <w:tcPr>
            <w:tcW w:w="3256" w:type="dxa"/>
            <w:shd w:val="clear" w:color="auto" w:fill="00B050"/>
          </w:tcPr>
          <w:p w:rsidR="00BB4F96" w:rsidRPr="00867EFA" w:rsidRDefault="00BB4F96" w:rsidP="00BB4F96">
            <w:pPr>
              <w:widowControl/>
              <w:rPr>
                <w:bCs/>
              </w:rPr>
            </w:pPr>
            <w:r w:rsidRPr="00867EFA">
              <w:rPr>
                <w:bCs/>
              </w:rPr>
              <w:t>1.Severe</w:t>
            </w:r>
          </w:p>
        </w:tc>
        <w:tc>
          <w:tcPr>
            <w:tcW w:w="7662" w:type="dxa"/>
          </w:tcPr>
          <w:p w:rsidR="00BB4F96" w:rsidRPr="00867EFA" w:rsidRDefault="00BB4F96" w:rsidP="00BB4F96">
            <w:pPr>
              <w:widowControl/>
              <w:rPr>
                <w:bCs/>
              </w:rPr>
            </w:pPr>
            <w:r w:rsidRPr="00867EFA">
              <w:rPr>
                <w:bCs/>
              </w:rPr>
              <w:t>The impact from the consequences of corporate risk, if they were to occur, would result in the BU’s Critical Business Activity being unachievable.</w:t>
            </w:r>
          </w:p>
        </w:tc>
      </w:tr>
      <w:tr w:rsidR="00BB4F96" w:rsidRPr="00867EFA" w:rsidTr="00BB4F96">
        <w:trPr>
          <w:trHeight w:val="1755"/>
          <w:jc w:val="center"/>
        </w:trPr>
        <w:tc>
          <w:tcPr>
            <w:tcW w:w="3256" w:type="dxa"/>
            <w:shd w:val="clear" w:color="auto" w:fill="00B050"/>
          </w:tcPr>
          <w:p w:rsidR="00BB4F96" w:rsidRPr="00867EFA" w:rsidRDefault="00BB4F96" w:rsidP="00BB4F96">
            <w:pPr>
              <w:widowControl/>
              <w:rPr>
                <w:bCs/>
              </w:rPr>
            </w:pPr>
            <w:r w:rsidRPr="00867EFA">
              <w:rPr>
                <w:bCs/>
              </w:rPr>
              <w:t>2. Major</w:t>
            </w:r>
          </w:p>
        </w:tc>
        <w:tc>
          <w:tcPr>
            <w:tcW w:w="7662" w:type="dxa"/>
          </w:tcPr>
          <w:p w:rsidR="00BB4F96" w:rsidRPr="00867EFA" w:rsidRDefault="00BB4F96" w:rsidP="00BB4F96">
            <w:pPr>
              <w:widowControl/>
              <w:rPr>
                <w:bCs/>
              </w:rPr>
            </w:pPr>
            <w:r w:rsidRPr="00867EFA">
              <w:rPr>
                <w:bCs/>
              </w:rPr>
              <w:t>The impact of the consequences of the corporate risk, if they were to occur, would render a significant proportion, or component, of the BU’s Critical Business Activity being unachievable.</w:t>
            </w:r>
          </w:p>
        </w:tc>
      </w:tr>
      <w:tr w:rsidR="00BB4F96" w:rsidRPr="00867EFA" w:rsidTr="00BB4F96">
        <w:trPr>
          <w:trHeight w:val="1183"/>
          <w:jc w:val="center"/>
        </w:trPr>
        <w:tc>
          <w:tcPr>
            <w:tcW w:w="3256" w:type="dxa"/>
            <w:shd w:val="clear" w:color="auto" w:fill="00B050"/>
          </w:tcPr>
          <w:p w:rsidR="00BB4F96" w:rsidRPr="00867EFA" w:rsidRDefault="00BB4F96" w:rsidP="00BB4F96">
            <w:pPr>
              <w:widowControl/>
              <w:rPr>
                <w:bCs/>
              </w:rPr>
            </w:pPr>
            <w:r w:rsidRPr="00867EFA">
              <w:rPr>
                <w:bCs/>
              </w:rPr>
              <w:t>3. Moderate</w:t>
            </w:r>
          </w:p>
        </w:tc>
        <w:tc>
          <w:tcPr>
            <w:tcW w:w="7662" w:type="dxa"/>
          </w:tcPr>
          <w:p w:rsidR="00BB4F96" w:rsidRPr="00867EFA" w:rsidRDefault="00BB4F96" w:rsidP="00BB4F96">
            <w:pPr>
              <w:widowControl/>
              <w:rPr>
                <w:bCs/>
              </w:rPr>
            </w:pPr>
            <w:r w:rsidRPr="00867EFA">
              <w:rPr>
                <w:bCs/>
              </w:rPr>
              <w:t>The impact of the consequences of the corporate risk, if they were to occur, would significantly obstruct the BU’s Critical Business Activity.</w:t>
            </w:r>
          </w:p>
        </w:tc>
      </w:tr>
      <w:tr w:rsidR="00BB4F96" w:rsidRPr="00867EFA" w:rsidTr="00BB4F96">
        <w:trPr>
          <w:trHeight w:val="1183"/>
          <w:jc w:val="center"/>
        </w:trPr>
        <w:tc>
          <w:tcPr>
            <w:tcW w:w="3256" w:type="dxa"/>
            <w:shd w:val="clear" w:color="auto" w:fill="00B050"/>
          </w:tcPr>
          <w:p w:rsidR="00BB4F96" w:rsidRPr="00867EFA" w:rsidRDefault="00BB4F96" w:rsidP="00BB4F96">
            <w:pPr>
              <w:widowControl/>
              <w:rPr>
                <w:bCs/>
              </w:rPr>
            </w:pPr>
            <w:r w:rsidRPr="00867EFA">
              <w:rPr>
                <w:bCs/>
              </w:rPr>
              <w:t>4. Minor</w:t>
            </w:r>
          </w:p>
        </w:tc>
        <w:tc>
          <w:tcPr>
            <w:tcW w:w="7662" w:type="dxa"/>
          </w:tcPr>
          <w:p w:rsidR="00BB4F96" w:rsidRPr="00867EFA" w:rsidRDefault="00BB4F96" w:rsidP="00BB4F96">
            <w:pPr>
              <w:widowControl/>
              <w:rPr>
                <w:bCs/>
              </w:rPr>
            </w:pPr>
            <w:r w:rsidRPr="00867EFA">
              <w:rPr>
                <w:bCs/>
              </w:rPr>
              <w:t>The impact of the consequences of the corporate risk, if they were to occur, would significantly delay or impair the BU’s Critical Business Activity.</w:t>
            </w:r>
          </w:p>
        </w:tc>
      </w:tr>
      <w:tr w:rsidR="00BB4F96" w:rsidRPr="00867EFA" w:rsidTr="00BB4F96">
        <w:trPr>
          <w:trHeight w:val="1755"/>
          <w:jc w:val="center"/>
        </w:trPr>
        <w:tc>
          <w:tcPr>
            <w:tcW w:w="3256" w:type="dxa"/>
            <w:shd w:val="clear" w:color="auto" w:fill="00B050"/>
          </w:tcPr>
          <w:p w:rsidR="00BB4F96" w:rsidRPr="00867EFA" w:rsidRDefault="00BB4F96" w:rsidP="00BB4F96">
            <w:pPr>
              <w:widowControl/>
              <w:spacing w:after="160" w:line="259" w:lineRule="auto"/>
              <w:rPr>
                <w:bCs/>
              </w:rPr>
            </w:pPr>
            <w:r w:rsidRPr="00867EFA">
              <w:rPr>
                <w:bCs/>
              </w:rPr>
              <w:t>5.Insignificant</w:t>
            </w:r>
          </w:p>
        </w:tc>
        <w:tc>
          <w:tcPr>
            <w:tcW w:w="7662" w:type="dxa"/>
          </w:tcPr>
          <w:p w:rsidR="00BB4F96" w:rsidRPr="00867EFA" w:rsidRDefault="00BB4F96" w:rsidP="00BB4F96">
            <w:pPr>
              <w:widowControl/>
              <w:rPr>
                <w:bCs/>
              </w:rPr>
            </w:pPr>
            <w:r w:rsidRPr="00867EFA">
              <w:rPr>
                <w:bCs/>
              </w:rPr>
              <w:t>The impact of the consequences of the corporate risk, if they were to occur, can be managed by the University so as to not impede the achievement of the BU’s Critical Business Activity</w:t>
            </w:r>
          </w:p>
        </w:tc>
      </w:tr>
    </w:tbl>
    <w:p w:rsidR="00BB4F96" w:rsidRDefault="00BB4F96">
      <w:r>
        <w:br w:type="page"/>
      </w:r>
    </w:p>
    <w:p w:rsidR="001B4A4E" w:rsidRDefault="001B4A4E" w:rsidP="001B4A4E">
      <w:pPr>
        <w:pStyle w:val="Heading1"/>
      </w:pPr>
      <w:bookmarkStart w:id="39" w:name="_Toc498949423"/>
      <w:r>
        <w:lastRenderedPageBreak/>
        <w:t>Appe</w:t>
      </w:r>
      <w:r w:rsidR="00BB4F96">
        <w:t>ndix D: Business As Usual Planning</w:t>
      </w:r>
      <w:bookmarkEnd w:id="39"/>
    </w:p>
    <w:p w:rsidR="001B4A4E" w:rsidRDefault="00BB4F96" w:rsidP="001B4A4E">
      <w:r w:rsidRPr="00BB4F96">
        <w:t>Identify in the table below a temporary office accommodation you can quickly access in an emergency situation.  Two sites within UNE and two sites outside UNE for both short term and long term situations.</w:t>
      </w:r>
    </w:p>
    <w:p w:rsidR="001B4A4E" w:rsidRDefault="00BB4F96" w:rsidP="00BB4F96">
      <w:pPr>
        <w:pStyle w:val="Heading2"/>
      </w:pPr>
      <w:bookmarkStart w:id="40" w:name="_Toc498949424"/>
      <w:r w:rsidRPr="00BB4F96">
        <w:t>Within UNE for short term (&lt; 1 week)</w:t>
      </w:r>
      <w:bookmarkEnd w:id="40"/>
    </w:p>
    <w:tbl>
      <w:tblPr>
        <w:tblStyle w:val="TableGrid"/>
        <w:tblW w:w="0" w:type="auto"/>
        <w:tblLook w:val="04A0" w:firstRow="1" w:lastRow="0" w:firstColumn="1" w:lastColumn="0" w:noHBand="0" w:noVBand="1"/>
      </w:tblPr>
      <w:tblGrid>
        <w:gridCol w:w="2186"/>
        <w:gridCol w:w="2186"/>
        <w:gridCol w:w="2186"/>
        <w:gridCol w:w="2186"/>
        <w:gridCol w:w="2186"/>
        <w:gridCol w:w="2187"/>
        <w:gridCol w:w="2187"/>
      </w:tblGrid>
      <w:tr w:rsidR="00BB4F96" w:rsidTr="00BB4F96">
        <w:trPr>
          <w:trHeight w:val="2198"/>
        </w:trPr>
        <w:tc>
          <w:tcPr>
            <w:tcW w:w="2186" w:type="dxa"/>
            <w:shd w:val="clear" w:color="auto" w:fill="92D050"/>
          </w:tcPr>
          <w:p w:rsidR="00BB4F96" w:rsidRPr="0043466D" w:rsidRDefault="00BB4F96" w:rsidP="00BB4F96">
            <w:pPr>
              <w:widowControl/>
              <w:spacing w:after="160" w:line="259" w:lineRule="auto"/>
              <w:jc w:val="center"/>
              <w:rPr>
                <w:b/>
                <w:bCs/>
                <w:sz w:val="24"/>
                <w:szCs w:val="24"/>
              </w:rPr>
            </w:pPr>
            <w:r w:rsidRPr="0043466D">
              <w:rPr>
                <w:b/>
                <w:bCs/>
                <w:sz w:val="24"/>
                <w:szCs w:val="24"/>
              </w:rPr>
              <w:br w:type="page"/>
              <w:t>Rank</w:t>
            </w:r>
          </w:p>
        </w:tc>
        <w:tc>
          <w:tcPr>
            <w:tcW w:w="2186" w:type="dxa"/>
            <w:shd w:val="clear" w:color="auto" w:fill="92D050"/>
          </w:tcPr>
          <w:p w:rsidR="00BB4F96" w:rsidRPr="00B65A79" w:rsidRDefault="00BB4F96" w:rsidP="00BB4F96">
            <w:pPr>
              <w:widowControl/>
              <w:spacing w:after="160" w:line="259" w:lineRule="auto"/>
              <w:jc w:val="center"/>
              <w:rPr>
                <w:b/>
                <w:bCs/>
                <w:sz w:val="24"/>
                <w:szCs w:val="24"/>
              </w:rPr>
            </w:pPr>
            <w:r w:rsidRPr="00B65A79">
              <w:rPr>
                <w:b/>
                <w:bCs/>
                <w:sz w:val="24"/>
                <w:szCs w:val="24"/>
              </w:rPr>
              <w:t>Type</w:t>
            </w:r>
          </w:p>
          <w:p w:rsidR="00BB4F96" w:rsidRPr="00B65A79" w:rsidRDefault="00BB4F96" w:rsidP="00BB4F96">
            <w:pPr>
              <w:widowControl/>
              <w:spacing w:after="160" w:line="259" w:lineRule="auto"/>
              <w:jc w:val="center"/>
              <w:rPr>
                <w:bCs/>
                <w:sz w:val="18"/>
                <w:szCs w:val="24"/>
              </w:rPr>
            </w:pPr>
            <w:r w:rsidRPr="00B65A79">
              <w:rPr>
                <w:bCs/>
                <w:sz w:val="18"/>
                <w:szCs w:val="24"/>
              </w:rPr>
              <w:t>[UNE site – Lecture theatre, laboratory, residence etc.]</w:t>
            </w:r>
          </w:p>
        </w:tc>
        <w:tc>
          <w:tcPr>
            <w:tcW w:w="2186" w:type="dxa"/>
            <w:shd w:val="clear" w:color="auto" w:fill="92D050"/>
          </w:tcPr>
          <w:p w:rsidR="00BB4F96" w:rsidRPr="00B65A79" w:rsidRDefault="00BB4F96" w:rsidP="00BB4F96">
            <w:pPr>
              <w:widowControl/>
              <w:spacing w:after="160" w:line="259" w:lineRule="auto"/>
              <w:jc w:val="center"/>
              <w:rPr>
                <w:b/>
                <w:bCs/>
                <w:sz w:val="24"/>
                <w:szCs w:val="24"/>
              </w:rPr>
            </w:pPr>
            <w:r w:rsidRPr="00B65A79">
              <w:rPr>
                <w:b/>
                <w:bCs/>
                <w:sz w:val="24"/>
                <w:szCs w:val="24"/>
              </w:rPr>
              <w:t>Address</w:t>
            </w:r>
          </w:p>
          <w:p w:rsidR="00BB4F96" w:rsidRPr="00B65A79" w:rsidRDefault="00BB4F96" w:rsidP="00BB4F96">
            <w:pPr>
              <w:widowControl/>
              <w:spacing w:after="160" w:line="259" w:lineRule="auto"/>
              <w:jc w:val="center"/>
              <w:rPr>
                <w:bCs/>
                <w:sz w:val="18"/>
                <w:szCs w:val="24"/>
              </w:rPr>
            </w:pPr>
            <w:r w:rsidRPr="00B65A79">
              <w:rPr>
                <w:bCs/>
                <w:sz w:val="18"/>
                <w:szCs w:val="24"/>
              </w:rPr>
              <w:t>[Building number and name]</w:t>
            </w:r>
          </w:p>
        </w:tc>
        <w:tc>
          <w:tcPr>
            <w:tcW w:w="2186" w:type="dxa"/>
            <w:shd w:val="clear" w:color="auto" w:fill="92D050"/>
          </w:tcPr>
          <w:p w:rsidR="00BB4F96" w:rsidRPr="00B65A79" w:rsidRDefault="00BB4F96" w:rsidP="00BB4F96">
            <w:pPr>
              <w:widowControl/>
              <w:spacing w:after="160" w:line="259" w:lineRule="auto"/>
              <w:jc w:val="center"/>
              <w:rPr>
                <w:b/>
                <w:bCs/>
                <w:sz w:val="24"/>
                <w:szCs w:val="24"/>
              </w:rPr>
            </w:pPr>
            <w:r w:rsidRPr="00B65A79">
              <w:rPr>
                <w:b/>
                <w:bCs/>
                <w:sz w:val="24"/>
                <w:szCs w:val="24"/>
              </w:rPr>
              <w:t>Equipment Available</w:t>
            </w:r>
          </w:p>
          <w:p w:rsidR="00BB4F96" w:rsidRPr="00B65A79" w:rsidRDefault="00BB4F96" w:rsidP="00BB4F96">
            <w:pPr>
              <w:widowControl/>
              <w:spacing w:after="160" w:line="259" w:lineRule="auto"/>
              <w:jc w:val="center"/>
              <w:rPr>
                <w:bCs/>
                <w:sz w:val="18"/>
                <w:szCs w:val="24"/>
              </w:rPr>
            </w:pPr>
            <w:r w:rsidRPr="00B65A79">
              <w:rPr>
                <w:bCs/>
                <w:sz w:val="18"/>
                <w:szCs w:val="24"/>
              </w:rPr>
              <w:t>[List all the equipment available at the site – computers, furniture, photocopiers, phones, paper]</w:t>
            </w:r>
          </w:p>
        </w:tc>
        <w:tc>
          <w:tcPr>
            <w:tcW w:w="2186" w:type="dxa"/>
            <w:shd w:val="clear" w:color="auto" w:fill="92D050"/>
          </w:tcPr>
          <w:p w:rsidR="00BB4F96" w:rsidRPr="00B65A79" w:rsidRDefault="00BB4F96" w:rsidP="00BB4F96">
            <w:pPr>
              <w:widowControl/>
              <w:spacing w:after="160" w:line="259" w:lineRule="auto"/>
              <w:jc w:val="center"/>
              <w:rPr>
                <w:b/>
                <w:bCs/>
                <w:sz w:val="24"/>
                <w:szCs w:val="24"/>
              </w:rPr>
            </w:pPr>
            <w:r w:rsidRPr="00B65A79">
              <w:rPr>
                <w:b/>
                <w:bCs/>
                <w:sz w:val="24"/>
                <w:szCs w:val="24"/>
              </w:rPr>
              <w:t>Resources Needed</w:t>
            </w:r>
          </w:p>
          <w:p w:rsidR="00BB4F96" w:rsidRPr="00B65A79" w:rsidRDefault="00BB4F96" w:rsidP="00BB4F96">
            <w:pPr>
              <w:widowControl/>
              <w:spacing w:after="160" w:line="259" w:lineRule="auto"/>
              <w:jc w:val="center"/>
              <w:rPr>
                <w:bCs/>
                <w:sz w:val="18"/>
                <w:szCs w:val="24"/>
              </w:rPr>
            </w:pPr>
            <w:r w:rsidRPr="00B65A79">
              <w:rPr>
                <w:bCs/>
                <w:sz w:val="18"/>
                <w:szCs w:val="24"/>
              </w:rPr>
              <w:t>[List all the resources you will need in order to use this site as a temporary office – Software, backup, staff, beds, catering, buses/transport, counselling and any other equipment not already available at the location]</w:t>
            </w:r>
          </w:p>
        </w:tc>
        <w:tc>
          <w:tcPr>
            <w:tcW w:w="2187" w:type="dxa"/>
            <w:shd w:val="clear" w:color="auto" w:fill="92D050"/>
          </w:tcPr>
          <w:p w:rsidR="00BB4F96" w:rsidRPr="00B65A79" w:rsidRDefault="00BB4F96" w:rsidP="00BB4F96">
            <w:pPr>
              <w:widowControl/>
              <w:spacing w:after="160" w:line="259" w:lineRule="auto"/>
              <w:jc w:val="center"/>
              <w:rPr>
                <w:b/>
                <w:bCs/>
                <w:sz w:val="24"/>
                <w:szCs w:val="24"/>
              </w:rPr>
            </w:pPr>
            <w:r w:rsidRPr="00B65A79">
              <w:rPr>
                <w:b/>
                <w:bCs/>
                <w:sz w:val="24"/>
                <w:szCs w:val="24"/>
              </w:rPr>
              <w:t>FTE</w:t>
            </w:r>
          </w:p>
          <w:p w:rsidR="00BB4F96" w:rsidRPr="00B65A79" w:rsidRDefault="00BB4F96" w:rsidP="00BB4F96">
            <w:pPr>
              <w:widowControl/>
              <w:spacing w:after="160" w:line="259" w:lineRule="auto"/>
              <w:jc w:val="center"/>
              <w:rPr>
                <w:bCs/>
                <w:sz w:val="18"/>
                <w:szCs w:val="24"/>
              </w:rPr>
            </w:pPr>
            <w:r w:rsidRPr="00B65A79">
              <w:rPr>
                <w:bCs/>
                <w:sz w:val="18"/>
                <w:szCs w:val="24"/>
              </w:rPr>
              <w:t>[Full time equivalent staff needed to return to BAU]</w:t>
            </w:r>
          </w:p>
        </w:tc>
        <w:tc>
          <w:tcPr>
            <w:tcW w:w="2187" w:type="dxa"/>
            <w:shd w:val="clear" w:color="auto" w:fill="92D050"/>
          </w:tcPr>
          <w:p w:rsidR="00BB4F96" w:rsidRPr="00B65A79" w:rsidRDefault="00BB4F96" w:rsidP="00BB4F96">
            <w:pPr>
              <w:widowControl/>
              <w:spacing w:after="160" w:line="259" w:lineRule="auto"/>
              <w:jc w:val="center"/>
              <w:rPr>
                <w:b/>
                <w:bCs/>
                <w:sz w:val="24"/>
                <w:szCs w:val="24"/>
              </w:rPr>
            </w:pPr>
            <w:r w:rsidRPr="00B65A79">
              <w:rPr>
                <w:b/>
                <w:bCs/>
                <w:sz w:val="24"/>
                <w:szCs w:val="24"/>
              </w:rPr>
              <w:t>Service Agreement in place?</w:t>
            </w:r>
          </w:p>
          <w:p w:rsidR="00BB4F96" w:rsidRPr="00B65A79" w:rsidRDefault="00BB4F96" w:rsidP="00BB4F96">
            <w:pPr>
              <w:widowControl/>
              <w:spacing w:after="160" w:line="259" w:lineRule="auto"/>
              <w:jc w:val="center"/>
              <w:rPr>
                <w:b/>
                <w:bCs/>
                <w:sz w:val="18"/>
                <w:szCs w:val="24"/>
              </w:rPr>
            </w:pPr>
          </w:p>
          <w:p w:rsidR="00BB4F96" w:rsidRPr="00B65A79" w:rsidRDefault="00BB4F96" w:rsidP="00BB4F96">
            <w:pPr>
              <w:widowControl/>
              <w:spacing w:after="160" w:line="259" w:lineRule="auto"/>
              <w:jc w:val="center"/>
              <w:rPr>
                <w:bCs/>
                <w:sz w:val="18"/>
                <w:szCs w:val="24"/>
              </w:rPr>
            </w:pPr>
            <w:r w:rsidRPr="00B65A79">
              <w:rPr>
                <w:bCs/>
                <w:sz w:val="18"/>
                <w:szCs w:val="24"/>
              </w:rPr>
              <w:t>[Yes/No]</w:t>
            </w:r>
          </w:p>
        </w:tc>
      </w:tr>
      <w:tr w:rsidR="00BB4F96" w:rsidTr="00BB4F96">
        <w:trPr>
          <w:trHeight w:val="912"/>
        </w:trPr>
        <w:tc>
          <w:tcPr>
            <w:tcW w:w="2186" w:type="dxa"/>
          </w:tcPr>
          <w:p w:rsidR="00BB4F96" w:rsidRDefault="00BB4F96" w:rsidP="001B4A4E">
            <w:permStart w:id="454500170" w:edGrp="everyone" w:colFirst="0" w:colLast="0"/>
            <w:permStart w:id="1482781322" w:edGrp="everyone" w:colFirst="1" w:colLast="1"/>
            <w:permStart w:id="2130596839" w:edGrp="everyone" w:colFirst="2" w:colLast="2"/>
            <w:permStart w:id="886059869" w:edGrp="everyone" w:colFirst="3" w:colLast="3"/>
            <w:permStart w:id="169558557" w:edGrp="everyone" w:colFirst="4" w:colLast="4"/>
            <w:permStart w:id="1410944343" w:edGrp="everyone" w:colFirst="5" w:colLast="5"/>
            <w:permStart w:id="1625102956" w:edGrp="everyone" w:colFirst="6" w:colLast="6"/>
            <w:permStart w:id="642529584" w:edGrp="everyone" w:colFirst="7" w:colLast="7"/>
          </w:p>
        </w:tc>
        <w:tc>
          <w:tcPr>
            <w:tcW w:w="2186" w:type="dxa"/>
          </w:tcPr>
          <w:p w:rsidR="00BB4F96" w:rsidRDefault="00BB4F96" w:rsidP="001B4A4E"/>
        </w:tc>
        <w:tc>
          <w:tcPr>
            <w:tcW w:w="2186" w:type="dxa"/>
          </w:tcPr>
          <w:p w:rsidR="00BB4F96" w:rsidRDefault="00BB4F96" w:rsidP="001B4A4E"/>
        </w:tc>
        <w:tc>
          <w:tcPr>
            <w:tcW w:w="2186" w:type="dxa"/>
          </w:tcPr>
          <w:p w:rsidR="00BB4F96" w:rsidRDefault="00BB4F96" w:rsidP="001B4A4E"/>
        </w:tc>
        <w:tc>
          <w:tcPr>
            <w:tcW w:w="2186" w:type="dxa"/>
          </w:tcPr>
          <w:p w:rsidR="00BB4F96" w:rsidRDefault="00BB4F96" w:rsidP="001B4A4E"/>
        </w:tc>
        <w:tc>
          <w:tcPr>
            <w:tcW w:w="2187" w:type="dxa"/>
          </w:tcPr>
          <w:p w:rsidR="00BB4F96" w:rsidRDefault="00BB4F96" w:rsidP="001B4A4E"/>
        </w:tc>
        <w:tc>
          <w:tcPr>
            <w:tcW w:w="2187" w:type="dxa"/>
          </w:tcPr>
          <w:p w:rsidR="00BB4F96" w:rsidRDefault="00BB4F96" w:rsidP="001B4A4E"/>
        </w:tc>
      </w:tr>
      <w:tr w:rsidR="00BB4F96" w:rsidTr="00BB4F96">
        <w:trPr>
          <w:trHeight w:val="846"/>
        </w:trPr>
        <w:tc>
          <w:tcPr>
            <w:tcW w:w="2186" w:type="dxa"/>
          </w:tcPr>
          <w:p w:rsidR="00BB4F96" w:rsidRDefault="00BB4F96" w:rsidP="001B4A4E">
            <w:permStart w:id="1402760181" w:edGrp="everyone" w:colFirst="0" w:colLast="0"/>
            <w:permStart w:id="899366867" w:edGrp="everyone" w:colFirst="1" w:colLast="1"/>
            <w:permStart w:id="1751463448" w:edGrp="everyone" w:colFirst="2" w:colLast="2"/>
            <w:permStart w:id="783432158" w:edGrp="everyone" w:colFirst="3" w:colLast="3"/>
            <w:permStart w:id="737291804" w:edGrp="everyone" w:colFirst="4" w:colLast="4"/>
            <w:permStart w:id="1947146200" w:edGrp="everyone" w:colFirst="5" w:colLast="5"/>
            <w:permStart w:id="1865496338" w:edGrp="everyone" w:colFirst="6" w:colLast="6"/>
            <w:permStart w:id="168167794" w:edGrp="everyone" w:colFirst="7" w:colLast="7"/>
            <w:permEnd w:id="454500170"/>
            <w:permEnd w:id="1482781322"/>
            <w:permEnd w:id="2130596839"/>
            <w:permEnd w:id="886059869"/>
            <w:permEnd w:id="169558557"/>
            <w:permEnd w:id="1410944343"/>
            <w:permEnd w:id="1625102956"/>
            <w:permEnd w:id="642529584"/>
          </w:p>
        </w:tc>
        <w:tc>
          <w:tcPr>
            <w:tcW w:w="2186" w:type="dxa"/>
          </w:tcPr>
          <w:p w:rsidR="00BB4F96" w:rsidRDefault="00BB4F96" w:rsidP="001B4A4E"/>
        </w:tc>
        <w:tc>
          <w:tcPr>
            <w:tcW w:w="2186" w:type="dxa"/>
          </w:tcPr>
          <w:p w:rsidR="00BB4F96" w:rsidRDefault="00BB4F96" w:rsidP="001B4A4E"/>
        </w:tc>
        <w:tc>
          <w:tcPr>
            <w:tcW w:w="2186" w:type="dxa"/>
          </w:tcPr>
          <w:p w:rsidR="00BB4F96" w:rsidRDefault="00BB4F96" w:rsidP="001B4A4E"/>
        </w:tc>
        <w:tc>
          <w:tcPr>
            <w:tcW w:w="2186" w:type="dxa"/>
          </w:tcPr>
          <w:p w:rsidR="00BB4F96" w:rsidRDefault="00BB4F96" w:rsidP="001B4A4E"/>
        </w:tc>
        <w:tc>
          <w:tcPr>
            <w:tcW w:w="2187" w:type="dxa"/>
          </w:tcPr>
          <w:p w:rsidR="00BB4F96" w:rsidRDefault="00BB4F96" w:rsidP="001B4A4E"/>
        </w:tc>
        <w:tc>
          <w:tcPr>
            <w:tcW w:w="2187" w:type="dxa"/>
          </w:tcPr>
          <w:p w:rsidR="00BB4F96" w:rsidRDefault="00BB4F96" w:rsidP="001B4A4E"/>
        </w:tc>
      </w:tr>
      <w:permEnd w:id="1402760181"/>
      <w:permEnd w:id="899366867"/>
      <w:permEnd w:id="1751463448"/>
      <w:permEnd w:id="783432158"/>
      <w:permEnd w:id="737291804"/>
      <w:permEnd w:id="1947146200"/>
      <w:permEnd w:id="1865496338"/>
      <w:permEnd w:id="168167794"/>
    </w:tbl>
    <w:p w:rsidR="001B4A4E" w:rsidRDefault="001B4A4E" w:rsidP="001B4A4E"/>
    <w:p w:rsidR="00BB4F96" w:rsidRDefault="00BB4F96" w:rsidP="00BB4F96">
      <w:pPr>
        <w:pStyle w:val="Heading2"/>
      </w:pPr>
      <w:bookmarkStart w:id="41" w:name="_Toc498949425"/>
      <w:r>
        <w:t>Outside UNE for short term (&lt; 1 week)</w:t>
      </w:r>
      <w:bookmarkEnd w:id="41"/>
    </w:p>
    <w:p w:rsidR="00A7094F" w:rsidRPr="00A7094F" w:rsidRDefault="00A7094F" w:rsidP="00A7094F"/>
    <w:tbl>
      <w:tblPr>
        <w:tblStyle w:val="TableGrid"/>
        <w:tblW w:w="0" w:type="auto"/>
        <w:tblLook w:val="04A0" w:firstRow="1" w:lastRow="0" w:firstColumn="1" w:lastColumn="0" w:noHBand="0" w:noVBand="1"/>
      </w:tblPr>
      <w:tblGrid>
        <w:gridCol w:w="2186"/>
        <w:gridCol w:w="2186"/>
        <w:gridCol w:w="2186"/>
        <w:gridCol w:w="2186"/>
        <w:gridCol w:w="2186"/>
        <w:gridCol w:w="2187"/>
        <w:gridCol w:w="2187"/>
      </w:tblGrid>
      <w:tr w:rsidR="00BB4F96" w:rsidTr="00BB4F96">
        <w:trPr>
          <w:trHeight w:val="775"/>
        </w:trPr>
        <w:tc>
          <w:tcPr>
            <w:tcW w:w="2186" w:type="dxa"/>
            <w:shd w:val="clear" w:color="auto" w:fill="92D050"/>
          </w:tcPr>
          <w:p w:rsidR="00BB4F96" w:rsidRPr="0043466D" w:rsidRDefault="00BB4F96" w:rsidP="00A7094F">
            <w:pPr>
              <w:widowControl/>
              <w:spacing w:after="160" w:line="259" w:lineRule="auto"/>
              <w:jc w:val="center"/>
              <w:rPr>
                <w:b/>
                <w:bCs/>
                <w:sz w:val="24"/>
                <w:szCs w:val="24"/>
              </w:rPr>
            </w:pPr>
            <w:r w:rsidRPr="0043466D">
              <w:rPr>
                <w:b/>
                <w:bCs/>
                <w:sz w:val="24"/>
                <w:szCs w:val="24"/>
              </w:rPr>
              <w:br w:type="page"/>
              <w:t>Rank</w:t>
            </w:r>
          </w:p>
        </w:tc>
        <w:tc>
          <w:tcPr>
            <w:tcW w:w="2186" w:type="dxa"/>
            <w:shd w:val="clear" w:color="auto" w:fill="92D050"/>
          </w:tcPr>
          <w:p w:rsidR="00BB4F96" w:rsidRPr="00BB4F96" w:rsidRDefault="00BB4F96" w:rsidP="00BB4F96">
            <w:pPr>
              <w:widowControl/>
              <w:spacing w:after="160" w:line="259" w:lineRule="auto"/>
              <w:jc w:val="center"/>
              <w:rPr>
                <w:b/>
                <w:bCs/>
                <w:sz w:val="24"/>
                <w:szCs w:val="24"/>
              </w:rPr>
            </w:pPr>
            <w:r>
              <w:rPr>
                <w:b/>
                <w:bCs/>
                <w:sz w:val="24"/>
                <w:szCs w:val="24"/>
              </w:rPr>
              <w:t>Type</w:t>
            </w:r>
          </w:p>
        </w:tc>
        <w:tc>
          <w:tcPr>
            <w:tcW w:w="2186" w:type="dxa"/>
            <w:shd w:val="clear" w:color="auto" w:fill="92D050"/>
          </w:tcPr>
          <w:p w:rsidR="00BB4F96" w:rsidRPr="00BB4F96" w:rsidRDefault="00BB4F96" w:rsidP="00BB4F96">
            <w:pPr>
              <w:widowControl/>
              <w:spacing w:after="160" w:line="259" w:lineRule="auto"/>
              <w:jc w:val="center"/>
              <w:rPr>
                <w:b/>
                <w:bCs/>
                <w:sz w:val="24"/>
                <w:szCs w:val="24"/>
              </w:rPr>
            </w:pPr>
            <w:r>
              <w:rPr>
                <w:b/>
                <w:bCs/>
                <w:sz w:val="24"/>
                <w:szCs w:val="24"/>
              </w:rPr>
              <w:t>Address</w:t>
            </w:r>
          </w:p>
        </w:tc>
        <w:tc>
          <w:tcPr>
            <w:tcW w:w="2186" w:type="dxa"/>
            <w:shd w:val="clear" w:color="auto" w:fill="92D050"/>
          </w:tcPr>
          <w:p w:rsidR="00BB4F96" w:rsidRPr="00BB4F96" w:rsidRDefault="00BB4F96" w:rsidP="00BB4F96">
            <w:pPr>
              <w:widowControl/>
              <w:spacing w:after="160" w:line="259" w:lineRule="auto"/>
              <w:jc w:val="center"/>
              <w:rPr>
                <w:b/>
                <w:bCs/>
                <w:sz w:val="24"/>
                <w:szCs w:val="24"/>
              </w:rPr>
            </w:pPr>
            <w:r>
              <w:rPr>
                <w:b/>
                <w:bCs/>
                <w:sz w:val="24"/>
                <w:szCs w:val="24"/>
              </w:rPr>
              <w:t>Equipment Available</w:t>
            </w:r>
          </w:p>
        </w:tc>
        <w:tc>
          <w:tcPr>
            <w:tcW w:w="2186" w:type="dxa"/>
            <w:shd w:val="clear" w:color="auto" w:fill="92D050"/>
          </w:tcPr>
          <w:p w:rsidR="00BB4F96" w:rsidRPr="00BB4F96" w:rsidRDefault="00BB4F96" w:rsidP="00BB4F96">
            <w:pPr>
              <w:widowControl/>
              <w:spacing w:after="160" w:line="259" w:lineRule="auto"/>
              <w:jc w:val="center"/>
              <w:rPr>
                <w:b/>
                <w:bCs/>
                <w:sz w:val="24"/>
                <w:szCs w:val="24"/>
              </w:rPr>
            </w:pPr>
            <w:r>
              <w:rPr>
                <w:b/>
                <w:bCs/>
                <w:sz w:val="24"/>
                <w:szCs w:val="24"/>
              </w:rPr>
              <w:t>Resources Needed</w:t>
            </w:r>
          </w:p>
        </w:tc>
        <w:tc>
          <w:tcPr>
            <w:tcW w:w="2187" w:type="dxa"/>
            <w:shd w:val="clear" w:color="auto" w:fill="92D050"/>
          </w:tcPr>
          <w:p w:rsidR="00BB4F96" w:rsidRPr="00BB4F96" w:rsidRDefault="00BB4F96" w:rsidP="00BB4F96">
            <w:pPr>
              <w:widowControl/>
              <w:spacing w:after="160" w:line="259" w:lineRule="auto"/>
              <w:jc w:val="center"/>
              <w:rPr>
                <w:b/>
                <w:bCs/>
                <w:sz w:val="24"/>
                <w:szCs w:val="24"/>
              </w:rPr>
            </w:pPr>
            <w:r>
              <w:rPr>
                <w:b/>
                <w:bCs/>
                <w:sz w:val="24"/>
                <w:szCs w:val="24"/>
              </w:rPr>
              <w:t>FTE</w:t>
            </w:r>
          </w:p>
        </w:tc>
        <w:tc>
          <w:tcPr>
            <w:tcW w:w="2187" w:type="dxa"/>
            <w:shd w:val="clear" w:color="auto" w:fill="92D050"/>
          </w:tcPr>
          <w:p w:rsidR="00BB4F96" w:rsidRPr="00BB4F96" w:rsidRDefault="00BB4F96" w:rsidP="00BB4F96">
            <w:pPr>
              <w:widowControl/>
              <w:spacing w:after="160" w:line="259" w:lineRule="auto"/>
              <w:jc w:val="center"/>
              <w:rPr>
                <w:b/>
                <w:bCs/>
                <w:sz w:val="24"/>
                <w:szCs w:val="24"/>
              </w:rPr>
            </w:pPr>
            <w:r>
              <w:rPr>
                <w:b/>
                <w:bCs/>
                <w:sz w:val="24"/>
                <w:szCs w:val="24"/>
              </w:rPr>
              <w:t>Service Agreement in place?</w:t>
            </w:r>
          </w:p>
        </w:tc>
      </w:tr>
      <w:tr w:rsidR="00BB4F96" w:rsidTr="00A7094F">
        <w:trPr>
          <w:trHeight w:val="912"/>
        </w:trPr>
        <w:tc>
          <w:tcPr>
            <w:tcW w:w="2186" w:type="dxa"/>
          </w:tcPr>
          <w:p w:rsidR="00BB4F96" w:rsidRDefault="00BB4F96" w:rsidP="00A7094F">
            <w:permStart w:id="1502168904" w:edGrp="everyone" w:colFirst="0" w:colLast="0"/>
            <w:permStart w:id="467936412" w:edGrp="everyone" w:colFirst="1" w:colLast="1"/>
            <w:permStart w:id="946356753" w:edGrp="everyone" w:colFirst="2" w:colLast="2"/>
            <w:permStart w:id="1501248974" w:edGrp="everyone" w:colFirst="3" w:colLast="3"/>
            <w:permStart w:id="615677380" w:edGrp="everyone" w:colFirst="4" w:colLast="4"/>
            <w:permStart w:id="890044817" w:edGrp="everyone" w:colFirst="5" w:colLast="5"/>
            <w:permStart w:id="220229606" w:edGrp="everyone" w:colFirst="6" w:colLast="6"/>
            <w:permStart w:id="249704584" w:edGrp="everyone" w:colFirst="7" w:colLast="7"/>
          </w:p>
        </w:tc>
        <w:tc>
          <w:tcPr>
            <w:tcW w:w="2186" w:type="dxa"/>
          </w:tcPr>
          <w:p w:rsidR="00BB4F96" w:rsidRDefault="00BB4F96" w:rsidP="00A7094F"/>
        </w:tc>
        <w:tc>
          <w:tcPr>
            <w:tcW w:w="2186" w:type="dxa"/>
          </w:tcPr>
          <w:p w:rsidR="00BB4F96" w:rsidRDefault="00BB4F96" w:rsidP="00A7094F"/>
        </w:tc>
        <w:tc>
          <w:tcPr>
            <w:tcW w:w="2186" w:type="dxa"/>
          </w:tcPr>
          <w:p w:rsidR="00BB4F96" w:rsidRDefault="00BB4F96" w:rsidP="00A7094F"/>
        </w:tc>
        <w:tc>
          <w:tcPr>
            <w:tcW w:w="2186" w:type="dxa"/>
          </w:tcPr>
          <w:p w:rsidR="00BB4F96" w:rsidRDefault="00BB4F96" w:rsidP="00A7094F"/>
        </w:tc>
        <w:tc>
          <w:tcPr>
            <w:tcW w:w="2187" w:type="dxa"/>
          </w:tcPr>
          <w:p w:rsidR="00BB4F96" w:rsidRDefault="00BB4F96" w:rsidP="00A7094F"/>
        </w:tc>
        <w:tc>
          <w:tcPr>
            <w:tcW w:w="2187" w:type="dxa"/>
          </w:tcPr>
          <w:p w:rsidR="00BB4F96" w:rsidRDefault="00BB4F96" w:rsidP="00A7094F"/>
        </w:tc>
      </w:tr>
      <w:permEnd w:id="1502168904"/>
      <w:permEnd w:id="467936412"/>
      <w:permEnd w:id="946356753"/>
      <w:permEnd w:id="1501248974"/>
      <w:permEnd w:id="615677380"/>
      <w:permEnd w:id="890044817"/>
      <w:permEnd w:id="220229606"/>
      <w:permEnd w:id="249704584"/>
    </w:tbl>
    <w:p w:rsidR="00BB4F96" w:rsidRDefault="00BB4F96">
      <w:r>
        <w:br w:type="page"/>
      </w:r>
    </w:p>
    <w:p w:rsidR="00BB4F96" w:rsidRDefault="00A7094F" w:rsidP="00A7094F">
      <w:pPr>
        <w:pStyle w:val="Heading2"/>
      </w:pPr>
      <w:bookmarkStart w:id="42" w:name="_Toc498949426"/>
      <w:r>
        <w:lastRenderedPageBreak/>
        <w:t>Within UNE for Long Term (&gt;1 week)</w:t>
      </w:r>
      <w:bookmarkEnd w:id="42"/>
    </w:p>
    <w:p w:rsidR="00A7094F" w:rsidRPr="00A7094F" w:rsidRDefault="00A7094F" w:rsidP="00A7094F"/>
    <w:tbl>
      <w:tblPr>
        <w:tblStyle w:val="TableGrid"/>
        <w:tblW w:w="0" w:type="auto"/>
        <w:tblLook w:val="04A0" w:firstRow="1" w:lastRow="0" w:firstColumn="1" w:lastColumn="0" w:noHBand="0" w:noVBand="1"/>
      </w:tblPr>
      <w:tblGrid>
        <w:gridCol w:w="2186"/>
        <w:gridCol w:w="2186"/>
        <w:gridCol w:w="2186"/>
        <w:gridCol w:w="2186"/>
        <w:gridCol w:w="2186"/>
        <w:gridCol w:w="2187"/>
        <w:gridCol w:w="2187"/>
      </w:tblGrid>
      <w:tr w:rsidR="00A7094F" w:rsidTr="00A7094F">
        <w:trPr>
          <w:trHeight w:val="775"/>
        </w:trPr>
        <w:tc>
          <w:tcPr>
            <w:tcW w:w="2186" w:type="dxa"/>
            <w:shd w:val="clear" w:color="auto" w:fill="92D050"/>
          </w:tcPr>
          <w:p w:rsidR="00A7094F" w:rsidRPr="0043466D" w:rsidRDefault="00A7094F" w:rsidP="00A7094F">
            <w:pPr>
              <w:widowControl/>
              <w:spacing w:after="160" w:line="259" w:lineRule="auto"/>
              <w:jc w:val="center"/>
              <w:rPr>
                <w:b/>
                <w:bCs/>
                <w:sz w:val="24"/>
                <w:szCs w:val="24"/>
              </w:rPr>
            </w:pPr>
            <w:r w:rsidRPr="0043466D">
              <w:rPr>
                <w:b/>
                <w:bCs/>
                <w:sz w:val="24"/>
                <w:szCs w:val="24"/>
              </w:rPr>
              <w:br w:type="page"/>
              <w:t>Rank</w:t>
            </w:r>
          </w:p>
        </w:tc>
        <w:tc>
          <w:tcPr>
            <w:tcW w:w="2186"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Type</w:t>
            </w:r>
          </w:p>
        </w:tc>
        <w:tc>
          <w:tcPr>
            <w:tcW w:w="2186"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Address</w:t>
            </w:r>
          </w:p>
        </w:tc>
        <w:tc>
          <w:tcPr>
            <w:tcW w:w="2186"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Equipment Available</w:t>
            </w:r>
          </w:p>
        </w:tc>
        <w:tc>
          <w:tcPr>
            <w:tcW w:w="2186"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Resources Needed</w:t>
            </w:r>
          </w:p>
        </w:tc>
        <w:tc>
          <w:tcPr>
            <w:tcW w:w="2187"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FTE</w:t>
            </w:r>
          </w:p>
        </w:tc>
        <w:tc>
          <w:tcPr>
            <w:tcW w:w="2187"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Service Agreement in place?</w:t>
            </w:r>
          </w:p>
        </w:tc>
      </w:tr>
      <w:tr w:rsidR="00A7094F" w:rsidTr="00A7094F">
        <w:trPr>
          <w:trHeight w:val="912"/>
        </w:trPr>
        <w:tc>
          <w:tcPr>
            <w:tcW w:w="2186" w:type="dxa"/>
          </w:tcPr>
          <w:p w:rsidR="00A7094F" w:rsidRDefault="00A7094F" w:rsidP="00A7094F">
            <w:permStart w:id="1798711260" w:edGrp="everyone" w:colFirst="0" w:colLast="0"/>
            <w:permStart w:id="2004963642" w:edGrp="everyone" w:colFirst="1" w:colLast="1"/>
            <w:permStart w:id="1038840647" w:edGrp="everyone" w:colFirst="2" w:colLast="2"/>
            <w:permStart w:id="54664707" w:edGrp="everyone" w:colFirst="3" w:colLast="3"/>
            <w:permStart w:id="1187132050" w:edGrp="everyone" w:colFirst="4" w:colLast="4"/>
            <w:permStart w:id="559240908" w:edGrp="everyone" w:colFirst="5" w:colLast="5"/>
            <w:permStart w:id="299589485" w:edGrp="everyone" w:colFirst="6" w:colLast="6"/>
            <w:permStart w:id="634469207" w:edGrp="everyone" w:colFirst="7" w:colLast="7"/>
          </w:p>
        </w:tc>
        <w:tc>
          <w:tcPr>
            <w:tcW w:w="2186" w:type="dxa"/>
          </w:tcPr>
          <w:p w:rsidR="00A7094F" w:rsidRDefault="00A7094F" w:rsidP="00A7094F"/>
        </w:tc>
        <w:tc>
          <w:tcPr>
            <w:tcW w:w="2186" w:type="dxa"/>
          </w:tcPr>
          <w:p w:rsidR="00A7094F" w:rsidRDefault="00A7094F" w:rsidP="00A7094F"/>
        </w:tc>
        <w:tc>
          <w:tcPr>
            <w:tcW w:w="2186" w:type="dxa"/>
          </w:tcPr>
          <w:p w:rsidR="00A7094F" w:rsidRDefault="00A7094F" w:rsidP="00A7094F"/>
        </w:tc>
        <w:tc>
          <w:tcPr>
            <w:tcW w:w="2186" w:type="dxa"/>
          </w:tcPr>
          <w:p w:rsidR="00A7094F" w:rsidRDefault="00A7094F" w:rsidP="00A7094F"/>
        </w:tc>
        <w:tc>
          <w:tcPr>
            <w:tcW w:w="2187" w:type="dxa"/>
          </w:tcPr>
          <w:p w:rsidR="00A7094F" w:rsidRDefault="00A7094F" w:rsidP="00A7094F"/>
        </w:tc>
        <w:tc>
          <w:tcPr>
            <w:tcW w:w="2187" w:type="dxa"/>
          </w:tcPr>
          <w:p w:rsidR="00A7094F" w:rsidRDefault="00A7094F" w:rsidP="00A7094F"/>
        </w:tc>
      </w:tr>
      <w:tr w:rsidR="00A7094F" w:rsidTr="00A7094F">
        <w:trPr>
          <w:trHeight w:val="846"/>
        </w:trPr>
        <w:tc>
          <w:tcPr>
            <w:tcW w:w="2186" w:type="dxa"/>
          </w:tcPr>
          <w:p w:rsidR="00A7094F" w:rsidRDefault="00A7094F" w:rsidP="00A7094F">
            <w:permStart w:id="753730167" w:edGrp="everyone" w:colFirst="0" w:colLast="0"/>
            <w:permStart w:id="1994144671" w:edGrp="everyone" w:colFirst="1" w:colLast="1"/>
            <w:permStart w:id="1172641637" w:edGrp="everyone" w:colFirst="2" w:colLast="2"/>
            <w:permStart w:id="192490228" w:edGrp="everyone" w:colFirst="3" w:colLast="3"/>
            <w:permStart w:id="1532774283" w:edGrp="everyone" w:colFirst="4" w:colLast="4"/>
            <w:permStart w:id="995308201" w:edGrp="everyone" w:colFirst="5" w:colLast="5"/>
            <w:permStart w:id="22023211" w:edGrp="everyone" w:colFirst="6" w:colLast="6"/>
            <w:permStart w:id="782567762" w:edGrp="everyone" w:colFirst="7" w:colLast="7"/>
            <w:permEnd w:id="1798711260"/>
            <w:permEnd w:id="2004963642"/>
            <w:permEnd w:id="1038840647"/>
            <w:permEnd w:id="54664707"/>
            <w:permEnd w:id="1187132050"/>
            <w:permEnd w:id="559240908"/>
            <w:permEnd w:id="299589485"/>
            <w:permEnd w:id="634469207"/>
          </w:p>
        </w:tc>
        <w:tc>
          <w:tcPr>
            <w:tcW w:w="2186" w:type="dxa"/>
          </w:tcPr>
          <w:p w:rsidR="00A7094F" w:rsidRDefault="00A7094F" w:rsidP="00A7094F"/>
        </w:tc>
        <w:tc>
          <w:tcPr>
            <w:tcW w:w="2186" w:type="dxa"/>
          </w:tcPr>
          <w:p w:rsidR="00A7094F" w:rsidRDefault="00A7094F" w:rsidP="00A7094F"/>
        </w:tc>
        <w:tc>
          <w:tcPr>
            <w:tcW w:w="2186" w:type="dxa"/>
          </w:tcPr>
          <w:p w:rsidR="00A7094F" w:rsidRDefault="00A7094F" w:rsidP="00A7094F"/>
        </w:tc>
        <w:tc>
          <w:tcPr>
            <w:tcW w:w="2186" w:type="dxa"/>
          </w:tcPr>
          <w:p w:rsidR="00A7094F" w:rsidRDefault="00A7094F" w:rsidP="00A7094F"/>
        </w:tc>
        <w:tc>
          <w:tcPr>
            <w:tcW w:w="2187" w:type="dxa"/>
          </w:tcPr>
          <w:p w:rsidR="00A7094F" w:rsidRDefault="00A7094F" w:rsidP="00A7094F"/>
        </w:tc>
        <w:tc>
          <w:tcPr>
            <w:tcW w:w="2187" w:type="dxa"/>
          </w:tcPr>
          <w:p w:rsidR="00A7094F" w:rsidRDefault="00A7094F" w:rsidP="00A7094F"/>
        </w:tc>
      </w:tr>
      <w:permEnd w:id="753730167"/>
      <w:permEnd w:id="1994144671"/>
      <w:permEnd w:id="1172641637"/>
      <w:permEnd w:id="192490228"/>
      <w:permEnd w:id="1532774283"/>
      <w:permEnd w:id="995308201"/>
      <w:permEnd w:id="22023211"/>
      <w:permEnd w:id="782567762"/>
    </w:tbl>
    <w:p w:rsidR="00A7094F" w:rsidRDefault="00A7094F" w:rsidP="00A7094F"/>
    <w:p w:rsidR="00A7094F" w:rsidRDefault="00A7094F" w:rsidP="00A7094F"/>
    <w:p w:rsidR="00A7094F" w:rsidRDefault="00A7094F" w:rsidP="00A7094F">
      <w:pPr>
        <w:pStyle w:val="Heading2"/>
      </w:pPr>
      <w:bookmarkStart w:id="43" w:name="_Toc498949427"/>
      <w:r>
        <w:t>Outside UNE for Long Term (&gt;1 week)</w:t>
      </w:r>
      <w:bookmarkEnd w:id="43"/>
    </w:p>
    <w:p w:rsidR="00A7094F" w:rsidRPr="00A7094F" w:rsidRDefault="00A7094F" w:rsidP="00A7094F"/>
    <w:tbl>
      <w:tblPr>
        <w:tblStyle w:val="TableGrid"/>
        <w:tblW w:w="0" w:type="auto"/>
        <w:tblLook w:val="04A0" w:firstRow="1" w:lastRow="0" w:firstColumn="1" w:lastColumn="0" w:noHBand="0" w:noVBand="1"/>
      </w:tblPr>
      <w:tblGrid>
        <w:gridCol w:w="2186"/>
        <w:gridCol w:w="2186"/>
        <w:gridCol w:w="2186"/>
        <w:gridCol w:w="2186"/>
        <w:gridCol w:w="2186"/>
        <w:gridCol w:w="2187"/>
        <w:gridCol w:w="2187"/>
      </w:tblGrid>
      <w:tr w:rsidR="00A7094F" w:rsidTr="00A7094F">
        <w:trPr>
          <w:trHeight w:val="775"/>
        </w:trPr>
        <w:tc>
          <w:tcPr>
            <w:tcW w:w="2186" w:type="dxa"/>
            <w:shd w:val="clear" w:color="auto" w:fill="92D050"/>
          </w:tcPr>
          <w:p w:rsidR="00A7094F" w:rsidRPr="0043466D" w:rsidRDefault="00A7094F" w:rsidP="00A7094F">
            <w:pPr>
              <w:widowControl/>
              <w:spacing w:after="160" w:line="259" w:lineRule="auto"/>
              <w:jc w:val="center"/>
              <w:rPr>
                <w:b/>
                <w:bCs/>
                <w:sz w:val="24"/>
                <w:szCs w:val="24"/>
              </w:rPr>
            </w:pPr>
            <w:r w:rsidRPr="0043466D">
              <w:rPr>
                <w:b/>
                <w:bCs/>
                <w:sz w:val="24"/>
                <w:szCs w:val="24"/>
              </w:rPr>
              <w:br w:type="page"/>
              <w:t>Rank</w:t>
            </w:r>
          </w:p>
        </w:tc>
        <w:tc>
          <w:tcPr>
            <w:tcW w:w="2186"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Type</w:t>
            </w:r>
          </w:p>
        </w:tc>
        <w:tc>
          <w:tcPr>
            <w:tcW w:w="2186"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Address</w:t>
            </w:r>
          </w:p>
        </w:tc>
        <w:tc>
          <w:tcPr>
            <w:tcW w:w="2186"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Equipment Available</w:t>
            </w:r>
          </w:p>
        </w:tc>
        <w:tc>
          <w:tcPr>
            <w:tcW w:w="2186"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Resources Needed</w:t>
            </w:r>
          </w:p>
        </w:tc>
        <w:tc>
          <w:tcPr>
            <w:tcW w:w="2187"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FTE</w:t>
            </w:r>
          </w:p>
        </w:tc>
        <w:tc>
          <w:tcPr>
            <w:tcW w:w="2187" w:type="dxa"/>
            <w:shd w:val="clear" w:color="auto" w:fill="92D050"/>
          </w:tcPr>
          <w:p w:rsidR="00A7094F" w:rsidRPr="00BB4F96" w:rsidRDefault="00A7094F" w:rsidP="00A7094F">
            <w:pPr>
              <w:widowControl/>
              <w:spacing w:after="160" w:line="259" w:lineRule="auto"/>
              <w:jc w:val="center"/>
              <w:rPr>
                <w:b/>
                <w:bCs/>
                <w:sz w:val="24"/>
                <w:szCs w:val="24"/>
              </w:rPr>
            </w:pPr>
            <w:r>
              <w:rPr>
                <w:b/>
                <w:bCs/>
                <w:sz w:val="24"/>
                <w:szCs w:val="24"/>
              </w:rPr>
              <w:t>Service Agreement in place?</w:t>
            </w:r>
          </w:p>
        </w:tc>
      </w:tr>
      <w:tr w:rsidR="00A7094F" w:rsidTr="00A7094F">
        <w:trPr>
          <w:trHeight w:val="912"/>
        </w:trPr>
        <w:tc>
          <w:tcPr>
            <w:tcW w:w="2186" w:type="dxa"/>
          </w:tcPr>
          <w:p w:rsidR="00A7094F" w:rsidRDefault="00A7094F" w:rsidP="00A7094F">
            <w:permStart w:id="2019499052" w:edGrp="everyone" w:colFirst="0" w:colLast="0"/>
            <w:permStart w:id="37691100" w:edGrp="everyone" w:colFirst="1" w:colLast="1"/>
            <w:permStart w:id="1659069422" w:edGrp="everyone" w:colFirst="2" w:colLast="2"/>
            <w:permStart w:id="1528853940" w:edGrp="everyone" w:colFirst="3" w:colLast="3"/>
            <w:permStart w:id="211301052" w:edGrp="everyone" w:colFirst="4" w:colLast="4"/>
            <w:permStart w:id="1252412379" w:edGrp="everyone" w:colFirst="5" w:colLast="5"/>
            <w:permStart w:id="1590690297" w:edGrp="everyone" w:colFirst="6" w:colLast="6"/>
            <w:permStart w:id="1489251099" w:edGrp="everyone" w:colFirst="7" w:colLast="7"/>
          </w:p>
        </w:tc>
        <w:tc>
          <w:tcPr>
            <w:tcW w:w="2186" w:type="dxa"/>
          </w:tcPr>
          <w:p w:rsidR="00A7094F" w:rsidRDefault="00A7094F" w:rsidP="00A7094F"/>
        </w:tc>
        <w:tc>
          <w:tcPr>
            <w:tcW w:w="2186" w:type="dxa"/>
          </w:tcPr>
          <w:p w:rsidR="00A7094F" w:rsidRDefault="00A7094F" w:rsidP="00A7094F"/>
        </w:tc>
        <w:tc>
          <w:tcPr>
            <w:tcW w:w="2186" w:type="dxa"/>
          </w:tcPr>
          <w:p w:rsidR="00A7094F" w:rsidRDefault="00A7094F" w:rsidP="00A7094F"/>
        </w:tc>
        <w:tc>
          <w:tcPr>
            <w:tcW w:w="2186" w:type="dxa"/>
          </w:tcPr>
          <w:p w:rsidR="00A7094F" w:rsidRDefault="00A7094F" w:rsidP="00A7094F"/>
        </w:tc>
        <w:tc>
          <w:tcPr>
            <w:tcW w:w="2187" w:type="dxa"/>
          </w:tcPr>
          <w:p w:rsidR="00A7094F" w:rsidRDefault="00A7094F" w:rsidP="00A7094F"/>
        </w:tc>
        <w:tc>
          <w:tcPr>
            <w:tcW w:w="2187" w:type="dxa"/>
          </w:tcPr>
          <w:p w:rsidR="00A7094F" w:rsidRDefault="00A7094F" w:rsidP="00A7094F"/>
        </w:tc>
      </w:tr>
      <w:tr w:rsidR="00A7094F" w:rsidTr="00A7094F">
        <w:trPr>
          <w:trHeight w:val="846"/>
        </w:trPr>
        <w:tc>
          <w:tcPr>
            <w:tcW w:w="2186" w:type="dxa"/>
          </w:tcPr>
          <w:p w:rsidR="00A7094F" w:rsidRDefault="00A7094F" w:rsidP="00A7094F">
            <w:permStart w:id="1883844797" w:edGrp="everyone" w:colFirst="0" w:colLast="0"/>
            <w:permStart w:id="53632349" w:edGrp="everyone" w:colFirst="1" w:colLast="1"/>
            <w:permStart w:id="1269321167" w:edGrp="everyone" w:colFirst="2" w:colLast="2"/>
            <w:permStart w:id="2121213670" w:edGrp="everyone" w:colFirst="3" w:colLast="3"/>
            <w:permStart w:id="128920378" w:edGrp="everyone" w:colFirst="4" w:colLast="4"/>
            <w:permStart w:id="1984459212" w:edGrp="everyone" w:colFirst="5" w:colLast="5"/>
            <w:permStart w:id="595360493" w:edGrp="everyone" w:colFirst="6" w:colLast="6"/>
            <w:permStart w:id="426776344" w:edGrp="everyone" w:colFirst="7" w:colLast="7"/>
            <w:permEnd w:id="2019499052"/>
            <w:permEnd w:id="37691100"/>
            <w:permEnd w:id="1659069422"/>
            <w:permEnd w:id="1528853940"/>
            <w:permEnd w:id="211301052"/>
            <w:permEnd w:id="1252412379"/>
            <w:permEnd w:id="1590690297"/>
            <w:permEnd w:id="1489251099"/>
          </w:p>
        </w:tc>
        <w:tc>
          <w:tcPr>
            <w:tcW w:w="2186" w:type="dxa"/>
          </w:tcPr>
          <w:p w:rsidR="00A7094F" w:rsidRDefault="00A7094F" w:rsidP="00A7094F"/>
        </w:tc>
        <w:tc>
          <w:tcPr>
            <w:tcW w:w="2186" w:type="dxa"/>
          </w:tcPr>
          <w:p w:rsidR="00A7094F" w:rsidRDefault="00A7094F" w:rsidP="00A7094F"/>
        </w:tc>
        <w:tc>
          <w:tcPr>
            <w:tcW w:w="2186" w:type="dxa"/>
          </w:tcPr>
          <w:p w:rsidR="00A7094F" w:rsidRDefault="00A7094F" w:rsidP="00A7094F"/>
        </w:tc>
        <w:tc>
          <w:tcPr>
            <w:tcW w:w="2186" w:type="dxa"/>
          </w:tcPr>
          <w:p w:rsidR="00A7094F" w:rsidRDefault="00A7094F" w:rsidP="00A7094F"/>
        </w:tc>
        <w:tc>
          <w:tcPr>
            <w:tcW w:w="2187" w:type="dxa"/>
          </w:tcPr>
          <w:p w:rsidR="00A7094F" w:rsidRDefault="00A7094F" w:rsidP="00A7094F"/>
        </w:tc>
        <w:tc>
          <w:tcPr>
            <w:tcW w:w="2187" w:type="dxa"/>
          </w:tcPr>
          <w:p w:rsidR="00A7094F" w:rsidRDefault="00A7094F" w:rsidP="00A7094F"/>
        </w:tc>
      </w:tr>
      <w:permEnd w:id="1883844797"/>
      <w:permEnd w:id="53632349"/>
      <w:permEnd w:id="1269321167"/>
      <w:permEnd w:id="2121213670"/>
      <w:permEnd w:id="128920378"/>
      <w:permEnd w:id="1984459212"/>
      <w:permEnd w:id="595360493"/>
      <w:permEnd w:id="426776344"/>
    </w:tbl>
    <w:p w:rsidR="00A7094F" w:rsidRDefault="00A7094F" w:rsidP="00A7094F"/>
    <w:p w:rsidR="00A7094F" w:rsidRDefault="00A7094F" w:rsidP="00A7094F"/>
    <w:p w:rsidR="00A7094F" w:rsidRDefault="00A7094F">
      <w:r>
        <w:br w:type="page"/>
      </w:r>
    </w:p>
    <w:p w:rsidR="00A7094F" w:rsidRDefault="00A7094F" w:rsidP="00A7094F">
      <w:pPr>
        <w:pStyle w:val="Heading2"/>
      </w:pPr>
      <w:bookmarkStart w:id="44" w:name="_Toc498949428"/>
      <w:r>
        <w:lastRenderedPageBreak/>
        <w:t>Contacts</w:t>
      </w:r>
      <w:bookmarkEnd w:id="44"/>
    </w:p>
    <w:p w:rsidR="00A7094F" w:rsidRDefault="00A7094F" w:rsidP="00A7094F">
      <w:r w:rsidRPr="00A7094F">
        <w:t>List all contacts to enable you to continue BAU as listed above including Interdependencies [Suppliers/Contractors (external inputs), Service Provider Support (Internal inputs) and Dependents (Outputs)]</w:t>
      </w:r>
    </w:p>
    <w:tbl>
      <w:tblPr>
        <w:tblStyle w:val="TableGrid"/>
        <w:tblW w:w="0" w:type="auto"/>
        <w:tblLook w:val="04A0" w:firstRow="1" w:lastRow="0" w:firstColumn="1" w:lastColumn="0" w:noHBand="0" w:noVBand="1"/>
      </w:tblPr>
      <w:tblGrid>
        <w:gridCol w:w="2486"/>
        <w:gridCol w:w="2486"/>
        <w:gridCol w:w="2487"/>
        <w:gridCol w:w="2487"/>
        <w:gridCol w:w="2487"/>
        <w:gridCol w:w="2487"/>
      </w:tblGrid>
      <w:tr w:rsidR="00A7094F" w:rsidTr="00A7094F">
        <w:trPr>
          <w:trHeight w:val="1047"/>
        </w:trPr>
        <w:tc>
          <w:tcPr>
            <w:tcW w:w="2486" w:type="dxa"/>
            <w:shd w:val="clear" w:color="auto" w:fill="92D050"/>
            <w:vAlign w:val="center"/>
          </w:tcPr>
          <w:p w:rsidR="00A7094F" w:rsidRPr="0043466D" w:rsidRDefault="00A7094F" w:rsidP="00A7094F">
            <w:pPr>
              <w:widowControl/>
              <w:spacing w:after="160" w:line="259" w:lineRule="auto"/>
              <w:rPr>
                <w:b/>
                <w:bCs/>
                <w:sz w:val="24"/>
                <w:szCs w:val="24"/>
              </w:rPr>
            </w:pPr>
            <w:r w:rsidRPr="0043466D">
              <w:rPr>
                <w:b/>
                <w:bCs/>
                <w:sz w:val="24"/>
                <w:szCs w:val="24"/>
              </w:rPr>
              <w:br w:type="page"/>
              <w:t>Contact Type</w:t>
            </w:r>
          </w:p>
        </w:tc>
        <w:tc>
          <w:tcPr>
            <w:tcW w:w="2486" w:type="dxa"/>
            <w:shd w:val="clear" w:color="auto" w:fill="92D050"/>
            <w:vAlign w:val="center"/>
          </w:tcPr>
          <w:p w:rsidR="00A7094F" w:rsidRPr="0043466D" w:rsidRDefault="00A7094F" w:rsidP="00A7094F">
            <w:pPr>
              <w:widowControl/>
              <w:spacing w:after="160" w:line="259" w:lineRule="auto"/>
              <w:rPr>
                <w:bCs/>
                <w:sz w:val="24"/>
                <w:szCs w:val="24"/>
              </w:rPr>
            </w:pPr>
            <w:r w:rsidRPr="0043466D">
              <w:rPr>
                <w:b/>
                <w:bCs/>
                <w:sz w:val="24"/>
                <w:szCs w:val="24"/>
              </w:rPr>
              <w:t>Organisation Name</w:t>
            </w:r>
          </w:p>
        </w:tc>
        <w:tc>
          <w:tcPr>
            <w:tcW w:w="2487" w:type="dxa"/>
            <w:shd w:val="clear" w:color="auto" w:fill="92D050"/>
            <w:vAlign w:val="center"/>
          </w:tcPr>
          <w:p w:rsidR="00A7094F" w:rsidRPr="0043466D" w:rsidRDefault="00A7094F" w:rsidP="00A7094F">
            <w:pPr>
              <w:widowControl/>
              <w:spacing w:after="160" w:line="259" w:lineRule="auto"/>
              <w:rPr>
                <w:bCs/>
                <w:sz w:val="24"/>
                <w:szCs w:val="24"/>
              </w:rPr>
            </w:pPr>
            <w:r w:rsidRPr="0043466D">
              <w:rPr>
                <w:b/>
                <w:bCs/>
                <w:sz w:val="24"/>
                <w:szCs w:val="24"/>
              </w:rPr>
              <w:t>Contact Name</w:t>
            </w:r>
          </w:p>
        </w:tc>
        <w:tc>
          <w:tcPr>
            <w:tcW w:w="2487" w:type="dxa"/>
            <w:shd w:val="clear" w:color="auto" w:fill="92D050"/>
            <w:vAlign w:val="center"/>
          </w:tcPr>
          <w:p w:rsidR="00A7094F" w:rsidRPr="0043466D" w:rsidRDefault="00A7094F" w:rsidP="00A7094F">
            <w:pPr>
              <w:widowControl/>
              <w:spacing w:after="160" w:line="259" w:lineRule="auto"/>
              <w:rPr>
                <w:bCs/>
                <w:sz w:val="24"/>
                <w:szCs w:val="24"/>
              </w:rPr>
            </w:pPr>
            <w:r w:rsidRPr="0043466D">
              <w:rPr>
                <w:b/>
                <w:bCs/>
                <w:sz w:val="24"/>
                <w:szCs w:val="24"/>
              </w:rPr>
              <w:t>Title</w:t>
            </w:r>
          </w:p>
        </w:tc>
        <w:tc>
          <w:tcPr>
            <w:tcW w:w="2487" w:type="dxa"/>
            <w:shd w:val="clear" w:color="auto" w:fill="92D050"/>
            <w:vAlign w:val="center"/>
          </w:tcPr>
          <w:p w:rsidR="00A7094F" w:rsidRPr="0043466D" w:rsidRDefault="00A7094F" w:rsidP="00A7094F">
            <w:pPr>
              <w:widowControl/>
              <w:spacing w:after="160" w:line="259" w:lineRule="auto"/>
              <w:rPr>
                <w:bCs/>
                <w:sz w:val="24"/>
                <w:szCs w:val="24"/>
              </w:rPr>
            </w:pPr>
            <w:r w:rsidRPr="0043466D">
              <w:rPr>
                <w:b/>
                <w:bCs/>
                <w:sz w:val="24"/>
                <w:szCs w:val="24"/>
              </w:rPr>
              <w:t>Address</w:t>
            </w:r>
          </w:p>
        </w:tc>
        <w:tc>
          <w:tcPr>
            <w:tcW w:w="2487" w:type="dxa"/>
            <w:shd w:val="clear" w:color="auto" w:fill="92D050"/>
            <w:vAlign w:val="center"/>
          </w:tcPr>
          <w:p w:rsidR="00A7094F" w:rsidRPr="0043466D" w:rsidRDefault="00A7094F" w:rsidP="00A7094F">
            <w:pPr>
              <w:widowControl/>
              <w:spacing w:after="160" w:line="259" w:lineRule="auto"/>
              <w:rPr>
                <w:bCs/>
                <w:sz w:val="24"/>
                <w:szCs w:val="24"/>
              </w:rPr>
            </w:pPr>
            <w:r w:rsidRPr="0043466D">
              <w:rPr>
                <w:b/>
                <w:bCs/>
                <w:sz w:val="24"/>
                <w:szCs w:val="24"/>
              </w:rPr>
              <w:t>Phone</w:t>
            </w:r>
          </w:p>
        </w:tc>
      </w:tr>
      <w:tr w:rsidR="00A7094F" w:rsidTr="00A7094F">
        <w:trPr>
          <w:trHeight w:val="1293"/>
        </w:trPr>
        <w:tc>
          <w:tcPr>
            <w:tcW w:w="2486" w:type="dxa"/>
          </w:tcPr>
          <w:p w:rsidR="00A7094F" w:rsidRDefault="00A7094F" w:rsidP="00A7094F">
            <w:permStart w:id="1637746006" w:edGrp="everyone" w:colFirst="0" w:colLast="0"/>
            <w:permStart w:id="1897678538" w:edGrp="everyone" w:colFirst="1" w:colLast="1"/>
            <w:permStart w:id="701697332" w:edGrp="everyone" w:colFirst="2" w:colLast="2"/>
            <w:permStart w:id="426262926" w:edGrp="everyone" w:colFirst="3" w:colLast="3"/>
            <w:permStart w:id="259353630" w:edGrp="everyone" w:colFirst="4" w:colLast="4"/>
            <w:permStart w:id="997596439" w:edGrp="everyone" w:colFirst="5" w:colLast="5"/>
            <w:permStart w:id="1333350437" w:edGrp="everyone" w:colFirst="6" w:colLast="6"/>
          </w:p>
        </w:tc>
        <w:tc>
          <w:tcPr>
            <w:tcW w:w="2486" w:type="dxa"/>
          </w:tcPr>
          <w:p w:rsidR="00A7094F" w:rsidRDefault="00A7094F" w:rsidP="00A7094F"/>
        </w:tc>
        <w:tc>
          <w:tcPr>
            <w:tcW w:w="2487" w:type="dxa"/>
          </w:tcPr>
          <w:p w:rsidR="00A7094F" w:rsidRDefault="00A7094F" w:rsidP="00A7094F"/>
        </w:tc>
        <w:tc>
          <w:tcPr>
            <w:tcW w:w="2487" w:type="dxa"/>
          </w:tcPr>
          <w:p w:rsidR="00A7094F" w:rsidRDefault="00A7094F" w:rsidP="00A7094F"/>
        </w:tc>
        <w:tc>
          <w:tcPr>
            <w:tcW w:w="2487" w:type="dxa"/>
          </w:tcPr>
          <w:p w:rsidR="00A7094F" w:rsidRDefault="00A7094F" w:rsidP="00A7094F"/>
        </w:tc>
        <w:tc>
          <w:tcPr>
            <w:tcW w:w="2487" w:type="dxa"/>
          </w:tcPr>
          <w:p w:rsidR="00A7094F" w:rsidRDefault="00A7094F" w:rsidP="00A7094F"/>
        </w:tc>
      </w:tr>
      <w:tr w:rsidR="00A7094F" w:rsidTr="00A7094F">
        <w:trPr>
          <w:trHeight w:val="1293"/>
        </w:trPr>
        <w:tc>
          <w:tcPr>
            <w:tcW w:w="2486" w:type="dxa"/>
          </w:tcPr>
          <w:p w:rsidR="00A7094F" w:rsidRDefault="00A7094F" w:rsidP="00A7094F">
            <w:permStart w:id="1355877288" w:edGrp="everyone" w:colFirst="0" w:colLast="0"/>
            <w:permStart w:id="1375285246" w:edGrp="everyone" w:colFirst="1" w:colLast="1"/>
            <w:permStart w:id="1442149505" w:edGrp="everyone" w:colFirst="2" w:colLast="2"/>
            <w:permStart w:id="1953254721" w:edGrp="everyone" w:colFirst="3" w:colLast="3"/>
            <w:permStart w:id="31142724" w:edGrp="everyone" w:colFirst="4" w:colLast="4"/>
            <w:permStart w:id="799108057" w:edGrp="everyone" w:colFirst="5" w:colLast="5"/>
            <w:permStart w:id="1700557520" w:edGrp="everyone" w:colFirst="6" w:colLast="6"/>
            <w:permEnd w:id="1637746006"/>
            <w:permEnd w:id="1897678538"/>
            <w:permEnd w:id="701697332"/>
            <w:permEnd w:id="426262926"/>
            <w:permEnd w:id="259353630"/>
            <w:permEnd w:id="997596439"/>
            <w:permEnd w:id="1333350437"/>
          </w:p>
        </w:tc>
        <w:tc>
          <w:tcPr>
            <w:tcW w:w="2486" w:type="dxa"/>
          </w:tcPr>
          <w:p w:rsidR="00A7094F" w:rsidRDefault="00A7094F" w:rsidP="00A7094F"/>
        </w:tc>
        <w:tc>
          <w:tcPr>
            <w:tcW w:w="2487" w:type="dxa"/>
          </w:tcPr>
          <w:p w:rsidR="00A7094F" w:rsidRDefault="00A7094F" w:rsidP="00A7094F"/>
        </w:tc>
        <w:tc>
          <w:tcPr>
            <w:tcW w:w="2487" w:type="dxa"/>
          </w:tcPr>
          <w:p w:rsidR="00A7094F" w:rsidRDefault="00A7094F" w:rsidP="00A7094F"/>
        </w:tc>
        <w:tc>
          <w:tcPr>
            <w:tcW w:w="2487" w:type="dxa"/>
          </w:tcPr>
          <w:p w:rsidR="00A7094F" w:rsidRDefault="00A7094F" w:rsidP="00A7094F"/>
        </w:tc>
        <w:tc>
          <w:tcPr>
            <w:tcW w:w="2487" w:type="dxa"/>
          </w:tcPr>
          <w:p w:rsidR="00A7094F" w:rsidRDefault="00A7094F" w:rsidP="00A7094F"/>
        </w:tc>
      </w:tr>
      <w:tr w:rsidR="00A7094F" w:rsidTr="00A7094F">
        <w:trPr>
          <w:trHeight w:val="1293"/>
        </w:trPr>
        <w:tc>
          <w:tcPr>
            <w:tcW w:w="2486" w:type="dxa"/>
          </w:tcPr>
          <w:p w:rsidR="00A7094F" w:rsidRDefault="00A7094F" w:rsidP="00A7094F">
            <w:permStart w:id="975583203" w:edGrp="everyone" w:colFirst="0" w:colLast="0"/>
            <w:permStart w:id="599329733" w:edGrp="everyone" w:colFirst="1" w:colLast="1"/>
            <w:permStart w:id="201139582" w:edGrp="everyone" w:colFirst="2" w:colLast="2"/>
            <w:permStart w:id="993012022" w:edGrp="everyone" w:colFirst="3" w:colLast="3"/>
            <w:permStart w:id="286287999" w:edGrp="everyone" w:colFirst="4" w:colLast="4"/>
            <w:permStart w:id="290935773" w:edGrp="everyone" w:colFirst="5" w:colLast="5"/>
            <w:permStart w:id="159869842" w:edGrp="everyone" w:colFirst="6" w:colLast="6"/>
            <w:permEnd w:id="1355877288"/>
            <w:permEnd w:id="1375285246"/>
            <w:permEnd w:id="1442149505"/>
            <w:permEnd w:id="1953254721"/>
            <w:permEnd w:id="31142724"/>
            <w:permEnd w:id="799108057"/>
            <w:permEnd w:id="1700557520"/>
          </w:p>
        </w:tc>
        <w:tc>
          <w:tcPr>
            <w:tcW w:w="2486" w:type="dxa"/>
          </w:tcPr>
          <w:p w:rsidR="00A7094F" w:rsidRDefault="00A7094F" w:rsidP="00A7094F"/>
        </w:tc>
        <w:tc>
          <w:tcPr>
            <w:tcW w:w="2487" w:type="dxa"/>
          </w:tcPr>
          <w:p w:rsidR="00A7094F" w:rsidRDefault="00A7094F" w:rsidP="00A7094F"/>
        </w:tc>
        <w:tc>
          <w:tcPr>
            <w:tcW w:w="2487" w:type="dxa"/>
          </w:tcPr>
          <w:p w:rsidR="00A7094F" w:rsidRDefault="00A7094F" w:rsidP="00A7094F"/>
        </w:tc>
        <w:tc>
          <w:tcPr>
            <w:tcW w:w="2487" w:type="dxa"/>
          </w:tcPr>
          <w:p w:rsidR="00A7094F" w:rsidRDefault="00A7094F" w:rsidP="00A7094F"/>
        </w:tc>
        <w:tc>
          <w:tcPr>
            <w:tcW w:w="2487" w:type="dxa"/>
          </w:tcPr>
          <w:p w:rsidR="00A7094F" w:rsidRDefault="00A7094F" w:rsidP="00A7094F"/>
        </w:tc>
      </w:tr>
      <w:tr w:rsidR="00A7094F" w:rsidTr="00A7094F">
        <w:trPr>
          <w:trHeight w:val="1199"/>
        </w:trPr>
        <w:tc>
          <w:tcPr>
            <w:tcW w:w="2486" w:type="dxa"/>
          </w:tcPr>
          <w:p w:rsidR="00A7094F" w:rsidRDefault="00A7094F" w:rsidP="00A7094F">
            <w:permStart w:id="394148007" w:edGrp="everyone" w:colFirst="0" w:colLast="0"/>
            <w:permStart w:id="104690021" w:edGrp="everyone" w:colFirst="1" w:colLast="1"/>
            <w:permStart w:id="1347451266" w:edGrp="everyone" w:colFirst="2" w:colLast="2"/>
            <w:permStart w:id="612000888" w:edGrp="everyone" w:colFirst="3" w:colLast="3"/>
            <w:permStart w:id="1538003093" w:edGrp="everyone" w:colFirst="4" w:colLast="4"/>
            <w:permStart w:id="847260248" w:edGrp="everyone" w:colFirst="5" w:colLast="5"/>
            <w:permStart w:id="1637352380" w:edGrp="everyone" w:colFirst="6" w:colLast="6"/>
            <w:permEnd w:id="975583203"/>
            <w:permEnd w:id="599329733"/>
            <w:permEnd w:id="201139582"/>
            <w:permEnd w:id="993012022"/>
            <w:permEnd w:id="286287999"/>
            <w:permEnd w:id="290935773"/>
            <w:permEnd w:id="159869842"/>
          </w:p>
        </w:tc>
        <w:tc>
          <w:tcPr>
            <w:tcW w:w="2486" w:type="dxa"/>
          </w:tcPr>
          <w:p w:rsidR="00A7094F" w:rsidRDefault="00A7094F" w:rsidP="00A7094F"/>
        </w:tc>
        <w:tc>
          <w:tcPr>
            <w:tcW w:w="2487" w:type="dxa"/>
          </w:tcPr>
          <w:p w:rsidR="00A7094F" w:rsidRDefault="00A7094F" w:rsidP="00A7094F"/>
        </w:tc>
        <w:tc>
          <w:tcPr>
            <w:tcW w:w="2487" w:type="dxa"/>
          </w:tcPr>
          <w:p w:rsidR="00A7094F" w:rsidRDefault="00A7094F" w:rsidP="00A7094F"/>
        </w:tc>
        <w:tc>
          <w:tcPr>
            <w:tcW w:w="2487" w:type="dxa"/>
          </w:tcPr>
          <w:p w:rsidR="00A7094F" w:rsidRDefault="00A7094F" w:rsidP="00A7094F"/>
        </w:tc>
        <w:tc>
          <w:tcPr>
            <w:tcW w:w="2487" w:type="dxa"/>
          </w:tcPr>
          <w:p w:rsidR="00A7094F" w:rsidRDefault="00A7094F" w:rsidP="00A7094F"/>
        </w:tc>
      </w:tr>
      <w:permEnd w:id="394148007"/>
      <w:permEnd w:id="104690021"/>
      <w:permEnd w:id="1347451266"/>
      <w:permEnd w:id="612000888"/>
      <w:permEnd w:id="1538003093"/>
      <w:permEnd w:id="847260248"/>
      <w:permEnd w:id="1637352380"/>
    </w:tbl>
    <w:p w:rsidR="00A7094F" w:rsidRDefault="00A7094F" w:rsidP="00A7094F"/>
    <w:p w:rsidR="00A7094F" w:rsidRDefault="00A7094F" w:rsidP="00A7094F"/>
    <w:p w:rsidR="00A7094F" w:rsidRDefault="00A7094F" w:rsidP="00A7094F">
      <w:pPr>
        <w:sectPr w:rsidR="00A7094F" w:rsidSect="00CE52BF">
          <w:pgSz w:w="16838" w:h="11906" w:orient="landscape"/>
          <w:pgMar w:top="720" w:right="720" w:bottom="720" w:left="720" w:header="708" w:footer="708" w:gutter="0"/>
          <w:cols w:space="708"/>
          <w:docGrid w:linePitch="360"/>
        </w:sectPr>
      </w:pPr>
    </w:p>
    <w:p w:rsidR="00A7094F" w:rsidRDefault="00A7094F" w:rsidP="00A7094F">
      <w:pPr>
        <w:pStyle w:val="Heading1"/>
      </w:pPr>
      <w:bookmarkStart w:id="45" w:name="_Toc498949429"/>
      <w:r>
        <w:lastRenderedPageBreak/>
        <w:t>Appendix E: Rehearse, Maintain &amp; Review</w:t>
      </w:r>
      <w:bookmarkEnd w:id="45"/>
    </w:p>
    <w:p w:rsidR="00A7094F" w:rsidRDefault="00A7094F" w:rsidP="00CE52BF">
      <w:pPr>
        <w:jc w:val="both"/>
      </w:pPr>
      <w:r>
        <w:t>It is critical that you rehearse your plan to ensure that it remains relevant and useful.  This may be done as part of a training exercise and is a key factor in the successful implementation of the plan during an emergency.</w:t>
      </w:r>
    </w:p>
    <w:p w:rsidR="00A7094F" w:rsidRDefault="00A7094F" w:rsidP="00CE52BF">
      <w:pPr>
        <w:jc w:val="both"/>
      </w:pPr>
      <w:r>
        <w:t>•</w:t>
      </w:r>
      <w:r>
        <w:tab/>
        <w:t>A training schedule must be prepared for all people who may be involved in an emergency at the site.</w:t>
      </w:r>
    </w:p>
    <w:p w:rsidR="00A7094F" w:rsidRDefault="00A7094F" w:rsidP="00CE52BF">
      <w:pPr>
        <w:jc w:val="both"/>
      </w:pPr>
      <w:r>
        <w:t>•</w:t>
      </w:r>
      <w:r>
        <w:tab/>
        <w:t>Pay attention to staff changes.</w:t>
      </w:r>
    </w:p>
    <w:p w:rsidR="00A7094F" w:rsidRDefault="00A7094F" w:rsidP="00CE52BF">
      <w:pPr>
        <w:jc w:val="both"/>
      </w:pPr>
      <w:r>
        <w:t>•</w:t>
      </w:r>
      <w:r>
        <w:tab/>
        <w:t>If you change your organisational structure or suppliers/contractors this must be amended on your plan.</w:t>
      </w:r>
    </w:p>
    <w:p w:rsidR="00A7094F" w:rsidRDefault="00A7094F" w:rsidP="00A7094F">
      <w:pPr>
        <w:pStyle w:val="Heading2"/>
      </w:pPr>
      <w:bookmarkStart w:id="46" w:name="_Toc498949430"/>
      <w:r>
        <w:t>Training Schedule</w:t>
      </w:r>
      <w:bookmarkEnd w:id="46"/>
    </w:p>
    <w:tbl>
      <w:tblPr>
        <w:tblStyle w:val="TableGrid"/>
        <w:tblW w:w="0" w:type="auto"/>
        <w:jc w:val="center"/>
        <w:tblLook w:val="04A0" w:firstRow="1" w:lastRow="0" w:firstColumn="1" w:lastColumn="0" w:noHBand="0" w:noVBand="1"/>
      </w:tblPr>
      <w:tblGrid>
        <w:gridCol w:w="3471"/>
        <w:gridCol w:w="3471"/>
        <w:gridCol w:w="3473"/>
      </w:tblGrid>
      <w:tr w:rsidR="00A7094F" w:rsidTr="00A7094F">
        <w:trPr>
          <w:trHeight w:val="781"/>
          <w:jc w:val="center"/>
        </w:trPr>
        <w:tc>
          <w:tcPr>
            <w:tcW w:w="3471" w:type="dxa"/>
            <w:shd w:val="clear" w:color="auto" w:fill="92D050"/>
            <w:vAlign w:val="center"/>
          </w:tcPr>
          <w:p w:rsidR="00A7094F" w:rsidRPr="003E285B" w:rsidRDefault="00A7094F" w:rsidP="00A7094F">
            <w:pPr>
              <w:widowControl/>
              <w:spacing w:after="160" w:line="259" w:lineRule="auto"/>
              <w:rPr>
                <w:bCs/>
              </w:rPr>
            </w:pPr>
            <w:r w:rsidRPr="003E285B">
              <w:rPr>
                <w:b/>
                <w:bCs/>
              </w:rPr>
              <w:t>Training Date</w:t>
            </w:r>
          </w:p>
        </w:tc>
        <w:tc>
          <w:tcPr>
            <w:tcW w:w="3471" w:type="dxa"/>
            <w:shd w:val="clear" w:color="auto" w:fill="92D050"/>
            <w:vAlign w:val="center"/>
          </w:tcPr>
          <w:p w:rsidR="00A7094F" w:rsidRPr="003E285B" w:rsidRDefault="00A7094F" w:rsidP="00A7094F">
            <w:pPr>
              <w:widowControl/>
              <w:spacing w:after="160" w:line="259" w:lineRule="auto"/>
              <w:rPr>
                <w:bCs/>
              </w:rPr>
            </w:pPr>
            <w:r w:rsidRPr="003E285B">
              <w:rPr>
                <w:b/>
                <w:bCs/>
              </w:rPr>
              <w:t>Training Type</w:t>
            </w:r>
          </w:p>
        </w:tc>
        <w:tc>
          <w:tcPr>
            <w:tcW w:w="3473" w:type="dxa"/>
            <w:shd w:val="clear" w:color="auto" w:fill="92D050"/>
            <w:vAlign w:val="center"/>
          </w:tcPr>
          <w:p w:rsidR="00A7094F" w:rsidRPr="003E285B" w:rsidRDefault="00A7094F" w:rsidP="00A7094F">
            <w:pPr>
              <w:widowControl/>
              <w:spacing w:after="160" w:line="259" w:lineRule="auto"/>
              <w:rPr>
                <w:bCs/>
              </w:rPr>
            </w:pPr>
            <w:r w:rsidRPr="003E285B">
              <w:rPr>
                <w:b/>
                <w:bCs/>
              </w:rPr>
              <w:t>Comments</w:t>
            </w:r>
          </w:p>
        </w:tc>
      </w:tr>
      <w:tr w:rsidR="00A7094F" w:rsidTr="00A7094F">
        <w:trPr>
          <w:trHeight w:val="1267"/>
          <w:jc w:val="center"/>
        </w:trPr>
        <w:tc>
          <w:tcPr>
            <w:tcW w:w="3471" w:type="dxa"/>
          </w:tcPr>
          <w:p w:rsidR="00A7094F" w:rsidRDefault="00A7094F" w:rsidP="00A7094F">
            <w:permStart w:id="1736786557" w:edGrp="everyone" w:colFirst="0" w:colLast="0"/>
            <w:permStart w:id="1356470985" w:edGrp="everyone" w:colFirst="1" w:colLast="1"/>
            <w:permStart w:id="2004554105" w:edGrp="everyone" w:colFirst="2" w:colLast="2"/>
            <w:permStart w:id="380725702" w:edGrp="everyone" w:colFirst="3" w:colLast="3"/>
          </w:p>
        </w:tc>
        <w:tc>
          <w:tcPr>
            <w:tcW w:w="3471" w:type="dxa"/>
          </w:tcPr>
          <w:p w:rsidR="00A7094F" w:rsidRDefault="00A7094F" w:rsidP="00A7094F"/>
        </w:tc>
        <w:tc>
          <w:tcPr>
            <w:tcW w:w="3473" w:type="dxa"/>
          </w:tcPr>
          <w:p w:rsidR="00A7094F" w:rsidRDefault="00A7094F" w:rsidP="00A7094F"/>
        </w:tc>
      </w:tr>
      <w:tr w:rsidR="00A7094F" w:rsidTr="00A7094F">
        <w:trPr>
          <w:trHeight w:val="1175"/>
          <w:jc w:val="center"/>
        </w:trPr>
        <w:tc>
          <w:tcPr>
            <w:tcW w:w="3471" w:type="dxa"/>
          </w:tcPr>
          <w:p w:rsidR="00A7094F" w:rsidRDefault="00A7094F" w:rsidP="00A7094F">
            <w:permStart w:id="1274300358" w:edGrp="everyone" w:colFirst="0" w:colLast="0"/>
            <w:permStart w:id="343017629" w:edGrp="everyone" w:colFirst="1" w:colLast="1"/>
            <w:permStart w:id="1693065340" w:edGrp="everyone" w:colFirst="2" w:colLast="2"/>
            <w:permStart w:id="802107983" w:edGrp="everyone" w:colFirst="3" w:colLast="3"/>
            <w:permEnd w:id="1736786557"/>
            <w:permEnd w:id="1356470985"/>
            <w:permEnd w:id="2004554105"/>
            <w:permEnd w:id="380725702"/>
          </w:p>
        </w:tc>
        <w:tc>
          <w:tcPr>
            <w:tcW w:w="3471" w:type="dxa"/>
          </w:tcPr>
          <w:p w:rsidR="00A7094F" w:rsidRDefault="00A7094F" w:rsidP="00A7094F"/>
        </w:tc>
        <w:tc>
          <w:tcPr>
            <w:tcW w:w="3473" w:type="dxa"/>
          </w:tcPr>
          <w:p w:rsidR="00A7094F" w:rsidRDefault="00A7094F" w:rsidP="00A7094F"/>
        </w:tc>
      </w:tr>
      <w:tr w:rsidR="00A7094F" w:rsidTr="00A7094F">
        <w:trPr>
          <w:trHeight w:val="1267"/>
          <w:jc w:val="center"/>
        </w:trPr>
        <w:tc>
          <w:tcPr>
            <w:tcW w:w="3471" w:type="dxa"/>
          </w:tcPr>
          <w:p w:rsidR="00A7094F" w:rsidRDefault="00A7094F" w:rsidP="00A7094F">
            <w:permStart w:id="2119720615" w:edGrp="everyone" w:colFirst="0" w:colLast="0"/>
            <w:permStart w:id="381302587" w:edGrp="everyone" w:colFirst="1" w:colLast="1"/>
            <w:permStart w:id="350814251" w:edGrp="everyone" w:colFirst="2" w:colLast="2"/>
            <w:permStart w:id="1194742544" w:edGrp="everyone" w:colFirst="3" w:colLast="3"/>
            <w:permEnd w:id="1274300358"/>
            <w:permEnd w:id="343017629"/>
            <w:permEnd w:id="1693065340"/>
            <w:permEnd w:id="802107983"/>
          </w:p>
        </w:tc>
        <w:tc>
          <w:tcPr>
            <w:tcW w:w="3471" w:type="dxa"/>
          </w:tcPr>
          <w:p w:rsidR="00A7094F" w:rsidRDefault="00A7094F" w:rsidP="00A7094F"/>
        </w:tc>
        <w:tc>
          <w:tcPr>
            <w:tcW w:w="3473" w:type="dxa"/>
          </w:tcPr>
          <w:p w:rsidR="00A7094F" w:rsidRDefault="00A7094F" w:rsidP="00A7094F"/>
        </w:tc>
      </w:tr>
      <w:tr w:rsidR="00A7094F" w:rsidTr="00A7094F">
        <w:trPr>
          <w:trHeight w:val="1267"/>
          <w:jc w:val="center"/>
        </w:trPr>
        <w:tc>
          <w:tcPr>
            <w:tcW w:w="3471" w:type="dxa"/>
          </w:tcPr>
          <w:p w:rsidR="00A7094F" w:rsidRDefault="00A7094F" w:rsidP="00A7094F">
            <w:permStart w:id="522459237" w:edGrp="everyone" w:colFirst="0" w:colLast="0"/>
            <w:permStart w:id="2122077679" w:edGrp="everyone" w:colFirst="1" w:colLast="1"/>
            <w:permStart w:id="56697784" w:edGrp="everyone" w:colFirst="2" w:colLast="2"/>
            <w:permStart w:id="712989592" w:edGrp="everyone" w:colFirst="3" w:colLast="3"/>
            <w:permEnd w:id="2119720615"/>
            <w:permEnd w:id="381302587"/>
            <w:permEnd w:id="350814251"/>
            <w:permEnd w:id="1194742544"/>
          </w:p>
        </w:tc>
        <w:tc>
          <w:tcPr>
            <w:tcW w:w="3471" w:type="dxa"/>
          </w:tcPr>
          <w:p w:rsidR="00A7094F" w:rsidRDefault="00A7094F" w:rsidP="00A7094F"/>
        </w:tc>
        <w:tc>
          <w:tcPr>
            <w:tcW w:w="3473" w:type="dxa"/>
          </w:tcPr>
          <w:p w:rsidR="00A7094F" w:rsidRDefault="00A7094F" w:rsidP="00A7094F"/>
        </w:tc>
      </w:tr>
      <w:tr w:rsidR="00A7094F" w:rsidTr="00A7094F">
        <w:trPr>
          <w:trHeight w:val="1267"/>
          <w:jc w:val="center"/>
        </w:trPr>
        <w:tc>
          <w:tcPr>
            <w:tcW w:w="3471" w:type="dxa"/>
          </w:tcPr>
          <w:p w:rsidR="00A7094F" w:rsidRDefault="00A7094F" w:rsidP="00A7094F">
            <w:permStart w:id="2074050391" w:edGrp="everyone" w:colFirst="0" w:colLast="0"/>
            <w:permStart w:id="376916079" w:edGrp="everyone" w:colFirst="1" w:colLast="1"/>
            <w:permStart w:id="1727665999" w:edGrp="everyone" w:colFirst="2" w:colLast="2"/>
            <w:permStart w:id="997349039" w:edGrp="everyone" w:colFirst="3" w:colLast="3"/>
            <w:permEnd w:id="522459237"/>
            <w:permEnd w:id="2122077679"/>
            <w:permEnd w:id="56697784"/>
            <w:permEnd w:id="712989592"/>
          </w:p>
        </w:tc>
        <w:tc>
          <w:tcPr>
            <w:tcW w:w="3471" w:type="dxa"/>
          </w:tcPr>
          <w:p w:rsidR="00A7094F" w:rsidRDefault="00A7094F" w:rsidP="00A7094F"/>
        </w:tc>
        <w:tc>
          <w:tcPr>
            <w:tcW w:w="3473" w:type="dxa"/>
          </w:tcPr>
          <w:p w:rsidR="00A7094F" w:rsidRDefault="00A7094F" w:rsidP="00A7094F"/>
        </w:tc>
      </w:tr>
      <w:tr w:rsidR="00A7094F" w:rsidTr="00A7094F">
        <w:trPr>
          <w:trHeight w:val="1267"/>
          <w:jc w:val="center"/>
        </w:trPr>
        <w:tc>
          <w:tcPr>
            <w:tcW w:w="3471" w:type="dxa"/>
          </w:tcPr>
          <w:p w:rsidR="00A7094F" w:rsidRDefault="00A7094F" w:rsidP="00A7094F">
            <w:permStart w:id="2086613521" w:edGrp="everyone" w:colFirst="0" w:colLast="0"/>
            <w:permStart w:id="926551558" w:edGrp="everyone" w:colFirst="1" w:colLast="1"/>
            <w:permStart w:id="147156141" w:edGrp="everyone" w:colFirst="2" w:colLast="2"/>
            <w:permStart w:id="2064722922" w:edGrp="everyone" w:colFirst="3" w:colLast="3"/>
            <w:permEnd w:id="2074050391"/>
            <w:permEnd w:id="376916079"/>
            <w:permEnd w:id="1727665999"/>
            <w:permEnd w:id="997349039"/>
          </w:p>
        </w:tc>
        <w:tc>
          <w:tcPr>
            <w:tcW w:w="3471" w:type="dxa"/>
          </w:tcPr>
          <w:p w:rsidR="00A7094F" w:rsidRDefault="00A7094F" w:rsidP="00A7094F"/>
        </w:tc>
        <w:tc>
          <w:tcPr>
            <w:tcW w:w="3473" w:type="dxa"/>
          </w:tcPr>
          <w:p w:rsidR="00A7094F" w:rsidRDefault="00A7094F" w:rsidP="00A7094F"/>
        </w:tc>
      </w:tr>
      <w:tr w:rsidR="00A7094F" w:rsidTr="00A7094F">
        <w:trPr>
          <w:trHeight w:val="1267"/>
          <w:jc w:val="center"/>
        </w:trPr>
        <w:tc>
          <w:tcPr>
            <w:tcW w:w="3471" w:type="dxa"/>
          </w:tcPr>
          <w:p w:rsidR="00A7094F" w:rsidRDefault="00A7094F" w:rsidP="00A7094F">
            <w:permStart w:id="1571225798" w:edGrp="everyone" w:colFirst="0" w:colLast="0"/>
            <w:permStart w:id="814360128" w:edGrp="everyone" w:colFirst="1" w:colLast="1"/>
            <w:permStart w:id="518282593" w:edGrp="everyone" w:colFirst="2" w:colLast="2"/>
            <w:permStart w:id="1178096763" w:edGrp="everyone" w:colFirst="3" w:colLast="3"/>
            <w:permEnd w:id="2086613521"/>
            <w:permEnd w:id="926551558"/>
            <w:permEnd w:id="147156141"/>
            <w:permEnd w:id="2064722922"/>
          </w:p>
        </w:tc>
        <w:tc>
          <w:tcPr>
            <w:tcW w:w="3471" w:type="dxa"/>
          </w:tcPr>
          <w:p w:rsidR="00A7094F" w:rsidRDefault="00A7094F" w:rsidP="00A7094F"/>
        </w:tc>
        <w:tc>
          <w:tcPr>
            <w:tcW w:w="3473" w:type="dxa"/>
          </w:tcPr>
          <w:p w:rsidR="00A7094F" w:rsidRDefault="00A7094F" w:rsidP="00A7094F"/>
        </w:tc>
      </w:tr>
      <w:tr w:rsidR="00A7094F" w:rsidTr="00A7094F">
        <w:trPr>
          <w:trHeight w:val="1175"/>
          <w:jc w:val="center"/>
        </w:trPr>
        <w:tc>
          <w:tcPr>
            <w:tcW w:w="3471" w:type="dxa"/>
          </w:tcPr>
          <w:p w:rsidR="00A7094F" w:rsidRDefault="00A7094F" w:rsidP="00A7094F">
            <w:permStart w:id="1523975039" w:edGrp="everyone" w:colFirst="0" w:colLast="0"/>
            <w:permStart w:id="557873694" w:edGrp="everyone" w:colFirst="1" w:colLast="1"/>
            <w:permStart w:id="474566901" w:edGrp="everyone" w:colFirst="2" w:colLast="2"/>
            <w:permStart w:id="149636030" w:edGrp="everyone" w:colFirst="3" w:colLast="3"/>
            <w:permEnd w:id="1571225798"/>
            <w:permEnd w:id="814360128"/>
            <w:permEnd w:id="518282593"/>
            <w:permEnd w:id="1178096763"/>
          </w:p>
        </w:tc>
        <w:tc>
          <w:tcPr>
            <w:tcW w:w="3471" w:type="dxa"/>
          </w:tcPr>
          <w:p w:rsidR="00A7094F" w:rsidRDefault="00A7094F" w:rsidP="00A7094F"/>
        </w:tc>
        <w:tc>
          <w:tcPr>
            <w:tcW w:w="3473" w:type="dxa"/>
          </w:tcPr>
          <w:p w:rsidR="00A7094F" w:rsidRDefault="00A7094F" w:rsidP="00A7094F"/>
        </w:tc>
      </w:tr>
      <w:permEnd w:id="1523975039"/>
      <w:permEnd w:id="557873694"/>
      <w:permEnd w:id="474566901"/>
      <w:permEnd w:id="149636030"/>
    </w:tbl>
    <w:p w:rsidR="00A7094F" w:rsidRDefault="00A7094F" w:rsidP="00A7094F"/>
    <w:p w:rsidR="00A7094F" w:rsidRDefault="00A7094F">
      <w:r>
        <w:br w:type="page"/>
      </w:r>
    </w:p>
    <w:p w:rsidR="00A7094F" w:rsidRDefault="00A7094F" w:rsidP="00A7094F">
      <w:pPr>
        <w:pStyle w:val="Heading1"/>
      </w:pPr>
      <w:bookmarkStart w:id="47" w:name="_Toc498949431"/>
      <w:r>
        <w:lastRenderedPageBreak/>
        <w:t>Appendix F: After Action Review Template</w:t>
      </w:r>
      <w:bookmarkEnd w:id="47"/>
    </w:p>
    <w:p w:rsidR="00A7094F" w:rsidRDefault="00A7094F" w:rsidP="00CE52BF">
      <w:pPr>
        <w:jc w:val="both"/>
      </w:pPr>
      <w:r>
        <w:t>The climate surrounding an AAR must be one in which the participants openly and honestly discuss what transpired, in sufficient detail and clarity, so everyone understands what did and did not occur and why.</w:t>
      </w:r>
    </w:p>
    <w:p w:rsidR="00A7094F" w:rsidRDefault="00A7094F" w:rsidP="00CE52BF">
      <w:pPr>
        <w:jc w:val="both"/>
      </w:pPr>
      <w:r>
        <w:t>Most importantly, participants should leave with a strong desire to improve their proficiency.</w:t>
      </w:r>
    </w:p>
    <w:p w:rsidR="00A7094F" w:rsidRDefault="00A7094F" w:rsidP="00CE52BF">
      <w:pPr>
        <w:pStyle w:val="ListParagraph"/>
        <w:numPr>
          <w:ilvl w:val="0"/>
          <w:numId w:val="19"/>
        </w:numPr>
        <w:spacing w:line="360" w:lineRule="auto"/>
        <w:ind w:left="714" w:hanging="357"/>
        <w:jc w:val="both"/>
      </w:pPr>
      <w:r>
        <w:t>An AAR is performed as immediately after the event as possible by the personnel involved.</w:t>
      </w:r>
    </w:p>
    <w:p w:rsidR="00A7094F" w:rsidRDefault="00A7094F" w:rsidP="00CE52BF">
      <w:pPr>
        <w:pStyle w:val="ListParagraph"/>
        <w:numPr>
          <w:ilvl w:val="0"/>
          <w:numId w:val="19"/>
        </w:numPr>
        <w:spacing w:line="360" w:lineRule="auto"/>
        <w:ind w:left="714" w:hanging="357"/>
        <w:jc w:val="both"/>
      </w:pPr>
      <w:r>
        <w:t>The leader’s role is to ensure skilled facilitation of the AAR.</w:t>
      </w:r>
    </w:p>
    <w:p w:rsidR="00A7094F" w:rsidRDefault="00A7094F" w:rsidP="00CE52BF">
      <w:pPr>
        <w:pStyle w:val="ListParagraph"/>
        <w:numPr>
          <w:ilvl w:val="0"/>
          <w:numId w:val="19"/>
        </w:numPr>
        <w:spacing w:line="360" w:lineRule="auto"/>
        <w:ind w:left="714" w:hanging="357"/>
        <w:jc w:val="both"/>
      </w:pPr>
      <w:r>
        <w:t>Reinforce that respectful disagreement is OK.  Keep focused on the what, not the who.</w:t>
      </w:r>
    </w:p>
    <w:p w:rsidR="00A7094F" w:rsidRDefault="00A7094F" w:rsidP="00CE52BF">
      <w:pPr>
        <w:pStyle w:val="ListParagraph"/>
        <w:numPr>
          <w:ilvl w:val="0"/>
          <w:numId w:val="19"/>
        </w:numPr>
        <w:spacing w:line="360" w:lineRule="auto"/>
        <w:ind w:left="714" w:hanging="357"/>
        <w:jc w:val="both"/>
      </w:pPr>
      <w:r>
        <w:t>Make sure everyone participates.</w:t>
      </w:r>
    </w:p>
    <w:p w:rsidR="00A7094F" w:rsidRDefault="00A7094F" w:rsidP="00CE52BF">
      <w:pPr>
        <w:pStyle w:val="ListParagraph"/>
        <w:numPr>
          <w:ilvl w:val="0"/>
          <w:numId w:val="19"/>
        </w:numPr>
        <w:spacing w:line="360" w:lineRule="auto"/>
        <w:ind w:left="714" w:hanging="357"/>
        <w:jc w:val="both"/>
      </w:pPr>
      <w:r>
        <w:t>End the AAR on a positive note.</w:t>
      </w:r>
    </w:p>
    <w:p w:rsidR="00A7094F" w:rsidRDefault="00A7094F" w:rsidP="00A7094F">
      <w:pPr>
        <w:spacing w:line="360" w:lineRule="auto"/>
      </w:pPr>
    </w:p>
    <w:p w:rsidR="00A7094F" w:rsidRDefault="00A7094F" w:rsidP="00A7094F">
      <w:pPr>
        <w:pStyle w:val="Heading2"/>
        <w:jc w:val="center"/>
      </w:pPr>
      <w:bookmarkStart w:id="48" w:name="_Toc498949432"/>
      <w:r>
        <w:t>After Action Review</w:t>
      </w:r>
      <w:bookmarkEnd w:id="48"/>
    </w:p>
    <w:p w:rsidR="00A7094F" w:rsidRDefault="00A7094F" w:rsidP="00A7094F">
      <w:r>
        <w:t>Business Unit:</w:t>
      </w:r>
      <w:r>
        <w:tab/>
      </w:r>
      <w:permStart w:id="1982154405" w:edGrp="everyone"/>
      <w:r>
        <w:tab/>
      </w:r>
      <w:r>
        <w:tab/>
      </w:r>
      <w:r>
        <w:tab/>
      </w:r>
      <w:r>
        <w:tab/>
      </w:r>
      <w:r>
        <w:tab/>
      </w:r>
      <w:r>
        <w:tab/>
      </w:r>
      <w:r>
        <w:tab/>
      </w:r>
      <w:r>
        <w:tab/>
      </w:r>
      <w:r>
        <w:tab/>
      </w:r>
      <w:r>
        <w:tab/>
      </w:r>
      <w:permEnd w:id="1982154405"/>
      <w:r>
        <w:t>Date:</w:t>
      </w:r>
      <w:permStart w:id="9323680" w:edGrp="everyone"/>
      <w:r w:rsidR="004B63E0">
        <w:t xml:space="preserve">  </w:t>
      </w:r>
      <w:permEnd w:id="9323680"/>
    </w:p>
    <w:tbl>
      <w:tblPr>
        <w:tblStyle w:val="TableGrid"/>
        <w:tblW w:w="10249" w:type="dxa"/>
        <w:tblLook w:val="04A0" w:firstRow="1" w:lastRow="0" w:firstColumn="1" w:lastColumn="0" w:noHBand="0" w:noVBand="1"/>
      </w:tblPr>
      <w:tblGrid>
        <w:gridCol w:w="10249"/>
      </w:tblGrid>
      <w:tr w:rsidR="00CE52BF" w:rsidTr="00CE52BF">
        <w:trPr>
          <w:trHeight w:val="677"/>
        </w:trPr>
        <w:tc>
          <w:tcPr>
            <w:tcW w:w="10249" w:type="dxa"/>
            <w:shd w:val="clear" w:color="auto" w:fill="92D050"/>
            <w:vAlign w:val="center"/>
          </w:tcPr>
          <w:p w:rsidR="00CE52BF" w:rsidRPr="003E285B" w:rsidRDefault="00CE52BF" w:rsidP="00CE52BF">
            <w:pPr>
              <w:spacing w:before="10"/>
              <w:rPr>
                <w:rFonts w:eastAsia="Tahoma" w:cs="Tahoma"/>
                <w:bCs/>
                <w:sz w:val="24"/>
              </w:rPr>
            </w:pPr>
            <w:r w:rsidRPr="003E285B">
              <w:rPr>
                <w:rFonts w:eastAsia="Tahoma" w:cs="Tahoma"/>
                <w:b/>
                <w:bCs/>
                <w:sz w:val="24"/>
              </w:rPr>
              <w:t>What was planned?</w:t>
            </w:r>
          </w:p>
          <w:p w:rsidR="00CE52BF" w:rsidRPr="003E285B" w:rsidRDefault="00CE52BF" w:rsidP="00CE52BF">
            <w:pPr>
              <w:spacing w:before="10"/>
              <w:rPr>
                <w:rFonts w:eastAsia="Tahoma" w:cs="Tahoma"/>
                <w:bCs/>
                <w:sz w:val="24"/>
              </w:rPr>
            </w:pPr>
          </w:p>
        </w:tc>
      </w:tr>
      <w:tr w:rsidR="00CE52BF" w:rsidTr="00CE52BF">
        <w:trPr>
          <w:trHeight w:val="745"/>
        </w:trPr>
        <w:tc>
          <w:tcPr>
            <w:tcW w:w="10249" w:type="dxa"/>
            <w:vAlign w:val="center"/>
          </w:tcPr>
          <w:p w:rsidR="00CE52BF" w:rsidRPr="003E285B" w:rsidRDefault="00CE52BF" w:rsidP="00CE52BF">
            <w:pPr>
              <w:spacing w:before="10"/>
              <w:rPr>
                <w:rFonts w:eastAsia="Tahoma" w:cs="Tahoma"/>
                <w:bCs/>
                <w:sz w:val="24"/>
              </w:rPr>
            </w:pPr>
            <w:permStart w:id="1059747088" w:edGrp="everyone"/>
            <w:r>
              <w:rPr>
                <w:rFonts w:eastAsia="Tahoma" w:cs="Tahoma"/>
                <w:bCs/>
                <w:sz w:val="24"/>
              </w:rPr>
              <w:t xml:space="preserve">  </w:t>
            </w:r>
            <w:permEnd w:id="1059747088"/>
          </w:p>
        </w:tc>
      </w:tr>
      <w:tr w:rsidR="00CE52BF" w:rsidTr="00CE52BF">
        <w:trPr>
          <w:trHeight w:val="574"/>
        </w:trPr>
        <w:tc>
          <w:tcPr>
            <w:tcW w:w="10249" w:type="dxa"/>
            <w:shd w:val="clear" w:color="auto" w:fill="92D050"/>
            <w:vAlign w:val="center"/>
          </w:tcPr>
          <w:p w:rsidR="00CE52BF" w:rsidRPr="003E285B" w:rsidRDefault="00CE52BF" w:rsidP="00CE52BF">
            <w:pPr>
              <w:spacing w:before="10"/>
              <w:rPr>
                <w:rFonts w:eastAsia="Tahoma" w:cs="Tahoma"/>
                <w:bCs/>
                <w:sz w:val="24"/>
              </w:rPr>
            </w:pPr>
            <w:r w:rsidRPr="003E285B">
              <w:rPr>
                <w:rFonts w:eastAsia="Tahoma" w:cs="Tahoma"/>
                <w:b/>
                <w:bCs/>
                <w:sz w:val="24"/>
              </w:rPr>
              <w:t>What actually happened?</w:t>
            </w:r>
          </w:p>
          <w:p w:rsidR="00CE52BF" w:rsidRPr="003E285B" w:rsidRDefault="00CE52BF" w:rsidP="00CE52BF">
            <w:pPr>
              <w:spacing w:before="10"/>
              <w:rPr>
                <w:rFonts w:eastAsia="Tahoma" w:cs="Tahoma"/>
                <w:bCs/>
                <w:sz w:val="24"/>
              </w:rPr>
            </w:pPr>
          </w:p>
        </w:tc>
      </w:tr>
      <w:tr w:rsidR="00CE52BF" w:rsidTr="00CE52BF">
        <w:trPr>
          <w:trHeight w:val="701"/>
        </w:trPr>
        <w:tc>
          <w:tcPr>
            <w:tcW w:w="10249" w:type="dxa"/>
            <w:vAlign w:val="center"/>
          </w:tcPr>
          <w:p w:rsidR="00CE52BF" w:rsidRPr="003E285B" w:rsidRDefault="00CE52BF" w:rsidP="00CE52BF">
            <w:pPr>
              <w:spacing w:before="10"/>
              <w:rPr>
                <w:rFonts w:eastAsia="Tahoma" w:cs="Tahoma"/>
                <w:bCs/>
                <w:sz w:val="24"/>
              </w:rPr>
            </w:pPr>
            <w:permStart w:id="2098100151" w:edGrp="everyone"/>
            <w:r>
              <w:rPr>
                <w:rFonts w:eastAsia="Tahoma" w:cs="Tahoma"/>
                <w:bCs/>
                <w:sz w:val="24"/>
              </w:rPr>
              <w:t xml:space="preserve">  </w:t>
            </w:r>
            <w:permEnd w:id="2098100151"/>
          </w:p>
        </w:tc>
      </w:tr>
      <w:tr w:rsidR="00CE52BF" w:rsidTr="00CE52BF">
        <w:trPr>
          <w:trHeight w:val="526"/>
        </w:trPr>
        <w:tc>
          <w:tcPr>
            <w:tcW w:w="10249" w:type="dxa"/>
            <w:shd w:val="clear" w:color="auto" w:fill="92D050"/>
            <w:vAlign w:val="center"/>
          </w:tcPr>
          <w:p w:rsidR="00CE52BF" w:rsidRPr="003E285B" w:rsidRDefault="00CE52BF" w:rsidP="00CE52BF">
            <w:pPr>
              <w:spacing w:before="10"/>
              <w:rPr>
                <w:rFonts w:eastAsia="Tahoma" w:cs="Tahoma"/>
                <w:bCs/>
                <w:sz w:val="24"/>
              </w:rPr>
            </w:pPr>
            <w:r w:rsidRPr="003E285B">
              <w:rPr>
                <w:rFonts w:eastAsia="Tahoma" w:cs="Tahoma"/>
                <w:b/>
                <w:bCs/>
                <w:sz w:val="24"/>
              </w:rPr>
              <w:t>Why did it happen?</w:t>
            </w:r>
          </w:p>
          <w:p w:rsidR="00CE52BF" w:rsidRPr="003E285B" w:rsidRDefault="00CE52BF" w:rsidP="00CE52BF">
            <w:pPr>
              <w:spacing w:before="10"/>
              <w:rPr>
                <w:rFonts w:eastAsia="Tahoma" w:cs="Tahoma"/>
                <w:bCs/>
                <w:sz w:val="24"/>
              </w:rPr>
            </w:pPr>
          </w:p>
        </w:tc>
      </w:tr>
      <w:tr w:rsidR="00CE52BF" w:rsidTr="00CE52BF">
        <w:trPr>
          <w:trHeight w:val="745"/>
        </w:trPr>
        <w:tc>
          <w:tcPr>
            <w:tcW w:w="10249" w:type="dxa"/>
            <w:vAlign w:val="center"/>
          </w:tcPr>
          <w:p w:rsidR="00CE52BF" w:rsidRPr="003E285B" w:rsidRDefault="00CE52BF" w:rsidP="00CE52BF">
            <w:pPr>
              <w:spacing w:before="10"/>
              <w:rPr>
                <w:rFonts w:eastAsia="Tahoma" w:cs="Tahoma"/>
                <w:bCs/>
                <w:sz w:val="24"/>
              </w:rPr>
            </w:pPr>
            <w:permStart w:id="370823947" w:edGrp="everyone"/>
            <w:r>
              <w:rPr>
                <w:rFonts w:eastAsia="Tahoma" w:cs="Tahoma"/>
                <w:bCs/>
                <w:sz w:val="24"/>
              </w:rPr>
              <w:t xml:space="preserve">  </w:t>
            </w:r>
            <w:permEnd w:id="370823947"/>
          </w:p>
        </w:tc>
      </w:tr>
      <w:tr w:rsidR="00CE52BF" w:rsidTr="00CE52BF">
        <w:trPr>
          <w:trHeight w:val="561"/>
        </w:trPr>
        <w:tc>
          <w:tcPr>
            <w:tcW w:w="10249" w:type="dxa"/>
            <w:shd w:val="clear" w:color="auto" w:fill="92D050"/>
            <w:vAlign w:val="center"/>
          </w:tcPr>
          <w:p w:rsidR="00CE52BF" w:rsidRPr="003E285B" w:rsidRDefault="00CE52BF" w:rsidP="00CE52BF">
            <w:pPr>
              <w:spacing w:before="10"/>
              <w:rPr>
                <w:rFonts w:eastAsia="Tahoma" w:cs="Tahoma"/>
                <w:bCs/>
                <w:sz w:val="24"/>
              </w:rPr>
            </w:pPr>
            <w:r w:rsidRPr="003E285B">
              <w:rPr>
                <w:rFonts w:eastAsia="Tahoma" w:cs="Tahoma"/>
                <w:b/>
                <w:bCs/>
                <w:sz w:val="24"/>
              </w:rPr>
              <w:t>What can we do next time? (Correct weaknesses/sustain strengths)</w:t>
            </w:r>
          </w:p>
          <w:p w:rsidR="00CE52BF" w:rsidRPr="003E285B" w:rsidRDefault="00CE52BF" w:rsidP="00CE52BF">
            <w:pPr>
              <w:spacing w:before="10"/>
              <w:rPr>
                <w:rFonts w:eastAsia="Tahoma" w:cs="Tahoma"/>
                <w:bCs/>
                <w:sz w:val="24"/>
              </w:rPr>
            </w:pPr>
          </w:p>
        </w:tc>
      </w:tr>
      <w:tr w:rsidR="00CE52BF" w:rsidTr="00CE52BF">
        <w:trPr>
          <w:trHeight w:val="745"/>
        </w:trPr>
        <w:tc>
          <w:tcPr>
            <w:tcW w:w="10249" w:type="dxa"/>
            <w:vAlign w:val="center"/>
          </w:tcPr>
          <w:p w:rsidR="00CE52BF" w:rsidRPr="003E285B" w:rsidRDefault="00CE52BF" w:rsidP="00CE52BF">
            <w:pPr>
              <w:spacing w:before="10"/>
              <w:rPr>
                <w:rFonts w:eastAsia="Tahoma" w:cs="Tahoma"/>
                <w:bCs/>
                <w:sz w:val="24"/>
              </w:rPr>
            </w:pPr>
            <w:permStart w:id="479534439" w:edGrp="everyone"/>
            <w:r>
              <w:rPr>
                <w:rFonts w:eastAsia="Tahoma" w:cs="Tahoma"/>
                <w:bCs/>
                <w:sz w:val="24"/>
              </w:rPr>
              <w:t xml:space="preserve">  </w:t>
            </w:r>
            <w:permEnd w:id="479534439"/>
          </w:p>
        </w:tc>
      </w:tr>
      <w:tr w:rsidR="00CE52BF" w:rsidTr="00CE52BF">
        <w:trPr>
          <w:trHeight w:val="585"/>
        </w:trPr>
        <w:tc>
          <w:tcPr>
            <w:tcW w:w="10249" w:type="dxa"/>
            <w:shd w:val="clear" w:color="auto" w:fill="92D050"/>
            <w:vAlign w:val="center"/>
          </w:tcPr>
          <w:p w:rsidR="00CE52BF" w:rsidRPr="003E285B" w:rsidRDefault="00CE52BF" w:rsidP="00CE52BF">
            <w:pPr>
              <w:spacing w:before="10"/>
              <w:rPr>
                <w:rFonts w:eastAsia="Tahoma" w:cs="Tahoma"/>
                <w:bCs/>
                <w:sz w:val="24"/>
              </w:rPr>
            </w:pPr>
            <w:r w:rsidRPr="003E285B">
              <w:rPr>
                <w:rFonts w:eastAsia="Tahoma" w:cs="Tahoma"/>
                <w:b/>
                <w:bCs/>
                <w:sz w:val="24"/>
              </w:rPr>
              <w:t>Who needs to know? Does the BCP need to be updated?</w:t>
            </w:r>
          </w:p>
          <w:p w:rsidR="00CE52BF" w:rsidRPr="003E285B" w:rsidRDefault="00CE52BF" w:rsidP="00CE52BF">
            <w:pPr>
              <w:spacing w:before="10"/>
              <w:rPr>
                <w:rFonts w:eastAsia="Tahoma" w:cs="Tahoma"/>
                <w:bCs/>
                <w:sz w:val="24"/>
              </w:rPr>
            </w:pPr>
          </w:p>
        </w:tc>
      </w:tr>
      <w:tr w:rsidR="00A7094F" w:rsidTr="00CE52BF">
        <w:trPr>
          <w:trHeight w:val="607"/>
        </w:trPr>
        <w:tc>
          <w:tcPr>
            <w:tcW w:w="10249" w:type="dxa"/>
          </w:tcPr>
          <w:p w:rsidR="00A7094F" w:rsidRDefault="00CE52BF" w:rsidP="00A7094F">
            <w:permStart w:id="14230753" w:edGrp="everyone"/>
            <w:r>
              <w:rPr>
                <w:rFonts w:ascii="Tahoma" w:eastAsia="Tahoma" w:hAnsi="Tahoma" w:cs="Tahoma"/>
                <w:bCs/>
              </w:rPr>
              <w:t xml:space="preserve">  </w:t>
            </w:r>
            <w:permEnd w:id="14230753"/>
          </w:p>
        </w:tc>
      </w:tr>
    </w:tbl>
    <w:p w:rsidR="00A7094F" w:rsidRDefault="00A7094F" w:rsidP="00A7094F"/>
    <w:tbl>
      <w:tblPr>
        <w:tblStyle w:val="TableGrid11"/>
        <w:tblW w:w="0" w:type="auto"/>
        <w:tblLook w:val="04A0" w:firstRow="1" w:lastRow="0" w:firstColumn="1" w:lastColumn="0" w:noHBand="0" w:noVBand="1"/>
      </w:tblPr>
      <w:tblGrid>
        <w:gridCol w:w="10201"/>
      </w:tblGrid>
      <w:tr w:rsidR="00CE52BF" w:rsidRPr="00244EEE" w:rsidTr="00CE52BF">
        <w:tc>
          <w:tcPr>
            <w:tcW w:w="10201" w:type="dxa"/>
            <w:tcBorders>
              <w:top w:val="single" w:sz="4" w:space="0" w:color="auto"/>
              <w:left w:val="single" w:sz="4" w:space="0" w:color="auto"/>
              <w:bottom w:val="single" w:sz="4" w:space="0" w:color="auto"/>
              <w:right w:val="single" w:sz="4" w:space="0" w:color="auto"/>
            </w:tcBorders>
            <w:shd w:val="clear" w:color="auto" w:fill="A6A6A6"/>
            <w:hideMark/>
          </w:tcPr>
          <w:p w:rsidR="00CE52BF" w:rsidRPr="00244EEE" w:rsidRDefault="00CE52BF" w:rsidP="00CE52BF">
            <w:pPr>
              <w:spacing w:after="200" w:line="276" w:lineRule="auto"/>
              <w:rPr>
                <w:rFonts w:eastAsia="Arial" w:cs="Times New Roman"/>
                <w:b/>
                <w:i/>
              </w:rPr>
            </w:pPr>
            <w:r w:rsidRPr="00244EEE">
              <w:rPr>
                <w:rFonts w:eastAsia="Arial" w:cs="Times New Roman"/>
                <w:b/>
                <w:i/>
              </w:rPr>
              <w:t>Records Storage Instructions</w:t>
            </w:r>
          </w:p>
        </w:tc>
      </w:tr>
      <w:tr w:rsidR="00CE52BF" w:rsidRPr="00244EEE" w:rsidTr="00CE52BF">
        <w:tc>
          <w:tcPr>
            <w:tcW w:w="10201" w:type="dxa"/>
            <w:tcBorders>
              <w:top w:val="single" w:sz="4" w:space="0" w:color="auto"/>
              <w:left w:val="single" w:sz="4" w:space="0" w:color="auto"/>
              <w:bottom w:val="single" w:sz="4" w:space="0" w:color="auto"/>
              <w:right w:val="single" w:sz="4" w:space="0" w:color="auto"/>
            </w:tcBorders>
            <w:shd w:val="clear" w:color="auto" w:fill="D9D9D9"/>
            <w:hideMark/>
          </w:tcPr>
          <w:p w:rsidR="00CE52BF" w:rsidRPr="00244EEE" w:rsidRDefault="00CE52BF" w:rsidP="00CE52BF">
            <w:pPr>
              <w:spacing w:after="200" w:line="276" w:lineRule="auto"/>
              <w:rPr>
                <w:rFonts w:eastAsia="Arial" w:cs="Times New Roman"/>
                <w:i/>
              </w:rPr>
            </w:pPr>
            <w:r w:rsidRPr="00244EEE">
              <w:rPr>
                <w:rFonts w:eastAsia="Arial" w:cs="Times New Roman"/>
                <w:i/>
              </w:rPr>
              <w:t xml:space="preserve">The completed Business Continuity Plan must be recorded in TRIM Container </w:t>
            </w:r>
            <w:r w:rsidR="000161E0" w:rsidRPr="00244EEE">
              <w:rPr>
                <w:rFonts w:eastAsia="Arial" w:cs="Times New Roman"/>
                <w:i/>
              </w:rPr>
              <w:t>A</w:t>
            </w:r>
            <w:r w:rsidRPr="00244EEE">
              <w:rPr>
                <w:rFonts w:eastAsia="Arial" w:cs="Times New Roman"/>
                <w:i/>
              </w:rPr>
              <w:t xml:space="preserve">17/1752 utilising a TRIM license in your School/Business Unit. </w:t>
            </w:r>
          </w:p>
        </w:tc>
      </w:tr>
    </w:tbl>
    <w:p w:rsidR="00CE52BF" w:rsidRPr="00A7094F" w:rsidRDefault="00CE52BF" w:rsidP="00A7094F"/>
    <w:sectPr w:rsidR="00CE52BF" w:rsidRPr="00A7094F" w:rsidSect="00CE52B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1E0" w:rsidRDefault="000161E0" w:rsidP="00EA2822">
      <w:pPr>
        <w:spacing w:after="0" w:line="240" w:lineRule="auto"/>
      </w:pPr>
      <w:r>
        <w:separator/>
      </w:r>
    </w:p>
  </w:endnote>
  <w:endnote w:type="continuationSeparator" w:id="0">
    <w:p w:rsidR="000161E0" w:rsidRDefault="000161E0" w:rsidP="00EA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47" w:type="dxa"/>
      <w:tblInd w:w="137" w:type="dxa"/>
      <w:tblLook w:val="04A0" w:firstRow="1" w:lastRow="0" w:firstColumn="1" w:lastColumn="0" w:noHBand="0" w:noVBand="1"/>
    </w:tblPr>
    <w:tblGrid>
      <w:gridCol w:w="1435"/>
      <w:gridCol w:w="1435"/>
      <w:gridCol w:w="1435"/>
      <w:gridCol w:w="1436"/>
      <w:gridCol w:w="1435"/>
      <w:gridCol w:w="1435"/>
      <w:gridCol w:w="1436"/>
    </w:tblGrid>
    <w:tr w:rsidR="000161E0" w:rsidRPr="00CE4252" w:rsidTr="00A26EA1">
      <w:trPr>
        <w:trHeight w:val="384"/>
      </w:trPr>
      <w:tc>
        <w:tcPr>
          <w:tcW w:w="1435" w:type="dxa"/>
        </w:tcPr>
        <w:p w:rsidR="000161E0" w:rsidRPr="00CE4252" w:rsidRDefault="000161E0" w:rsidP="00A26EA1">
          <w:pPr>
            <w:pStyle w:val="Footer"/>
            <w:jc w:val="center"/>
            <w:rPr>
              <w:rFonts w:ascii="Arial" w:hAnsi="Arial" w:cs="Arial"/>
              <w:sz w:val="18"/>
              <w:szCs w:val="18"/>
            </w:rPr>
          </w:pPr>
          <w:r w:rsidRPr="00CE4252">
            <w:rPr>
              <w:rFonts w:ascii="Arial" w:hAnsi="Arial" w:cs="Arial"/>
              <w:sz w:val="18"/>
              <w:szCs w:val="18"/>
            </w:rPr>
            <w:t>Document Reference</w:t>
          </w:r>
        </w:p>
      </w:tc>
      <w:tc>
        <w:tcPr>
          <w:tcW w:w="1435"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Protocol Reference</w:t>
          </w:r>
        </w:p>
      </w:tc>
      <w:tc>
        <w:tcPr>
          <w:tcW w:w="1435" w:type="dxa"/>
        </w:tcPr>
        <w:p w:rsidR="000161E0" w:rsidRPr="00CE4252" w:rsidRDefault="000161E0" w:rsidP="00A26EA1">
          <w:pPr>
            <w:pStyle w:val="Footer"/>
            <w:jc w:val="center"/>
            <w:rPr>
              <w:rFonts w:ascii="Arial" w:hAnsi="Arial" w:cs="Arial"/>
              <w:sz w:val="18"/>
              <w:szCs w:val="18"/>
            </w:rPr>
          </w:pPr>
          <w:r w:rsidRPr="00CE4252">
            <w:rPr>
              <w:rFonts w:ascii="Arial" w:hAnsi="Arial" w:cs="Arial"/>
              <w:sz w:val="18"/>
              <w:szCs w:val="18"/>
            </w:rPr>
            <w:t>Version</w:t>
          </w:r>
        </w:p>
      </w:tc>
      <w:tc>
        <w:tcPr>
          <w:tcW w:w="1436"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Effective Date</w:t>
          </w:r>
        </w:p>
      </w:tc>
      <w:tc>
        <w:tcPr>
          <w:tcW w:w="1435" w:type="dxa"/>
        </w:tcPr>
        <w:p w:rsidR="000161E0" w:rsidRPr="00CE4252" w:rsidRDefault="000161E0" w:rsidP="00A26EA1">
          <w:pPr>
            <w:pStyle w:val="Footer"/>
            <w:jc w:val="center"/>
            <w:rPr>
              <w:rFonts w:ascii="Arial" w:hAnsi="Arial" w:cs="Arial"/>
              <w:sz w:val="18"/>
              <w:szCs w:val="18"/>
            </w:rPr>
          </w:pPr>
          <w:r w:rsidRPr="00CE4252">
            <w:rPr>
              <w:rFonts w:ascii="Arial" w:hAnsi="Arial" w:cs="Arial"/>
              <w:sz w:val="18"/>
              <w:szCs w:val="18"/>
            </w:rPr>
            <w:t>Review Date</w:t>
          </w:r>
        </w:p>
      </w:tc>
      <w:tc>
        <w:tcPr>
          <w:tcW w:w="1435" w:type="dxa"/>
        </w:tcPr>
        <w:p w:rsidR="000161E0" w:rsidRDefault="000161E0" w:rsidP="00A26EA1">
          <w:pPr>
            <w:pStyle w:val="Footer"/>
            <w:jc w:val="center"/>
            <w:rPr>
              <w:rFonts w:ascii="Arial" w:hAnsi="Arial" w:cs="Arial"/>
              <w:sz w:val="18"/>
              <w:szCs w:val="18"/>
            </w:rPr>
          </w:pPr>
          <w:r>
            <w:rPr>
              <w:rFonts w:ascii="Arial" w:hAnsi="Arial" w:cs="Arial"/>
              <w:sz w:val="18"/>
              <w:szCs w:val="18"/>
            </w:rPr>
            <w:t>Page Number</w:t>
          </w:r>
        </w:p>
      </w:tc>
      <w:tc>
        <w:tcPr>
          <w:tcW w:w="1436" w:type="dxa"/>
        </w:tcPr>
        <w:p w:rsidR="000161E0" w:rsidRDefault="000161E0" w:rsidP="00A26EA1">
          <w:pPr>
            <w:pStyle w:val="Footer"/>
            <w:jc w:val="center"/>
            <w:rPr>
              <w:rFonts w:ascii="Arial" w:hAnsi="Arial" w:cs="Arial"/>
              <w:sz w:val="18"/>
              <w:szCs w:val="18"/>
            </w:rPr>
          </w:pPr>
          <w:r>
            <w:rPr>
              <w:rFonts w:ascii="Arial" w:hAnsi="Arial" w:cs="Arial"/>
              <w:sz w:val="18"/>
              <w:szCs w:val="18"/>
            </w:rPr>
            <w:t xml:space="preserve">Date </w:t>
          </w:r>
        </w:p>
        <w:p w:rsidR="000161E0" w:rsidRPr="00CE4252" w:rsidRDefault="000161E0" w:rsidP="00A26EA1">
          <w:pPr>
            <w:pStyle w:val="Footer"/>
            <w:jc w:val="center"/>
            <w:rPr>
              <w:rFonts w:ascii="Arial" w:hAnsi="Arial" w:cs="Arial"/>
              <w:sz w:val="18"/>
              <w:szCs w:val="18"/>
            </w:rPr>
          </w:pPr>
          <w:r>
            <w:rPr>
              <w:rFonts w:ascii="Arial" w:hAnsi="Arial" w:cs="Arial"/>
              <w:sz w:val="18"/>
              <w:szCs w:val="18"/>
            </w:rPr>
            <w:t>Printed</w:t>
          </w:r>
        </w:p>
      </w:tc>
    </w:tr>
    <w:tr w:rsidR="000161E0" w:rsidRPr="00CE4252" w:rsidTr="00A26EA1">
      <w:trPr>
        <w:trHeight w:val="192"/>
      </w:trPr>
      <w:tc>
        <w:tcPr>
          <w:tcW w:w="1435"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WHS OP037</w:t>
          </w:r>
        </w:p>
      </w:tc>
      <w:tc>
        <w:tcPr>
          <w:tcW w:w="1435" w:type="dxa"/>
        </w:tcPr>
        <w:p w:rsidR="000161E0" w:rsidRDefault="000161E0" w:rsidP="00A26EA1">
          <w:pPr>
            <w:pStyle w:val="Footer"/>
            <w:jc w:val="center"/>
            <w:rPr>
              <w:rFonts w:ascii="Arial" w:hAnsi="Arial" w:cs="Arial"/>
              <w:sz w:val="18"/>
              <w:szCs w:val="18"/>
            </w:rPr>
          </w:pPr>
          <w:r>
            <w:rPr>
              <w:rFonts w:ascii="Arial" w:hAnsi="Arial" w:cs="Arial"/>
              <w:sz w:val="18"/>
              <w:szCs w:val="18"/>
            </w:rPr>
            <w:t>n/a</w:t>
          </w:r>
        </w:p>
      </w:tc>
      <w:tc>
        <w:tcPr>
          <w:tcW w:w="1435"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1.0</w:t>
          </w:r>
        </w:p>
      </w:tc>
      <w:tc>
        <w:tcPr>
          <w:tcW w:w="1436"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28/11/2017</w:t>
          </w:r>
        </w:p>
      </w:tc>
      <w:tc>
        <w:tcPr>
          <w:tcW w:w="1435"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28/11/2020</w:t>
          </w:r>
        </w:p>
      </w:tc>
      <w:tc>
        <w:tcPr>
          <w:tcW w:w="1435" w:type="dxa"/>
        </w:tcPr>
        <w:p w:rsidR="000161E0" w:rsidRPr="00CE4252" w:rsidRDefault="000161E0" w:rsidP="00A26EA1">
          <w:pPr>
            <w:pStyle w:val="Footer"/>
            <w:jc w:val="center"/>
            <w:rPr>
              <w:rFonts w:ascii="Arial" w:hAnsi="Arial" w:cs="Arial"/>
              <w:sz w:val="18"/>
              <w:szCs w:val="18"/>
            </w:rPr>
          </w:pPr>
          <w:r w:rsidRPr="002D2BBD">
            <w:rPr>
              <w:rFonts w:ascii="Arial" w:hAnsi="Arial" w:cs="Arial"/>
              <w:sz w:val="18"/>
              <w:szCs w:val="18"/>
            </w:rPr>
            <w:fldChar w:fldCharType="begin"/>
          </w:r>
          <w:r w:rsidRPr="002D2BBD">
            <w:rPr>
              <w:rFonts w:ascii="Arial" w:hAnsi="Arial" w:cs="Arial"/>
              <w:sz w:val="18"/>
              <w:szCs w:val="18"/>
            </w:rPr>
            <w:instrText xml:space="preserve"> PAGE   \* MERGEFORMAT </w:instrText>
          </w:r>
          <w:r w:rsidRPr="002D2BBD">
            <w:rPr>
              <w:rFonts w:ascii="Arial" w:hAnsi="Arial" w:cs="Arial"/>
              <w:sz w:val="18"/>
              <w:szCs w:val="18"/>
            </w:rPr>
            <w:fldChar w:fldCharType="separate"/>
          </w:r>
          <w:r w:rsidR="008B5815">
            <w:rPr>
              <w:rFonts w:ascii="Arial" w:hAnsi="Arial" w:cs="Arial"/>
              <w:noProof/>
              <w:sz w:val="18"/>
              <w:szCs w:val="18"/>
            </w:rPr>
            <w:t>4</w:t>
          </w:r>
          <w:r w:rsidRPr="002D2BBD">
            <w:rPr>
              <w:rFonts w:ascii="Arial" w:hAnsi="Arial" w:cs="Arial"/>
              <w:noProof/>
              <w:sz w:val="18"/>
              <w:szCs w:val="18"/>
            </w:rPr>
            <w:fldChar w:fldCharType="end"/>
          </w:r>
        </w:p>
      </w:tc>
      <w:tc>
        <w:tcPr>
          <w:tcW w:w="1436"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DATE \@ "d/MM/yyyy" </w:instrText>
          </w:r>
          <w:r>
            <w:rPr>
              <w:rFonts w:ascii="Arial" w:hAnsi="Arial" w:cs="Arial"/>
              <w:sz w:val="18"/>
              <w:szCs w:val="18"/>
            </w:rPr>
            <w:fldChar w:fldCharType="separate"/>
          </w:r>
          <w:r w:rsidR="008B5815">
            <w:rPr>
              <w:rFonts w:ascii="Arial" w:hAnsi="Arial" w:cs="Arial"/>
              <w:noProof/>
              <w:sz w:val="18"/>
              <w:szCs w:val="18"/>
            </w:rPr>
            <w:t>8/01/2018</w:t>
          </w:r>
          <w:r>
            <w:rPr>
              <w:rFonts w:ascii="Arial" w:hAnsi="Arial" w:cs="Arial"/>
              <w:sz w:val="18"/>
              <w:szCs w:val="18"/>
            </w:rPr>
            <w:fldChar w:fldCharType="end"/>
          </w:r>
        </w:p>
      </w:tc>
    </w:tr>
  </w:tbl>
  <w:p w:rsidR="000161E0" w:rsidRDefault="000161E0">
    <w:pPr>
      <w:pStyle w:val="Footer"/>
    </w:pPr>
  </w:p>
  <w:p w:rsidR="000161E0" w:rsidRDefault="000161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884" w:type="dxa"/>
      <w:tblInd w:w="137" w:type="dxa"/>
      <w:tblLook w:val="04A0" w:firstRow="1" w:lastRow="0" w:firstColumn="1" w:lastColumn="0" w:noHBand="0" w:noVBand="1"/>
    </w:tblPr>
    <w:tblGrid>
      <w:gridCol w:w="2126"/>
      <w:gridCol w:w="2126"/>
      <w:gridCol w:w="2126"/>
      <w:gridCol w:w="2127"/>
      <w:gridCol w:w="2126"/>
      <w:gridCol w:w="2126"/>
      <w:gridCol w:w="2127"/>
    </w:tblGrid>
    <w:tr w:rsidR="000161E0" w:rsidRPr="00CE4252" w:rsidTr="00A26EA1">
      <w:trPr>
        <w:trHeight w:val="384"/>
      </w:trPr>
      <w:tc>
        <w:tcPr>
          <w:tcW w:w="2126" w:type="dxa"/>
        </w:tcPr>
        <w:p w:rsidR="000161E0" w:rsidRPr="00CE4252" w:rsidRDefault="000161E0" w:rsidP="00A26EA1">
          <w:pPr>
            <w:pStyle w:val="Footer"/>
            <w:jc w:val="center"/>
            <w:rPr>
              <w:rFonts w:ascii="Arial" w:hAnsi="Arial" w:cs="Arial"/>
              <w:sz w:val="18"/>
              <w:szCs w:val="18"/>
            </w:rPr>
          </w:pPr>
          <w:r w:rsidRPr="00CE4252">
            <w:rPr>
              <w:rFonts w:ascii="Arial" w:hAnsi="Arial" w:cs="Arial"/>
              <w:sz w:val="18"/>
              <w:szCs w:val="18"/>
            </w:rPr>
            <w:t>Document Reference</w:t>
          </w:r>
        </w:p>
      </w:tc>
      <w:tc>
        <w:tcPr>
          <w:tcW w:w="2126"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Protocol Reference</w:t>
          </w:r>
        </w:p>
      </w:tc>
      <w:tc>
        <w:tcPr>
          <w:tcW w:w="2126" w:type="dxa"/>
        </w:tcPr>
        <w:p w:rsidR="000161E0" w:rsidRPr="00CE4252" w:rsidRDefault="000161E0" w:rsidP="00A26EA1">
          <w:pPr>
            <w:pStyle w:val="Footer"/>
            <w:jc w:val="center"/>
            <w:rPr>
              <w:rFonts w:ascii="Arial" w:hAnsi="Arial" w:cs="Arial"/>
              <w:sz w:val="18"/>
              <w:szCs w:val="18"/>
            </w:rPr>
          </w:pPr>
          <w:r w:rsidRPr="00CE4252">
            <w:rPr>
              <w:rFonts w:ascii="Arial" w:hAnsi="Arial" w:cs="Arial"/>
              <w:sz w:val="18"/>
              <w:szCs w:val="18"/>
            </w:rPr>
            <w:t>Version</w:t>
          </w:r>
        </w:p>
      </w:tc>
      <w:tc>
        <w:tcPr>
          <w:tcW w:w="2127"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Effective Date</w:t>
          </w:r>
        </w:p>
      </w:tc>
      <w:tc>
        <w:tcPr>
          <w:tcW w:w="2126" w:type="dxa"/>
        </w:tcPr>
        <w:p w:rsidR="000161E0" w:rsidRPr="00CE4252" w:rsidRDefault="000161E0" w:rsidP="00A26EA1">
          <w:pPr>
            <w:pStyle w:val="Footer"/>
            <w:jc w:val="center"/>
            <w:rPr>
              <w:rFonts w:ascii="Arial" w:hAnsi="Arial" w:cs="Arial"/>
              <w:sz w:val="18"/>
              <w:szCs w:val="18"/>
            </w:rPr>
          </w:pPr>
          <w:r w:rsidRPr="00CE4252">
            <w:rPr>
              <w:rFonts w:ascii="Arial" w:hAnsi="Arial" w:cs="Arial"/>
              <w:sz w:val="18"/>
              <w:szCs w:val="18"/>
            </w:rPr>
            <w:t>Review Date</w:t>
          </w:r>
        </w:p>
      </w:tc>
      <w:tc>
        <w:tcPr>
          <w:tcW w:w="2126" w:type="dxa"/>
        </w:tcPr>
        <w:p w:rsidR="000161E0" w:rsidRDefault="000161E0" w:rsidP="00A26EA1">
          <w:pPr>
            <w:pStyle w:val="Footer"/>
            <w:jc w:val="center"/>
            <w:rPr>
              <w:rFonts w:ascii="Arial" w:hAnsi="Arial" w:cs="Arial"/>
              <w:sz w:val="18"/>
              <w:szCs w:val="18"/>
            </w:rPr>
          </w:pPr>
          <w:r>
            <w:rPr>
              <w:rFonts w:ascii="Arial" w:hAnsi="Arial" w:cs="Arial"/>
              <w:sz w:val="18"/>
              <w:szCs w:val="18"/>
            </w:rPr>
            <w:t>Page Number</w:t>
          </w:r>
        </w:p>
      </w:tc>
      <w:tc>
        <w:tcPr>
          <w:tcW w:w="2127" w:type="dxa"/>
        </w:tcPr>
        <w:p w:rsidR="000161E0" w:rsidRDefault="000161E0" w:rsidP="00A26EA1">
          <w:pPr>
            <w:pStyle w:val="Footer"/>
            <w:jc w:val="center"/>
            <w:rPr>
              <w:rFonts w:ascii="Arial" w:hAnsi="Arial" w:cs="Arial"/>
              <w:sz w:val="18"/>
              <w:szCs w:val="18"/>
            </w:rPr>
          </w:pPr>
          <w:r>
            <w:rPr>
              <w:rFonts w:ascii="Arial" w:hAnsi="Arial" w:cs="Arial"/>
              <w:sz w:val="18"/>
              <w:szCs w:val="18"/>
            </w:rPr>
            <w:t xml:space="preserve">Date </w:t>
          </w:r>
        </w:p>
        <w:p w:rsidR="000161E0" w:rsidRPr="00CE4252" w:rsidRDefault="000161E0" w:rsidP="00A26EA1">
          <w:pPr>
            <w:pStyle w:val="Footer"/>
            <w:jc w:val="center"/>
            <w:rPr>
              <w:rFonts w:ascii="Arial" w:hAnsi="Arial" w:cs="Arial"/>
              <w:sz w:val="18"/>
              <w:szCs w:val="18"/>
            </w:rPr>
          </w:pPr>
          <w:r>
            <w:rPr>
              <w:rFonts w:ascii="Arial" w:hAnsi="Arial" w:cs="Arial"/>
              <w:sz w:val="18"/>
              <w:szCs w:val="18"/>
            </w:rPr>
            <w:t>Printed</w:t>
          </w:r>
        </w:p>
      </w:tc>
    </w:tr>
    <w:tr w:rsidR="000161E0" w:rsidRPr="00CE4252" w:rsidTr="00A26EA1">
      <w:trPr>
        <w:trHeight w:val="192"/>
      </w:trPr>
      <w:tc>
        <w:tcPr>
          <w:tcW w:w="2126"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WHS OP037</w:t>
          </w:r>
        </w:p>
      </w:tc>
      <w:tc>
        <w:tcPr>
          <w:tcW w:w="2126" w:type="dxa"/>
        </w:tcPr>
        <w:p w:rsidR="000161E0" w:rsidRDefault="000161E0" w:rsidP="00A26EA1">
          <w:pPr>
            <w:pStyle w:val="Footer"/>
            <w:jc w:val="center"/>
            <w:rPr>
              <w:rFonts w:ascii="Arial" w:hAnsi="Arial" w:cs="Arial"/>
              <w:sz w:val="18"/>
              <w:szCs w:val="18"/>
            </w:rPr>
          </w:pPr>
          <w:r>
            <w:rPr>
              <w:rFonts w:ascii="Arial" w:hAnsi="Arial" w:cs="Arial"/>
              <w:sz w:val="18"/>
              <w:szCs w:val="18"/>
            </w:rPr>
            <w:t>n/a</w:t>
          </w:r>
        </w:p>
      </w:tc>
      <w:tc>
        <w:tcPr>
          <w:tcW w:w="2126"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1.0</w:t>
          </w:r>
        </w:p>
      </w:tc>
      <w:tc>
        <w:tcPr>
          <w:tcW w:w="2127"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28/11/2017</w:t>
          </w:r>
        </w:p>
      </w:tc>
      <w:tc>
        <w:tcPr>
          <w:tcW w:w="2126"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t>28/11/2020</w:t>
          </w:r>
        </w:p>
      </w:tc>
      <w:tc>
        <w:tcPr>
          <w:tcW w:w="2126" w:type="dxa"/>
        </w:tcPr>
        <w:p w:rsidR="000161E0" w:rsidRPr="00CE4252" w:rsidRDefault="000161E0" w:rsidP="00A26EA1">
          <w:pPr>
            <w:pStyle w:val="Footer"/>
            <w:jc w:val="center"/>
            <w:rPr>
              <w:rFonts w:ascii="Arial" w:hAnsi="Arial" w:cs="Arial"/>
              <w:sz w:val="18"/>
              <w:szCs w:val="18"/>
            </w:rPr>
          </w:pPr>
          <w:r w:rsidRPr="002D2BBD">
            <w:rPr>
              <w:rFonts w:ascii="Arial" w:hAnsi="Arial" w:cs="Arial"/>
              <w:sz w:val="18"/>
              <w:szCs w:val="18"/>
            </w:rPr>
            <w:fldChar w:fldCharType="begin"/>
          </w:r>
          <w:r w:rsidRPr="002D2BBD">
            <w:rPr>
              <w:rFonts w:ascii="Arial" w:hAnsi="Arial" w:cs="Arial"/>
              <w:sz w:val="18"/>
              <w:szCs w:val="18"/>
            </w:rPr>
            <w:instrText xml:space="preserve"> PAGE   \* MERGEFORMAT </w:instrText>
          </w:r>
          <w:r w:rsidRPr="002D2BBD">
            <w:rPr>
              <w:rFonts w:ascii="Arial" w:hAnsi="Arial" w:cs="Arial"/>
              <w:sz w:val="18"/>
              <w:szCs w:val="18"/>
            </w:rPr>
            <w:fldChar w:fldCharType="separate"/>
          </w:r>
          <w:r w:rsidR="008B5815">
            <w:rPr>
              <w:rFonts w:ascii="Arial" w:hAnsi="Arial" w:cs="Arial"/>
              <w:noProof/>
              <w:sz w:val="18"/>
              <w:szCs w:val="18"/>
            </w:rPr>
            <w:t>11</w:t>
          </w:r>
          <w:r w:rsidRPr="002D2BBD">
            <w:rPr>
              <w:rFonts w:ascii="Arial" w:hAnsi="Arial" w:cs="Arial"/>
              <w:noProof/>
              <w:sz w:val="18"/>
              <w:szCs w:val="18"/>
            </w:rPr>
            <w:fldChar w:fldCharType="end"/>
          </w:r>
        </w:p>
      </w:tc>
      <w:tc>
        <w:tcPr>
          <w:tcW w:w="2127" w:type="dxa"/>
        </w:tcPr>
        <w:p w:rsidR="000161E0" w:rsidRPr="00CE4252" w:rsidRDefault="000161E0" w:rsidP="00A26EA1">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DATE \@ "d/MM/yyyy" </w:instrText>
          </w:r>
          <w:r>
            <w:rPr>
              <w:rFonts w:ascii="Arial" w:hAnsi="Arial" w:cs="Arial"/>
              <w:sz w:val="18"/>
              <w:szCs w:val="18"/>
            </w:rPr>
            <w:fldChar w:fldCharType="separate"/>
          </w:r>
          <w:r w:rsidR="008B5815">
            <w:rPr>
              <w:rFonts w:ascii="Arial" w:hAnsi="Arial" w:cs="Arial"/>
              <w:noProof/>
              <w:sz w:val="18"/>
              <w:szCs w:val="18"/>
            </w:rPr>
            <w:t>8/01/2018</w:t>
          </w:r>
          <w:r>
            <w:rPr>
              <w:rFonts w:ascii="Arial" w:hAnsi="Arial" w:cs="Arial"/>
              <w:sz w:val="18"/>
              <w:szCs w:val="18"/>
            </w:rPr>
            <w:fldChar w:fldCharType="end"/>
          </w:r>
        </w:p>
      </w:tc>
    </w:tr>
  </w:tbl>
  <w:p w:rsidR="000161E0" w:rsidRDefault="000161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47" w:type="dxa"/>
      <w:tblInd w:w="137" w:type="dxa"/>
      <w:tblLook w:val="04A0" w:firstRow="1" w:lastRow="0" w:firstColumn="1" w:lastColumn="0" w:noHBand="0" w:noVBand="1"/>
    </w:tblPr>
    <w:tblGrid>
      <w:gridCol w:w="1435"/>
      <w:gridCol w:w="1435"/>
      <w:gridCol w:w="1435"/>
      <w:gridCol w:w="1436"/>
      <w:gridCol w:w="1435"/>
      <w:gridCol w:w="1435"/>
      <w:gridCol w:w="1436"/>
    </w:tblGrid>
    <w:tr w:rsidR="000161E0" w:rsidRPr="00CE4252" w:rsidTr="002E6BED">
      <w:trPr>
        <w:trHeight w:val="384"/>
      </w:trPr>
      <w:tc>
        <w:tcPr>
          <w:tcW w:w="1435" w:type="dxa"/>
        </w:tcPr>
        <w:p w:rsidR="000161E0" w:rsidRPr="00CE4252" w:rsidRDefault="000161E0" w:rsidP="004B63E0">
          <w:pPr>
            <w:pStyle w:val="Footer"/>
            <w:jc w:val="center"/>
            <w:rPr>
              <w:rFonts w:ascii="Arial" w:hAnsi="Arial" w:cs="Arial"/>
              <w:sz w:val="18"/>
              <w:szCs w:val="18"/>
            </w:rPr>
          </w:pPr>
          <w:r w:rsidRPr="00CE4252">
            <w:rPr>
              <w:rFonts w:ascii="Arial" w:hAnsi="Arial" w:cs="Arial"/>
              <w:sz w:val="18"/>
              <w:szCs w:val="18"/>
            </w:rPr>
            <w:t>Document Reference</w:t>
          </w:r>
        </w:p>
      </w:tc>
      <w:tc>
        <w:tcPr>
          <w:tcW w:w="1435" w:type="dxa"/>
        </w:tcPr>
        <w:p w:rsidR="000161E0" w:rsidRPr="00CE4252" w:rsidRDefault="000161E0" w:rsidP="004B63E0">
          <w:pPr>
            <w:pStyle w:val="Footer"/>
            <w:jc w:val="center"/>
            <w:rPr>
              <w:rFonts w:ascii="Arial" w:hAnsi="Arial" w:cs="Arial"/>
              <w:sz w:val="18"/>
              <w:szCs w:val="18"/>
            </w:rPr>
          </w:pPr>
          <w:r>
            <w:rPr>
              <w:rFonts w:ascii="Arial" w:hAnsi="Arial" w:cs="Arial"/>
              <w:sz w:val="18"/>
              <w:szCs w:val="18"/>
            </w:rPr>
            <w:t>Protocol Reference</w:t>
          </w:r>
        </w:p>
      </w:tc>
      <w:tc>
        <w:tcPr>
          <w:tcW w:w="1435" w:type="dxa"/>
        </w:tcPr>
        <w:p w:rsidR="000161E0" w:rsidRPr="00CE4252" w:rsidRDefault="000161E0" w:rsidP="004B63E0">
          <w:pPr>
            <w:pStyle w:val="Footer"/>
            <w:jc w:val="center"/>
            <w:rPr>
              <w:rFonts w:ascii="Arial" w:hAnsi="Arial" w:cs="Arial"/>
              <w:sz w:val="18"/>
              <w:szCs w:val="18"/>
            </w:rPr>
          </w:pPr>
          <w:r w:rsidRPr="00CE4252">
            <w:rPr>
              <w:rFonts w:ascii="Arial" w:hAnsi="Arial" w:cs="Arial"/>
              <w:sz w:val="18"/>
              <w:szCs w:val="18"/>
            </w:rPr>
            <w:t>Version</w:t>
          </w:r>
        </w:p>
      </w:tc>
      <w:tc>
        <w:tcPr>
          <w:tcW w:w="1436" w:type="dxa"/>
        </w:tcPr>
        <w:p w:rsidR="000161E0" w:rsidRPr="00CE4252" w:rsidRDefault="000161E0" w:rsidP="004B63E0">
          <w:pPr>
            <w:pStyle w:val="Footer"/>
            <w:jc w:val="center"/>
            <w:rPr>
              <w:rFonts w:ascii="Arial" w:hAnsi="Arial" w:cs="Arial"/>
              <w:sz w:val="18"/>
              <w:szCs w:val="18"/>
            </w:rPr>
          </w:pPr>
          <w:r>
            <w:rPr>
              <w:rFonts w:ascii="Arial" w:hAnsi="Arial" w:cs="Arial"/>
              <w:sz w:val="18"/>
              <w:szCs w:val="18"/>
            </w:rPr>
            <w:t>Effective Date</w:t>
          </w:r>
        </w:p>
      </w:tc>
      <w:tc>
        <w:tcPr>
          <w:tcW w:w="1435" w:type="dxa"/>
        </w:tcPr>
        <w:p w:rsidR="000161E0" w:rsidRPr="00CE4252" w:rsidRDefault="000161E0" w:rsidP="004B63E0">
          <w:pPr>
            <w:pStyle w:val="Footer"/>
            <w:jc w:val="center"/>
            <w:rPr>
              <w:rFonts w:ascii="Arial" w:hAnsi="Arial" w:cs="Arial"/>
              <w:sz w:val="18"/>
              <w:szCs w:val="18"/>
            </w:rPr>
          </w:pPr>
          <w:r w:rsidRPr="00CE4252">
            <w:rPr>
              <w:rFonts w:ascii="Arial" w:hAnsi="Arial" w:cs="Arial"/>
              <w:sz w:val="18"/>
              <w:szCs w:val="18"/>
            </w:rPr>
            <w:t>Review Date</w:t>
          </w:r>
        </w:p>
      </w:tc>
      <w:tc>
        <w:tcPr>
          <w:tcW w:w="1435" w:type="dxa"/>
        </w:tcPr>
        <w:p w:rsidR="000161E0" w:rsidRDefault="000161E0" w:rsidP="004B63E0">
          <w:pPr>
            <w:pStyle w:val="Footer"/>
            <w:jc w:val="center"/>
            <w:rPr>
              <w:rFonts w:ascii="Arial" w:hAnsi="Arial" w:cs="Arial"/>
              <w:sz w:val="18"/>
              <w:szCs w:val="18"/>
            </w:rPr>
          </w:pPr>
          <w:r>
            <w:rPr>
              <w:rFonts w:ascii="Arial" w:hAnsi="Arial" w:cs="Arial"/>
              <w:sz w:val="18"/>
              <w:szCs w:val="18"/>
            </w:rPr>
            <w:t>Page Number</w:t>
          </w:r>
        </w:p>
      </w:tc>
      <w:tc>
        <w:tcPr>
          <w:tcW w:w="1436" w:type="dxa"/>
        </w:tcPr>
        <w:p w:rsidR="000161E0" w:rsidRDefault="000161E0" w:rsidP="004B63E0">
          <w:pPr>
            <w:pStyle w:val="Footer"/>
            <w:jc w:val="center"/>
            <w:rPr>
              <w:rFonts w:ascii="Arial" w:hAnsi="Arial" w:cs="Arial"/>
              <w:sz w:val="18"/>
              <w:szCs w:val="18"/>
            </w:rPr>
          </w:pPr>
          <w:r>
            <w:rPr>
              <w:rFonts w:ascii="Arial" w:hAnsi="Arial" w:cs="Arial"/>
              <w:sz w:val="18"/>
              <w:szCs w:val="18"/>
            </w:rPr>
            <w:t xml:space="preserve">Date </w:t>
          </w:r>
        </w:p>
        <w:p w:rsidR="000161E0" w:rsidRPr="00CE4252" w:rsidRDefault="000161E0" w:rsidP="004B63E0">
          <w:pPr>
            <w:pStyle w:val="Footer"/>
            <w:jc w:val="center"/>
            <w:rPr>
              <w:rFonts w:ascii="Arial" w:hAnsi="Arial" w:cs="Arial"/>
              <w:sz w:val="18"/>
              <w:szCs w:val="18"/>
            </w:rPr>
          </w:pPr>
          <w:r>
            <w:rPr>
              <w:rFonts w:ascii="Arial" w:hAnsi="Arial" w:cs="Arial"/>
              <w:sz w:val="18"/>
              <w:szCs w:val="18"/>
            </w:rPr>
            <w:t>Printed</w:t>
          </w:r>
        </w:p>
      </w:tc>
    </w:tr>
    <w:tr w:rsidR="000161E0" w:rsidRPr="00CE4252" w:rsidTr="002E6BED">
      <w:trPr>
        <w:trHeight w:val="192"/>
      </w:trPr>
      <w:tc>
        <w:tcPr>
          <w:tcW w:w="1435" w:type="dxa"/>
        </w:tcPr>
        <w:p w:rsidR="000161E0" w:rsidRPr="00CE4252" w:rsidRDefault="000161E0" w:rsidP="004B63E0">
          <w:pPr>
            <w:pStyle w:val="Footer"/>
            <w:jc w:val="center"/>
            <w:rPr>
              <w:rFonts w:ascii="Arial" w:hAnsi="Arial" w:cs="Arial"/>
              <w:sz w:val="18"/>
              <w:szCs w:val="18"/>
            </w:rPr>
          </w:pPr>
          <w:r>
            <w:rPr>
              <w:rFonts w:ascii="Arial" w:hAnsi="Arial" w:cs="Arial"/>
              <w:sz w:val="18"/>
              <w:szCs w:val="18"/>
            </w:rPr>
            <w:t>WHS OP037</w:t>
          </w:r>
        </w:p>
      </w:tc>
      <w:tc>
        <w:tcPr>
          <w:tcW w:w="1435" w:type="dxa"/>
        </w:tcPr>
        <w:p w:rsidR="000161E0" w:rsidRDefault="000161E0" w:rsidP="004B63E0">
          <w:pPr>
            <w:pStyle w:val="Footer"/>
            <w:jc w:val="center"/>
            <w:rPr>
              <w:rFonts w:ascii="Arial" w:hAnsi="Arial" w:cs="Arial"/>
              <w:sz w:val="18"/>
              <w:szCs w:val="18"/>
            </w:rPr>
          </w:pPr>
          <w:r>
            <w:rPr>
              <w:rFonts w:ascii="Arial" w:hAnsi="Arial" w:cs="Arial"/>
              <w:sz w:val="18"/>
              <w:szCs w:val="18"/>
            </w:rPr>
            <w:t>n/a</w:t>
          </w:r>
        </w:p>
      </w:tc>
      <w:tc>
        <w:tcPr>
          <w:tcW w:w="1435" w:type="dxa"/>
        </w:tcPr>
        <w:p w:rsidR="000161E0" w:rsidRPr="00CE4252" w:rsidRDefault="000161E0" w:rsidP="004B63E0">
          <w:pPr>
            <w:pStyle w:val="Footer"/>
            <w:jc w:val="center"/>
            <w:rPr>
              <w:rFonts w:ascii="Arial" w:hAnsi="Arial" w:cs="Arial"/>
              <w:sz w:val="18"/>
              <w:szCs w:val="18"/>
            </w:rPr>
          </w:pPr>
          <w:r>
            <w:rPr>
              <w:rFonts w:ascii="Arial" w:hAnsi="Arial" w:cs="Arial"/>
              <w:sz w:val="18"/>
              <w:szCs w:val="18"/>
            </w:rPr>
            <w:t>1.0</w:t>
          </w:r>
        </w:p>
      </w:tc>
      <w:tc>
        <w:tcPr>
          <w:tcW w:w="1436" w:type="dxa"/>
        </w:tcPr>
        <w:p w:rsidR="000161E0" w:rsidRPr="00CE4252" w:rsidRDefault="000161E0" w:rsidP="004B63E0">
          <w:pPr>
            <w:pStyle w:val="Footer"/>
            <w:jc w:val="center"/>
            <w:rPr>
              <w:rFonts w:ascii="Arial" w:hAnsi="Arial" w:cs="Arial"/>
              <w:sz w:val="18"/>
              <w:szCs w:val="18"/>
            </w:rPr>
          </w:pPr>
          <w:r>
            <w:rPr>
              <w:rFonts w:ascii="Arial" w:hAnsi="Arial" w:cs="Arial"/>
              <w:sz w:val="18"/>
              <w:szCs w:val="18"/>
            </w:rPr>
            <w:t>28/11/2017</w:t>
          </w:r>
        </w:p>
      </w:tc>
      <w:tc>
        <w:tcPr>
          <w:tcW w:w="1435" w:type="dxa"/>
        </w:tcPr>
        <w:p w:rsidR="000161E0" w:rsidRPr="00CE4252" w:rsidRDefault="000161E0" w:rsidP="004B63E0">
          <w:pPr>
            <w:pStyle w:val="Footer"/>
            <w:jc w:val="center"/>
            <w:rPr>
              <w:rFonts w:ascii="Arial" w:hAnsi="Arial" w:cs="Arial"/>
              <w:sz w:val="18"/>
              <w:szCs w:val="18"/>
            </w:rPr>
          </w:pPr>
          <w:r>
            <w:rPr>
              <w:rFonts w:ascii="Arial" w:hAnsi="Arial" w:cs="Arial"/>
              <w:sz w:val="18"/>
              <w:szCs w:val="18"/>
            </w:rPr>
            <w:t>28/11/2020</w:t>
          </w:r>
        </w:p>
      </w:tc>
      <w:tc>
        <w:tcPr>
          <w:tcW w:w="1435" w:type="dxa"/>
        </w:tcPr>
        <w:p w:rsidR="000161E0" w:rsidRPr="00CE4252" w:rsidRDefault="000161E0" w:rsidP="004B63E0">
          <w:pPr>
            <w:pStyle w:val="Footer"/>
            <w:jc w:val="center"/>
            <w:rPr>
              <w:rFonts w:ascii="Arial" w:hAnsi="Arial" w:cs="Arial"/>
              <w:sz w:val="18"/>
              <w:szCs w:val="18"/>
            </w:rPr>
          </w:pPr>
          <w:r w:rsidRPr="002D2BBD">
            <w:rPr>
              <w:rFonts w:ascii="Arial" w:hAnsi="Arial" w:cs="Arial"/>
              <w:sz w:val="18"/>
              <w:szCs w:val="18"/>
            </w:rPr>
            <w:fldChar w:fldCharType="begin"/>
          </w:r>
          <w:r w:rsidRPr="002D2BBD">
            <w:rPr>
              <w:rFonts w:ascii="Arial" w:hAnsi="Arial" w:cs="Arial"/>
              <w:sz w:val="18"/>
              <w:szCs w:val="18"/>
            </w:rPr>
            <w:instrText xml:space="preserve"> PAGE   \* MERGEFORMAT </w:instrText>
          </w:r>
          <w:r w:rsidRPr="002D2BBD">
            <w:rPr>
              <w:rFonts w:ascii="Arial" w:hAnsi="Arial" w:cs="Arial"/>
              <w:sz w:val="18"/>
              <w:szCs w:val="18"/>
            </w:rPr>
            <w:fldChar w:fldCharType="separate"/>
          </w:r>
          <w:r w:rsidR="008B5815">
            <w:rPr>
              <w:rFonts w:ascii="Arial" w:hAnsi="Arial" w:cs="Arial"/>
              <w:noProof/>
              <w:sz w:val="18"/>
              <w:szCs w:val="18"/>
            </w:rPr>
            <w:t>23</w:t>
          </w:r>
          <w:r w:rsidRPr="002D2BBD">
            <w:rPr>
              <w:rFonts w:ascii="Arial" w:hAnsi="Arial" w:cs="Arial"/>
              <w:noProof/>
              <w:sz w:val="18"/>
              <w:szCs w:val="18"/>
            </w:rPr>
            <w:fldChar w:fldCharType="end"/>
          </w:r>
        </w:p>
      </w:tc>
      <w:tc>
        <w:tcPr>
          <w:tcW w:w="1436" w:type="dxa"/>
        </w:tcPr>
        <w:p w:rsidR="000161E0" w:rsidRPr="00CE4252" w:rsidRDefault="000161E0" w:rsidP="004B63E0">
          <w:pPr>
            <w:pStyle w:val="Foote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DATE \@ "d/MM/yyyy" </w:instrText>
          </w:r>
          <w:r>
            <w:rPr>
              <w:rFonts w:ascii="Arial" w:hAnsi="Arial" w:cs="Arial"/>
              <w:sz w:val="18"/>
              <w:szCs w:val="18"/>
            </w:rPr>
            <w:fldChar w:fldCharType="separate"/>
          </w:r>
          <w:r w:rsidR="008B5815">
            <w:rPr>
              <w:rFonts w:ascii="Arial" w:hAnsi="Arial" w:cs="Arial"/>
              <w:noProof/>
              <w:sz w:val="18"/>
              <w:szCs w:val="18"/>
            </w:rPr>
            <w:t>8/01/2018</w:t>
          </w:r>
          <w:r>
            <w:rPr>
              <w:rFonts w:ascii="Arial" w:hAnsi="Arial" w:cs="Arial"/>
              <w:sz w:val="18"/>
              <w:szCs w:val="18"/>
            </w:rPr>
            <w:fldChar w:fldCharType="end"/>
          </w:r>
        </w:p>
      </w:tc>
    </w:tr>
  </w:tbl>
  <w:p w:rsidR="000161E0" w:rsidRPr="004B63E0" w:rsidRDefault="000161E0" w:rsidP="004B63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1E0" w:rsidRDefault="000161E0" w:rsidP="00EA2822">
      <w:pPr>
        <w:spacing w:after="0" w:line="240" w:lineRule="auto"/>
      </w:pPr>
      <w:r>
        <w:separator/>
      </w:r>
    </w:p>
  </w:footnote>
  <w:footnote w:type="continuationSeparator" w:id="0">
    <w:p w:rsidR="000161E0" w:rsidRDefault="000161E0" w:rsidP="00EA28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97A95"/>
    <w:multiLevelType w:val="hybridMultilevel"/>
    <w:tmpl w:val="F69C5E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4A17F7"/>
    <w:multiLevelType w:val="hybridMultilevel"/>
    <w:tmpl w:val="25FC8F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DD13C3"/>
    <w:multiLevelType w:val="hybridMultilevel"/>
    <w:tmpl w:val="3F4A6C0C"/>
    <w:lvl w:ilvl="0" w:tplc="EF56641E">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B7305B"/>
    <w:multiLevelType w:val="hybridMultilevel"/>
    <w:tmpl w:val="B1209F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DA3004"/>
    <w:multiLevelType w:val="hybridMultilevel"/>
    <w:tmpl w:val="E31427B0"/>
    <w:lvl w:ilvl="0" w:tplc="E44E19CA">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1B4CEA"/>
    <w:multiLevelType w:val="hybridMultilevel"/>
    <w:tmpl w:val="D6E80B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3361D0"/>
    <w:multiLevelType w:val="hybridMultilevel"/>
    <w:tmpl w:val="3BF45A36"/>
    <w:lvl w:ilvl="0" w:tplc="8DF69B96">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FD4F3D"/>
    <w:multiLevelType w:val="hybridMultilevel"/>
    <w:tmpl w:val="07B857F6"/>
    <w:lvl w:ilvl="0" w:tplc="D1321946">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415CCF"/>
    <w:multiLevelType w:val="hybridMultilevel"/>
    <w:tmpl w:val="757C92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4F0722"/>
    <w:multiLevelType w:val="hybridMultilevel"/>
    <w:tmpl w:val="BC2678E6"/>
    <w:lvl w:ilvl="0" w:tplc="F1B4415C">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140397"/>
    <w:multiLevelType w:val="hybridMultilevel"/>
    <w:tmpl w:val="B0B0EB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B4F4EE5"/>
    <w:multiLevelType w:val="hybridMultilevel"/>
    <w:tmpl w:val="ABDCC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FCA4A72"/>
    <w:multiLevelType w:val="hybridMultilevel"/>
    <w:tmpl w:val="7B447D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4427AA"/>
    <w:multiLevelType w:val="hybridMultilevel"/>
    <w:tmpl w:val="991684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3D7A29"/>
    <w:multiLevelType w:val="hybridMultilevel"/>
    <w:tmpl w:val="6282A16E"/>
    <w:lvl w:ilvl="0" w:tplc="49CA5F46">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282DDE"/>
    <w:multiLevelType w:val="hybridMultilevel"/>
    <w:tmpl w:val="7432293E"/>
    <w:lvl w:ilvl="0" w:tplc="8D86F3B2">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CE36F7"/>
    <w:multiLevelType w:val="hybridMultilevel"/>
    <w:tmpl w:val="BF84E676"/>
    <w:lvl w:ilvl="0" w:tplc="FD068E4E">
      <w:start w:val="1"/>
      <w:numFmt w:val="decimal"/>
      <w:lvlText w:val="%1."/>
      <w:lvlJc w:val="left"/>
      <w:pPr>
        <w:ind w:left="462" w:hanging="360"/>
      </w:pPr>
      <w:rPr>
        <w:rFonts w:ascii="Arial" w:eastAsia="Arial" w:hAnsi="Arial" w:hint="default"/>
        <w:spacing w:val="-1"/>
        <w:w w:val="99"/>
        <w:sz w:val="20"/>
        <w:szCs w:val="20"/>
      </w:rPr>
    </w:lvl>
    <w:lvl w:ilvl="1" w:tplc="C6A687BA">
      <w:start w:val="1"/>
      <w:numFmt w:val="bullet"/>
      <w:lvlText w:val="•"/>
      <w:lvlJc w:val="left"/>
      <w:pPr>
        <w:ind w:left="1067" w:hanging="360"/>
      </w:pPr>
      <w:rPr>
        <w:rFonts w:hint="default"/>
      </w:rPr>
    </w:lvl>
    <w:lvl w:ilvl="2" w:tplc="67F4752C">
      <w:start w:val="1"/>
      <w:numFmt w:val="bullet"/>
      <w:lvlText w:val="•"/>
      <w:lvlJc w:val="left"/>
      <w:pPr>
        <w:ind w:left="1673" w:hanging="360"/>
      </w:pPr>
      <w:rPr>
        <w:rFonts w:hint="default"/>
      </w:rPr>
    </w:lvl>
    <w:lvl w:ilvl="3" w:tplc="B7C6AEE6">
      <w:start w:val="1"/>
      <w:numFmt w:val="bullet"/>
      <w:lvlText w:val="•"/>
      <w:lvlJc w:val="left"/>
      <w:pPr>
        <w:ind w:left="2278" w:hanging="360"/>
      </w:pPr>
      <w:rPr>
        <w:rFonts w:hint="default"/>
      </w:rPr>
    </w:lvl>
    <w:lvl w:ilvl="4" w:tplc="51A82154">
      <w:start w:val="1"/>
      <w:numFmt w:val="bullet"/>
      <w:lvlText w:val="•"/>
      <w:lvlJc w:val="left"/>
      <w:pPr>
        <w:ind w:left="2884" w:hanging="360"/>
      </w:pPr>
      <w:rPr>
        <w:rFonts w:hint="default"/>
      </w:rPr>
    </w:lvl>
    <w:lvl w:ilvl="5" w:tplc="F1AC1502">
      <w:start w:val="1"/>
      <w:numFmt w:val="bullet"/>
      <w:lvlText w:val="•"/>
      <w:lvlJc w:val="left"/>
      <w:pPr>
        <w:ind w:left="3490" w:hanging="360"/>
      </w:pPr>
      <w:rPr>
        <w:rFonts w:hint="default"/>
      </w:rPr>
    </w:lvl>
    <w:lvl w:ilvl="6" w:tplc="6114D21C">
      <w:start w:val="1"/>
      <w:numFmt w:val="bullet"/>
      <w:lvlText w:val="•"/>
      <w:lvlJc w:val="left"/>
      <w:pPr>
        <w:ind w:left="4095" w:hanging="360"/>
      </w:pPr>
      <w:rPr>
        <w:rFonts w:hint="default"/>
      </w:rPr>
    </w:lvl>
    <w:lvl w:ilvl="7" w:tplc="314C7E52">
      <w:start w:val="1"/>
      <w:numFmt w:val="bullet"/>
      <w:lvlText w:val="•"/>
      <w:lvlJc w:val="left"/>
      <w:pPr>
        <w:ind w:left="4701" w:hanging="360"/>
      </w:pPr>
      <w:rPr>
        <w:rFonts w:hint="default"/>
      </w:rPr>
    </w:lvl>
    <w:lvl w:ilvl="8" w:tplc="88EC709A">
      <w:start w:val="1"/>
      <w:numFmt w:val="bullet"/>
      <w:lvlText w:val="•"/>
      <w:lvlJc w:val="left"/>
      <w:pPr>
        <w:ind w:left="5306" w:hanging="360"/>
      </w:pPr>
      <w:rPr>
        <w:rFonts w:hint="default"/>
      </w:rPr>
    </w:lvl>
  </w:abstractNum>
  <w:abstractNum w:abstractNumId="17" w15:restartNumberingAfterBreak="0">
    <w:nsid w:val="71F2318B"/>
    <w:multiLevelType w:val="hybridMultilevel"/>
    <w:tmpl w:val="B1BAC5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3D3841"/>
    <w:multiLevelType w:val="hybridMultilevel"/>
    <w:tmpl w:val="C6762180"/>
    <w:lvl w:ilvl="0" w:tplc="962A510C">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150AA5"/>
    <w:multiLevelType w:val="hybridMultilevel"/>
    <w:tmpl w:val="3D704F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2"/>
  </w:num>
  <w:num w:numId="3">
    <w:abstractNumId w:val="11"/>
  </w:num>
  <w:num w:numId="4">
    <w:abstractNumId w:val="19"/>
  </w:num>
  <w:num w:numId="5">
    <w:abstractNumId w:val="13"/>
  </w:num>
  <w:num w:numId="6">
    <w:abstractNumId w:val="18"/>
  </w:num>
  <w:num w:numId="7">
    <w:abstractNumId w:val="5"/>
  </w:num>
  <w:num w:numId="8">
    <w:abstractNumId w:val="2"/>
  </w:num>
  <w:num w:numId="9">
    <w:abstractNumId w:val="17"/>
  </w:num>
  <w:num w:numId="10">
    <w:abstractNumId w:val="6"/>
  </w:num>
  <w:num w:numId="11">
    <w:abstractNumId w:val="8"/>
  </w:num>
  <w:num w:numId="12">
    <w:abstractNumId w:val="15"/>
  </w:num>
  <w:num w:numId="13">
    <w:abstractNumId w:val="3"/>
  </w:num>
  <w:num w:numId="14">
    <w:abstractNumId w:val="4"/>
  </w:num>
  <w:num w:numId="15">
    <w:abstractNumId w:val="10"/>
  </w:num>
  <w:num w:numId="16">
    <w:abstractNumId w:val="9"/>
  </w:num>
  <w:num w:numId="17">
    <w:abstractNumId w:val="1"/>
  </w:num>
  <w:num w:numId="18">
    <w:abstractNumId w:val="7"/>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EEC"/>
    <w:rsid w:val="000161E0"/>
    <w:rsid w:val="00040BB2"/>
    <w:rsid w:val="00060394"/>
    <w:rsid w:val="000C32C7"/>
    <w:rsid w:val="001030C5"/>
    <w:rsid w:val="001B4A4E"/>
    <w:rsid w:val="00244EEE"/>
    <w:rsid w:val="002E6BED"/>
    <w:rsid w:val="003B59D6"/>
    <w:rsid w:val="00472D53"/>
    <w:rsid w:val="004B63E0"/>
    <w:rsid w:val="0062192B"/>
    <w:rsid w:val="006642E1"/>
    <w:rsid w:val="00692A55"/>
    <w:rsid w:val="00867EFA"/>
    <w:rsid w:val="008B5815"/>
    <w:rsid w:val="009269C1"/>
    <w:rsid w:val="00A12EEC"/>
    <w:rsid w:val="00A26EA1"/>
    <w:rsid w:val="00A7094F"/>
    <w:rsid w:val="00AA1513"/>
    <w:rsid w:val="00B633D1"/>
    <w:rsid w:val="00BB4F96"/>
    <w:rsid w:val="00BC7D0A"/>
    <w:rsid w:val="00BE25F1"/>
    <w:rsid w:val="00C02FBC"/>
    <w:rsid w:val="00C35559"/>
    <w:rsid w:val="00C77C2E"/>
    <w:rsid w:val="00C909F4"/>
    <w:rsid w:val="00CE52BF"/>
    <w:rsid w:val="00D60B66"/>
    <w:rsid w:val="00DF3A7B"/>
    <w:rsid w:val="00E02FDD"/>
    <w:rsid w:val="00EA2822"/>
    <w:rsid w:val="00F05F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0AD94-3D7F-4FB3-8914-1E237DD0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2E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2E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EE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12EEC"/>
    <w:pPr>
      <w:outlineLvl w:val="9"/>
    </w:pPr>
    <w:rPr>
      <w:lang w:val="en-US"/>
    </w:rPr>
  </w:style>
  <w:style w:type="character" w:customStyle="1" w:styleId="Heading2Char">
    <w:name w:val="Heading 2 Char"/>
    <w:basedOn w:val="DefaultParagraphFont"/>
    <w:link w:val="Heading2"/>
    <w:uiPriority w:val="9"/>
    <w:rsid w:val="00A12EE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A12EE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12EEC"/>
    <w:pPr>
      <w:widowControl w:val="0"/>
      <w:spacing w:after="0" w:line="240" w:lineRule="auto"/>
    </w:pPr>
    <w:rPr>
      <w:lang w:val="en-US"/>
    </w:rPr>
  </w:style>
  <w:style w:type="paragraph" w:styleId="ListParagraph">
    <w:name w:val="List Paragraph"/>
    <w:basedOn w:val="Normal"/>
    <w:uiPriority w:val="34"/>
    <w:qFormat/>
    <w:rsid w:val="00A12EEC"/>
    <w:pPr>
      <w:widowControl w:val="0"/>
      <w:spacing w:after="0" w:line="240" w:lineRule="auto"/>
    </w:pPr>
    <w:rPr>
      <w:lang w:val="en-US"/>
    </w:rPr>
  </w:style>
  <w:style w:type="table" w:customStyle="1" w:styleId="TableGrid21">
    <w:name w:val="Table Grid21"/>
    <w:basedOn w:val="TableNormal"/>
    <w:next w:val="TableGrid"/>
    <w:uiPriority w:val="39"/>
    <w:rsid w:val="00E02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02FDD"/>
    <w:pPr>
      <w:spacing w:after="100"/>
    </w:pPr>
  </w:style>
  <w:style w:type="paragraph" w:styleId="TOC2">
    <w:name w:val="toc 2"/>
    <w:basedOn w:val="Normal"/>
    <w:next w:val="Normal"/>
    <w:autoRedefine/>
    <w:uiPriority w:val="39"/>
    <w:unhideWhenUsed/>
    <w:rsid w:val="00E02FDD"/>
    <w:pPr>
      <w:spacing w:after="100"/>
      <w:ind w:left="220"/>
    </w:pPr>
  </w:style>
  <w:style w:type="character" w:styleId="Hyperlink">
    <w:name w:val="Hyperlink"/>
    <w:basedOn w:val="DefaultParagraphFont"/>
    <w:uiPriority w:val="99"/>
    <w:unhideWhenUsed/>
    <w:rsid w:val="00E02FDD"/>
    <w:rPr>
      <w:color w:val="0563C1" w:themeColor="hyperlink"/>
      <w:u w:val="single"/>
    </w:rPr>
  </w:style>
  <w:style w:type="table" w:customStyle="1" w:styleId="TableGrid11">
    <w:name w:val="Table Grid11"/>
    <w:basedOn w:val="TableNormal"/>
    <w:next w:val="TableGrid"/>
    <w:uiPriority w:val="59"/>
    <w:rsid w:val="00CE5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2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822"/>
  </w:style>
  <w:style w:type="paragraph" w:styleId="Footer">
    <w:name w:val="footer"/>
    <w:basedOn w:val="Normal"/>
    <w:link w:val="FooterChar"/>
    <w:uiPriority w:val="99"/>
    <w:unhideWhenUsed/>
    <w:qFormat/>
    <w:rsid w:val="00EA2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200E4A-08C7-4F53-A91F-D8AA6E62B34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626BE7A-862B-49EF-B85D-F011742EB296}">
      <dgm:prSet phldrT="[Text]"/>
      <dgm:spPr>
        <a:xfrm>
          <a:off x="3721282" y="480762"/>
          <a:ext cx="767985" cy="383992"/>
        </a:xfrm>
        <a:solidFill>
          <a:sysClr val="window" lastClr="FFFFFF"/>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Chief Warden</a:t>
          </a:r>
        </a:p>
      </dgm:t>
    </dgm:pt>
    <dgm:pt modelId="{5A124B2C-E1D9-428C-8E9D-9DE9B85CB65C}" type="parTrans" cxnId="{B1A24C48-B222-4516-896D-FA4244805F83}">
      <dgm:prSet/>
      <dgm:spPr/>
      <dgm:t>
        <a:bodyPr/>
        <a:lstStyle/>
        <a:p>
          <a:pPr algn="ctr"/>
          <a:endParaRPr lang="en-US"/>
        </a:p>
      </dgm:t>
    </dgm:pt>
    <dgm:pt modelId="{FF2415BB-97A8-43CF-BA4A-5F5BBF64D375}" type="sibTrans" cxnId="{B1A24C48-B222-4516-896D-FA4244805F83}">
      <dgm:prSet/>
      <dgm:spPr/>
      <dgm:t>
        <a:bodyPr/>
        <a:lstStyle/>
        <a:p>
          <a:pPr algn="ctr"/>
          <a:endParaRPr lang="en-US"/>
        </a:p>
      </dgm:t>
    </dgm:pt>
    <dgm:pt modelId="{9AE8419C-F1B5-4C13-A20C-0E156DD23718}" type="asst">
      <dgm:prSet phldrT="[Text]"/>
      <dgm:spPr>
        <a:xfrm>
          <a:off x="3256651" y="1026031"/>
          <a:ext cx="767985" cy="383992"/>
        </a:xfr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Emergency Coordinator</a:t>
          </a:r>
        </a:p>
      </dgm:t>
    </dgm:pt>
    <dgm:pt modelId="{D08202E7-DB4E-4768-80F6-F468A7529348}" type="parTrans" cxnId="{59DC24AC-40C6-49E8-9F67-E92D67CB7F17}">
      <dgm:prSet/>
      <dgm:spPr>
        <a:xfrm>
          <a:off x="3978916" y="864754"/>
          <a:ext cx="91440" cy="353273"/>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4FAE187B-50F6-483C-AC2E-ABDF75A96C92}" type="sibTrans" cxnId="{59DC24AC-40C6-49E8-9F67-E92D67CB7F17}">
      <dgm:prSet/>
      <dgm:spPr/>
      <dgm:t>
        <a:bodyPr/>
        <a:lstStyle/>
        <a:p>
          <a:pPr algn="ctr"/>
          <a:endParaRPr lang="en-US"/>
        </a:p>
      </dgm:t>
    </dgm:pt>
    <dgm:pt modelId="{D7212ECA-C370-481F-8A31-9C0755CA7F6E}">
      <dgm:prSet phldrT="[Text]"/>
      <dgm:spPr>
        <a:xfrm>
          <a:off x="4234" y="2116570"/>
          <a:ext cx="767985" cy="383992"/>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Media Spokesperson</a:t>
          </a:r>
        </a:p>
      </dgm:t>
    </dgm:pt>
    <dgm:pt modelId="{E543E7E3-C869-4339-88AD-0D9A28CE0B98}" type="parTrans" cxnId="{9D63C412-4AC6-44B0-B68B-2E35413878A1}">
      <dgm:prSet/>
      <dgm:spPr>
        <a:xfrm>
          <a:off x="388227" y="864754"/>
          <a:ext cx="3717047" cy="125181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75C12277-73CA-414D-9B27-A1A4F06134F5}" type="sibTrans" cxnId="{9D63C412-4AC6-44B0-B68B-2E35413878A1}">
      <dgm:prSet/>
      <dgm:spPr/>
      <dgm:t>
        <a:bodyPr/>
        <a:lstStyle/>
        <a:p>
          <a:pPr algn="ctr"/>
          <a:endParaRPr lang="en-US"/>
        </a:p>
      </dgm:t>
    </dgm:pt>
    <dgm:pt modelId="{610732C9-7417-4463-BC37-ECDE4351EDC6}">
      <dgm:prSet phldrT="[Text]"/>
      <dgm:spPr>
        <a:xfrm>
          <a:off x="933496" y="2116570"/>
          <a:ext cx="767985" cy="383992"/>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Administration Officer</a:t>
          </a:r>
        </a:p>
      </dgm:t>
    </dgm:pt>
    <dgm:pt modelId="{381EA9EF-2901-4692-AC73-292BC638C22B}" type="parTrans" cxnId="{E0F460A8-3899-4DA1-8F2F-FD520C70A777}">
      <dgm:prSet/>
      <dgm:spPr>
        <a:xfrm>
          <a:off x="1317489" y="864754"/>
          <a:ext cx="2787785" cy="125181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C829A038-14AE-44BB-A43E-A17251B6F747}" type="sibTrans" cxnId="{E0F460A8-3899-4DA1-8F2F-FD520C70A777}">
      <dgm:prSet/>
      <dgm:spPr/>
      <dgm:t>
        <a:bodyPr/>
        <a:lstStyle/>
        <a:p>
          <a:pPr algn="ctr"/>
          <a:endParaRPr lang="en-US"/>
        </a:p>
      </dgm:t>
    </dgm:pt>
    <dgm:pt modelId="{A26D3F0D-2A45-4CC8-A863-42511382FB43}">
      <dgm:prSet phldrT="[Text]"/>
      <dgm:spPr>
        <a:xfrm>
          <a:off x="1862758" y="2116570"/>
          <a:ext cx="767985" cy="383992"/>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Communication Officer</a:t>
          </a:r>
        </a:p>
      </dgm:t>
    </dgm:pt>
    <dgm:pt modelId="{7F9F360C-A5BB-49C0-9C31-EC7D1F9219F3}" type="parTrans" cxnId="{7B922CD0-540F-48DA-B818-3B676FDFFBC0}">
      <dgm:prSet/>
      <dgm:spPr>
        <a:xfrm>
          <a:off x="2246751" y="864754"/>
          <a:ext cx="1858523" cy="125181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D3BC0333-F5D4-400C-AF09-E9A507089627}" type="sibTrans" cxnId="{7B922CD0-540F-48DA-B818-3B676FDFFBC0}">
      <dgm:prSet/>
      <dgm:spPr/>
      <dgm:t>
        <a:bodyPr/>
        <a:lstStyle/>
        <a:p>
          <a:pPr algn="ctr"/>
          <a:endParaRPr lang="en-US"/>
        </a:p>
      </dgm:t>
    </dgm:pt>
    <dgm:pt modelId="{227BB079-A792-437A-9652-63CB1CADF4EC}">
      <dgm:prSet/>
      <dgm:spPr>
        <a:xfrm>
          <a:off x="2792020" y="2116570"/>
          <a:ext cx="767985" cy="383992"/>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HRS Officer</a:t>
          </a:r>
        </a:p>
      </dgm:t>
    </dgm:pt>
    <dgm:pt modelId="{587406A9-2809-4E07-B4FE-7686AA295485}" type="parTrans" cxnId="{905B938C-DE6B-4974-8DB6-5B3803343E39}">
      <dgm:prSet/>
      <dgm:spPr>
        <a:xfrm>
          <a:off x="3176013" y="864754"/>
          <a:ext cx="929261" cy="125181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54C5B859-2C45-49CE-8C5A-E176A3431239}" type="sibTrans" cxnId="{905B938C-DE6B-4974-8DB6-5B3803343E39}">
      <dgm:prSet/>
      <dgm:spPr/>
      <dgm:t>
        <a:bodyPr/>
        <a:lstStyle/>
        <a:p>
          <a:pPr algn="ctr"/>
          <a:endParaRPr lang="en-US"/>
        </a:p>
      </dgm:t>
    </dgm:pt>
    <dgm:pt modelId="{5AADE091-9848-4DD0-A802-FFA1FECDF396}">
      <dgm:prSet/>
      <dgm:spPr>
        <a:xfrm>
          <a:off x="3721282" y="2116570"/>
          <a:ext cx="767985" cy="383992"/>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Student Wellbeing Officer</a:t>
          </a:r>
        </a:p>
      </dgm:t>
    </dgm:pt>
    <dgm:pt modelId="{42A68E5E-167F-46C1-8978-AD831D168C2F}" type="parTrans" cxnId="{BCB0D7B9-C116-4BF9-8D27-101FB3A59C82}">
      <dgm:prSet/>
      <dgm:spPr>
        <a:xfrm>
          <a:off x="4059554" y="864754"/>
          <a:ext cx="91440" cy="125181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4C8E35AE-2184-478C-AF7E-4A0D1C4447AC}" type="sibTrans" cxnId="{BCB0D7B9-C116-4BF9-8D27-101FB3A59C82}">
      <dgm:prSet/>
      <dgm:spPr/>
      <dgm:t>
        <a:bodyPr/>
        <a:lstStyle/>
        <a:p>
          <a:pPr algn="ctr"/>
          <a:endParaRPr lang="en-US"/>
        </a:p>
      </dgm:t>
    </dgm:pt>
    <dgm:pt modelId="{34D6DB48-78D2-4473-91DA-6264A20EB45E}">
      <dgm:prSet/>
      <dgm:spPr>
        <a:xfrm>
          <a:off x="4650544" y="2116570"/>
          <a:ext cx="767985" cy="383992"/>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IT Officer</a:t>
          </a:r>
        </a:p>
      </dgm:t>
    </dgm:pt>
    <dgm:pt modelId="{8D22D19A-CFAB-4509-8997-24DDECCDF88B}" type="parTrans" cxnId="{EFDB5B13-B546-45DE-9C95-DFC40A6C379D}">
      <dgm:prSet/>
      <dgm:spPr>
        <a:xfrm>
          <a:off x="4105275" y="864754"/>
          <a:ext cx="929261" cy="125181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5F57F990-AECB-4353-809C-9600E546CA3E}" type="sibTrans" cxnId="{EFDB5B13-B546-45DE-9C95-DFC40A6C379D}">
      <dgm:prSet/>
      <dgm:spPr/>
      <dgm:t>
        <a:bodyPr/>
        <a:lstStyle/>
        <a:p>
          <a:pPr algn="ctr"/>
          <a:endParaRPr lang="en-US"/>
        </a:p>
      </dgm:t>
    </dgm:pt>
    <dgm:pt modelId="{C478EE13-83DF-4CF1-905E-ED53423E3D46}">
      <dgm:prSet/>
      <dgm:spPr>
        <a:xfrm>
          <a:off x="5579806" y="2116570"/>
          <a:ext cx="767985" cy="383992"/>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Logistics Officer</a:t>
          </a:r>
        </a:p>
      </dgm:t>
    </dgm:pt>
    <dgm:pt modelId="{8D4FD9F5-0E11-4F84-B0AA-BE7880E83946}" type="parTrans" cxnId="{6BEAE107-DC44-4B0F-8E95-6FD23C717A79}">
      <dgm:prSet/>
      <dgm:spPr>
        <a:xfrm>
          <a:off x="4105275" y="864754"/>
          <a:ext cx="1858523" cy="125181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02A2FBFF-351F-441D-8C27-2E28A70751A9}" type="sibTrans" cxnId="{6BEAE107-DC44-4B0F-8E95-6FD23C717A79}">
      <dgm:prSet/>
      <dgm:spPr/>
      <dgm:t>
        <a:bodyPr/>
        <a:lstStyle/>
        <a:p>
          <a:pPr algn="ctr"/>
          <a:endParaRPr lang="en-US"/>
        </a:p>
      </dgm:t>
    </dgm:pt>
    <dgm:pt modelId="{131F40C4-8ABA-4206-812F-E49EF3BA1208}">
      <dgm:prSet/>
      <dgm:spPr>
        <a:xfrm>
          <a:off x="6509068" y="2116570"/>
          <a:ext cx="767985" cy="383992"/>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Facilities Officer</a:t>
          </a:r>
        </a:p>
      </dgm:t>
    </dgm:pt>
    <dgm:pt modelId="{84547B87-09C6-48FB-9ED9-564AC13B4BC1}" type="parTrans" cxnId="{E89C4A48-00E7-4082-BD56-4FE825DC77E0}">
      <dgm:prSet/>
      <dgm:spPr>
        <a:xfrm>
          <a:off x="4105275" y="864754"/>
          <a:ext cx="2787785" cy="125181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0FE55B27-E551-4A0B-B3B0-647CE4EF21AD}" type="sibTrans" cxnId="{E89C4A48-00E7-4082-BD56-4FE825DC77E0}">
      <dgm:prSet/>
      <dgm:spPr/>
      <dgm:t>
        <a:bodyPr/>
        <a:lstStyle/>
        <a:p>
          <a:pPr algn="ctr"/>
          <a:endParaRPr lang="en-US"/>
        </a:p>
      </dgm:t>
    </dgm:pt>
    <dgm:pt modelId="{50C60B3A-A32D-4369-82C8-2B54045F774D}" type="asst">
      <dgm:prSet/>
      <dgm:spPr>
        <a:xfrm>
          <a:off x="2792020" y="1571300"/>
          <a:ext cx="767985" cy="383992"/>
        </a:xfrm>
        <a:solidFill>
          <a:sysClr val="window" lastClr="FFFFFF"/>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Ground Controller</a:t>
          </a:r>
        </a:p>
      </dgm:t>
    </dgm:pt>
    <dgm:pt modelId="{CD01EA3F-6CE7-45FB-B77E-45ED65F8CEFB}" type="parTrans" cxnId="{5D25B029-32BF-4D71-A272-06BE0E76E61D}">
      <dgm:prSet/>
      <dgm:spPr>
        <a:xfrm>
          <a:off x="3514285" y="1410024"/>
          <a:ext cx="91440" cy="353273"/>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US"/>
        </a:p>
      </dgm:t>
    </dgm:pt>
    <dgm:pt modelId="{DD4D8533-FA87-404B-8ECD-A4A8ECE5E8BD}" type="sibTrans" cxnId="{5D25B029-32BF-4D71-A272-06BE0E76E61D}">
      <dgm:prSet/>
      <dgm:spPr/>
      <dgm:t>
        <a:bodyPr/>
        <a:lstStyle/>
        <a:p>
          <a:pPr algn="ctr"/>
          <a:endParaRPr lang="en-US"/>
        </a:p>
      </dgm:t>
    </dgm:pt>
    <dgm:pt modelId="{EEF8D4C7-8436-4F8E-99BD-D355722977B4}">
      <dgm:prSet/>
      <dgm:spPr>
        <a:xfrm>
          <a:off x="7438330" y="2116570"/>
          <a:ext cx="767985" cy="383992"/>
        </a:xfr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Calibri" panose="020F0502020204030204"/>
              <a:ea typeface="+mn-ea"/>
              <a:cs typeface="+mn-cs"/>
            </a:rPr>
            <a:t>Specialist</a:t>
          </a:r>
        </a:p>
      </dgm:t>
    </dgm:pt>
    <dgm:pt modelId="{343943CA-CA43-44EE-AB61-83214B4B1515}" type="parTrans" cxnId="{8AF99444-DC3C-427E-91F8-3BB7F9B5D003}">
      <dgm:prSet/>
      <dgm:spPr>
        <a:xfrm>
          <a:off x="4105275" y="864754"/>
          <a:ext cx="3717047" cy="1251815"/>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p>
      </dgm:t>
    </dgm:pt>
    <dgm:pt modelId="{06840A62-78EE-4520-86B1-A2FCEB468EC3}" type="sibTrans" cxnId="{8AF99444-DC3C-427E-91F8-3BB7F9B5D003}">
      <dgm:prSet/>
      <dgm:spPr/>
      <dgm:t>
        <a:bodyPr/>
        <a:lstStyle/>
        <a:p>
          <a:pPr algn="ctr"/>
          <a:endParaRPr lang="en-US"/>
        </a:p>
      </dgm:t>
    </dgm:pt>
    <dgm:pt modelId="{4B570CBE-069E-475D-B3C1-DAE79EE2A3F4}" type="pres">
      <dgm:prSet presAssocID="{5F200E4A-08C7-4F53-A91F-D8AA6E62B340}" presName="hierChild1" presStyleCnt="0">
        <dgm:presLayoutVars>
          <dgm:orgChart val="1"/>
          <dgm:chPref val="1"/>
          <dgm:dir/>
          <dgm:animOne val="branch"/>
          <dgm:animLvl val="lvl"/>
          <dgm:resizeHandles/>
        </dgm:presLayoutVars>
      </dgm:prSet>
      <dgm:spPr/>
      <dgm:t>
        <a:bodyPr/>
        <a:lstStyle/>
        <a:p>
          <a:endParaRPr lang="en-US"/>
        </a:p>
      </dgm:t>
    </dgm:pt>
    <dgm:pt modelId="{6FBA6788-203C-4146-99E8-5EFC78C3C9D4}" type="pres">
      <dgm:prSet presAssocID="{4626BE7A-862B-49EF-B85D-F011742EB296}" presName="hierRoot1" presStyleCnt="0">
        <dgm:presLayoutVars>
          <dgm:hierBranch val="init"/>
        </dgm:presLayoutVars>
      </dgm:prSet>
      <dgm:spPr/>
    </dgm:pt>
    <dgm:pt modelId="{5FD307C3-7B35-41EC-989C-F762490E0BF5}" type="pres">
      <dgm:prSet presAssocID="{4626BE7A-862B-49EF-B85D-F011742EB296}" presName="rootComposite1" presStyleCnt="0"/>
      <dgm:spPr/>
    </dgm:pt>
    <dgm:pt modelId="{62A164C1-D6B3-4E55-ABD1-AB5E9EDF0890}" type="pres">
      <dgm:prSet presAssocID="{4626BE7A-862B-49EF-B85D-F011742EB296}" presName="rootText1" presStyleLbl="node0" presStyleIdx="0" presStyleCnt="1">
        <dgm:presLayoutVars>
          <dgm:chPref val="3"/>
        </dgm:presLayoutVars>
      </dgm:prSet>
      <dgm:spPr>
        <a:prstGeom prst="rect">
          <a:avLst/>
        </a:prstGeom>
      </dgm:spPr>
      <dgm:t>
        <a:bodyPr/>
        <a:lstStyle/>
        <a:p>
          <a:endParaRPr lang="en-US"/>
        </a:p>
      </dgm:t>
    </dgm:pt>
    <dgm:pt modelId="{425E307B-B896-400B-A718-1631452F1E15}" type="pres">
      <dgm:prSet presAssocID="{4626BE7A-862B-49EF-B85D-F011742EB296}" presName="rootConnector1" presStyleLbl="node1" presStyleIdx="0" presStyleCnt="0"/>
      <dgm:spPr/>
      <dgm:t>
        <a:bodyPr/>
        <a:lstStyle/>
        <a:p>
          <a:endParaRPr lang="en-US"/>
        </a:p>
      </dgm:t>
    </dgm:pt>
    <dgm:pt modelId="{2F713478-37AA-4CC5-A5C6-D0935538BD94}" type="pres">
      <dgm:prSet presAssocID="{4626BE7A-862B-49EF-B85D-F011742EB296}" presName="hierChild2" presStyleCnt="0"/>
      <dgm:spPr/>
    </dgm:pt>
    <dgm:pt modelId="{FA7DF99E-2FD6-4D4D-AE15-59D395BBA136}" type="pres">
      <dgm:prSet presAssocID="{E543E7E3-C869-4339-88AD-0D9A28CE0B98}" presName="Name37" presStyleLbl="parChTrans1D2" presStyleIdx="0" presStyleCnt="10"/>
      <dgm:spPr>
        <a:custGeom>
          <a:avLst/>
          <a:gdLst/>
          <a:ahLst/>
          <a:cxnLst/>
          <a:rect l="0" t="0" r="0" b="0"/>
          <a:pathLst>
            <a:path>
              <a:moveTo>
                <a:pt x="3717047" y="0"/>
              </a:moveTo>
              <a:lnTo>
                <a:pt x="3717047" y="1171177"/>
              </a:lnTo>
              <a:lnTo>
                <a:pt x="0" y="1171177"/>
              </a:lnTo>
              <a:lnTo>
                <a:pt x="0" y="1251815"/>
              </a:lnTo>
            </a:path>
          </a:pathLst>
        </a:custGeom>
      </dgm:spPr>
      <dgm:t>
        <a:bodyPr/>
        <a:lstStyle/>
        <a:p>
          <a:endParaRPr lang="en-US"/>
        </a:p>
      </dgm:t>
    </dgm:pt>
    <dgm:pt modelId="{4DD80C19-61FC-4BA1-9620-355308696AB2}" type="pres">
      <dgm:prSet presAssocID="{D7212ECA-C370-481F-8A31-9C0755CA7F6E}" presName="hierRoot2" presStyleCnt="0">
        <dgm:presLayoutVars>
          <dgm:hierBranch val="init"/>
        </dgm:presLayoutVars>
      </dgm:prSet>
      <dgm:spPr/>
    </dgm:pt>
    <dgm:pt modelId="{6A3C87D9-87BA-4609-ADCF-0999641F6532}" type="pres">
      <dgm:prSet presAssocID="{D7212ECA-C370-481F-8A31-9C0755CA7F6E}" presName="rootComposite" presStyleCnt="0"/>
      <dgm:spPr/>
    </dgm:pt>
    <dgm:pt modelId="{4E74C146-A594-4CA4-8938-972995EB48F3}" type="pres">
      <dgm:prSet presAssocID="{D7212ECA-C370-481F-8A31-9C0755CA7F6E}" presName="rootText" presStyleLbl="node2" presStyleIdx="0" presStyleCnt="9">
        <dgm:presLayoutVars>
          <dgm:chPref val="3"/>
        </dgm:presLayoutVars>
      </dgm:prSet>
      <dgm:spPr>
        <a:prstGeom prst="rect">
          <a:avLst/>
        </a:prstGeom>
      </dgm:spPr>
      <dgm:t>
        <a:bodyPr/>
        <a:lstStyle/>
        <a:p>
          <a:endParaRPr lang="en-US"/>
        </a:p>
      </dgm:t>
    </dgm:pt>
    <dgm:pt modelId="{B9FA1633-83F1-4FDE-B826-ADCDC9FD2C9C}" type="pres">
      <dgm:prSet presAssocID="{D7212ECA-C370-481F-8A31-9C0755CA7F6E}" presName="rootConnector" presStyleLbl="node2" presStyleIdx="0" presStyleCnt="9"/>
      <dgm:spPr/>
      <dgm:t>
        <a:bodyPr/>
        <a:lstStyle/>
        <a:p>
          <a:endParaRPr lang="en-US"/>
        </a:p>
      </dgm:t>
    </dgm:pt>
    <dgm:pt modelId="{E4DC8131-B0B8-4F32-88B3-C7EB189F3657}" type="pres">
      <dgm:prSet presAssocID="{D7212ECA-C370-481F-8A31-9C0755CA7F6E}" presName="hierChild4" presStyleCnt="0"/>
      <dgm:spPr/>
    </dgm:pt>
    <dgm:pt modelId="{65B05F69-B414-4BE1-A20C-3D42045EA867}" type="pres">
      <dgm:prSet presAssocID="{D7212ECA-C370-481F-8A31-9C0755CA7F6E}" presName="hierChild5" presStyleCnt="0"/>
      <dgm:spPr/>
    </dgm:pt>
    <dgm:pt modelId="{0EAC46CB-CB80-49A9-93D6-C330EA708862}" type="pres">
      <dgm:prSet presAssocID="{381EA9EF-2901-4692-AC73-292BC638C22B}" presName="Name37" presStyleLbl="parChTrans1D2" presStyleIdx="1" presStyleCnt="10"/>
      <dgm:spPr>
        <a:custGeom>
          <a:avLst/>
          <a:gdLst/>
          <a:ahLst/>
          <a:cxnLst/>
          <a:rect l="0" t="0" r="0" b="0"/>
          <a:pathLst>
            <a:path>
              <a:moveTo>
                <a:pt x="2787785" y="0"/>
              </a:moveTo>
              <a:lnTo>
                <a:pt x="2787785" y="1171177"/>
              </a:lnTo>
              <a:lnTo>
                <a:pt x="0" y="1171177"/>
              </a:lnTo>
              <a:lnTo>
                <a:pt x="0" y="1251815"/>
              </a:lnTo>
            </a:path>
          </a:pathLst>
        </a:custGeom>
      </dgm:spPr>
      <dgm:t>
        <a:bodyPr/>
        <a:lstStyle/>
        <a:p>
          <a:endParaRPr lang="en-US"/>
        </a:p>
      </dgm:t>
    </dgm:pt>
    <dgm:pt modelId="{608120E7-15FF-4857-94E6-5D4F48938219}" type="pres">
      <dgm:prSet presAssocID="{610732C9-7417-4463-BC37-ECDE4351EDC6}" presName="hierRoot2" presStyleCnt="0">
        <dgm:presLayoutVars>
          <dgm:hierBranch val="init"/>
        </dgm:presLayoutVars>
      </dgm:prSet>
      <dgm:spPr/>
    </dgm:pt>
    <dgm:pt modelId="{0C975F84-DBE0-44A1-8371-D7751AA4546F}" type="pres">
      <dgm:prSet presAssocID="{610732C9-7417-4463-BC37-ECDE4351EDC6}" presName="rootComposite" presStyleCnt="0"/>
      <dgm:spPr/>
    </dgm:pt>
    <dgm:pt modelId="{902930CD-C6C5-4B2B-BD17-3BCF98AC7BD0}" type="pres">
      <dgm:prSet presAssocID="{610732C9-7417-4463-BC37-ECDE4351EDC6}" presName="rootText" presStyleLbl="node2" presStyleIdx="1" presStyleCnt="9">
        <dgm:presLayoutVars>
          <dgm:chPref val="3"/>
        </dgm:presLayoutVars>
      </dgm:prSet>
      <dgm:spPr>
        <a:prstGeom prst="rect">
          <a:avLst/>
        </a:prstGeom>
      </dgm:spPr>
      <dgm:t>
        <a:bodyPr/>
        <a:lstStyle/>
        <a:p>
          <a:endParaRPr lang="en-US"/>
        </a:p>
      </dgm:t>
    </dgm:pt>
    <dgm:pt modelId="{50F8A879-BCC8-41CB-8B3E-8A7CF5E5FAE0}" type="pres">
      <dgm:prSet presAssocID="{610732C9-7417-4463-BC37-ECDE4351EDC6}" presName="rootConnector" presStyleLbl="node2" presStyleIdx="1" presStyleCnt="9"/>
      <dgm:spPr/>
      <dgm:t>
        <a:bodyPr/>
        <a:lstStyle/>
        <a:p>
          <a:endParaRPr lang="en-US"/>
        </a:p>
      </dgm:t>
    </dgm:pt>
    <dgm:pt modelId="{F05AB6F2-254D-46F0-9075-7532F568467C}" type="pres">
      <dgm:prSet presAssocID="{610732C9-7417-4463-BC37-ECDE4351EDC6}" presName="hierChild4" presStyleCnt="0"/>
      <dgm:spPr/>
    </dgm:pt>
    <dgm:pt modelId="{381FEF3E-3304-4A47-825D-B70C5076300A}" type="pres">
      <dgm:prSet presAssocID="{610732C9-7417-4463-BC37-ECDE4351EDC6}" presName="hierChild5" presStyleCnt="0"/>
      <dgm:spPr/>
    </dgm:pt>
    <dgm:pt modelId="{61DF899C-558F-45C2-97BD-456E4035AF31}" type="pres">
      <dgm:prSet presAssocID="{7F9F360C-A5BB-49C0-9C31-EC7D1F9219F3}" presName="Name37" presStyleLbl="parChTrans1D2" presStyleIdx="2" presStyleCnt="10"/>
      <dgm:spPr>
        <a:custGeom>
          <a:avLst/>
          <a:gdLst/>
          <a:ahLst/>
          <a:cxnLst/>
          <a:rect l="0" t="0" r="0" b="0"/>
          <a:pathLst>
            <a:path>
              <a:moveTo>
                <a:pt x="1858523" y="0"/>
              </a:moveTo>
              <a:lnTo>
                <a:pt x="1858523" y="1171177"/>
              </a:lnTo>
              <a:lnTo>
                <a:pt x="0" y="1171177"/>
              </a:lnTo>
              <a:lnTo>
                <a:pt x="0" y="1251815"/>
              </a:lnTo>
            </a:path>
          </a:pathLst>
        </a:custGeom>
      </dgm:spPr>
      <dgm:t>
        <a:bodyPr/>
        <a:lstStyle/>
        <a:p>
          <a:endParaRPr lang="en-US"/>
        </a:p>
      </dgm:t>
    </dgm:pt>
    <dgm:pt modelId="{5F59CC5A-A1B4-4E79-AAAB-8A04767915C1}" type="pres">
      <dgm:prSet presAssocID="{A26D3F0D-2A45-4CC8-A863-42511382FB43}" presName="hierRoot2" presStyleCnt="0">
        <dgm:presLayoutVars>
          <dgm:hierBranch val="init"/>
        </dgm:presLayoutVars>
      </dgm:prSet>
      <dgm:spPr/>
    </dgm:pt>
    <dgm:pt modelId="{22158805-0CB3-4817-84A9-6F102E1FB4E1}" type="pres">
      <dgm:prSet presAssocID="{A26D3F0D-2A45-4CC8-A863-42511382FB43}" presName="rootComposite" presStyleCnt="0"/>
      <dgm:spPr/>
    </dgm:pt>
    <dgm:pt modelId="{FE79683F-868C-4403-BA13-DE8FD067F805}" type="pres">
      <dgm:prSet presAssocID="{A26D3F0D-2A45-4CC8-A863-42511382FB43}" presName="rootText" presStyleLbl="node2" presStyleIdx="2" presStyleCnt="9">
        <dgm:presLayoutVars>
          <dgm:chPref val="3"/>
        </dgm:presLayoutVars>
      </dgm:prSet>
      <dgm:spPr>
        <a:prstGeom prst="rect">
          <a:avLst/>
        </a:prstGeom>
      </dgm:spPr>
      <dgm:t>
        <a:bodyPr/>
        <a:lstStyle/>
        <a:p>
          <a:endParaRPr lang="en-US"/>
        </a:p>
      </dgm:t>
    </dgm:pt>
    <dgm:pt modelId="{E5358B1F-840A-4A25-B781-44D3A11CAF91}" type="pres">
      <dgm:prSet presAssocID="{A26D3F0D-2A45-4CC8-A863-42511382FB43}" presName="rootConnector" presStyleLbl="node2" presStyleIdx="2" presStyleCnt="9"/>
      <dgm:spPr/>
      <dgm:t>
        <a:bodyPr/>
        <a:lstStyle/>
        <a:p>
          <a:endParaRPr lang="en-US"/>
        </a:p>
      </dgm:t>
    </dgm:pt>
    <dgm:pt modelId="{D449CB67-9D49-4721-BEDC-1EB729DD2EB3}" type="pres">
      <dgm:prSet presAssocID="{A26D3F0D-2A45-4CC8-A863-42511382FB43}" presName="hierChild4" presStyleCnt="0"/>
      <dgm:spPr/>
    </dgm:pt>
    <dgm:pt modelId="{29248A9A-E088-4DFE-AAA9-E534323F6BD5}" type="pres">
      <dgm:prSet presAssocID="{A26D3F0D-2A45-4CC8-A863-42511382FB43}" presName="hierChild5" presStyleCnt="0"/>
      <dgm:spPr/>
    </dgm:pt>
    <dgm:pt modelId="{98F32336-6214-4952-9BC8-575FCFB3498B}" type="pres">
      <dgm:prSet presAssocID="{587406A9-2809-4E07-B4FE-7686AA295485}" presName="Name37" presStyleLbl="parChTrans1D2" presStyleIdx="3" presStyleCnt="10"/>
      <dgm:spPr>
        <a:custGeom>
          <a:avLst/>
          <a:gdLst/>
          <a:ahLst/>
          <a:cxnLst/>
          <a:rect l="0" t="0" r="0" b="0"/>
          <a:pathLst>
            <a:path>
              <a:moveTo>
                <a:pt x="929261" y="0"/>
              </a:moveTo>
              <a:lnTo>
                <a:pt x="929261" y="1171177"/>
              </a:lnTo>
              <a:lnTo>
                <a:pt x="0" y="1171177"/>
              </a:lnTo>
              <a:lnTo>
                <a:pt x="0" y="1251815"/>
              </a:lnTo>
            </a:path>
          </a:pathLst>
        </a:custGeom>
      </dgm:spPr>
      <dgm:t>
        <a:bodyPr/>
        <a:lstStyle/>
        <a:p>
          <a:endParaRPr lang="en-US"/>
        </a:p>
      </dgm:t>
    </dgm:pt>
    <dgm:pt modelId="{F3402A91-33E5-450D-B960-9D9B4B5D70F3}" type="pres">
      <dgm:prSet presAssocID="{227BB079-A792-437A-9652-63CB1CADF4EC}" presName="hierRoot2" presStyleCnt="0">
        <dgm:presLayoutVars>
          <dgm:hierBranch val="init"/>
        </dgm:presLayoutVars>
      </dgm:prSet>
      <dgm:spPr/>
    </dgm:pt>
    <dgm:pt modelId="{612DA0EF-DAC8-49C0-8656-2CD1E3096582}" type="pres">
      <dgm:prSet presAssocID="{227BB079-A792-437A-9652-63CB1CADF4EC}" presName="rootComposite" presStyleCnt="0"/>
      <dgm:spPr/>
    </dgm:pt>
    <dgm:pt modelId="{437A8563-7CBE-49EB-8C37-A917D0682244}" type="pres">
      <dgm:prSet presAssocID="{227BB079-A792-437A-9652-63CB1CADF4EC}" presName="rootText" presStyleLbl="node2" presStyleIdx="3" presStyleCnt="9">
        <dgm:presLayoutVars>
          <dgm:chPref val="3"/>
        </dgm:presLayoutVars>
      </dgm:prSet>
      <dgm:spPr>
        <a:prstGeom prst="rect">
          <a:avLst/>
        </a:prstGeom>
      </dgm:spPr>
      <dgm:t>
        <a:bodyPr/>
        <a:lstStyle/>
        <a:p>
          <a:endParaRPr lang="en-US"/>
        </a:p>
      </dgm:t>
    </dgm:pt>
    <dgm:pt modelId="{32AD3CFA-4F2F-4A88-B519-2319D59234C1}" type="pres">
      <dgm:prSet presAssocID="{227BB079-A792-437A-9652-63CB1CADF4EC}" presName="rootConnector" presStyleLbl="node2" presStyleIdx="3" presStyleCnt="9"/>
      <dgm:spPr/>
      <dgm:t>
        <a:bodyPr/>
        <a:lstStyle/>
        <a:p>
          <a:endParaRPr lang="en-US"/>
        </a:p>
      </dgm:t>
    </dgm:pt>
    <dgm:pt modelId="{EC9F3F9A-46ED-4388-BE14-877BC6609095}" type="pres">
      <dgm:prSet presAssocID="{227BB079-A792-437A-9652-63CB1CADF4EC}" presName="hierChild4" presStyleCnt="0"/>
      <dgm:spPr/>
    </dgm:pt>
    <dgm:pt modelId="{BE70631E-E8E4-451F-A46D-FA8E3BFD1567}" type="pres">
      <dgm:prSet presAssocID="{227BB079-A792-437A-9652-63CB1CADF4EC}" presName="hierChild5" presStyleCnt="0"/>
      <dgm:spPr/>
    </dgm:pt>
    <dgm:pt modelId="{BD6769DA-0387-4401-97C9-A0F632AF6ECB}" type="pres">
      <dgm:prSet presAssocID="{42A68E5E-167F-46C1-8978-AD831D168C2F}" presName="Name37" presStyleLbl="parChTrans1D2" presStyleIdx="4" presStyleCnt="10"/>
      <dgm:spPr>
        <a:custGeom>
          <a:avLst/>
          <a:gdLst/>
          <a:ahLst/>
          <a:cxnLst/>
          <a:rect l="0" t="0" r="0" b="0"/>
          <a:pathLst>
            <a:path>
              <a:moveTo>
                <a:pt x="45720" y="0"/>
              </a:moveTo>
              <a:lnTo>
                <a:pt x="45720" y="1251815"/>
              </a:lnTo>
            </a:path>
          </a:pathLst>
        </a:custGeom>
      </dgm:spPr>
      <dgm:t>
        <a:bodyPr/>
        <a:lstStyle/>
        <a:p>
          <a:endParaRPr lang="en-US"/>
        </a:p>
      </dgm:t>
    </dgm:pt>
    <dgm:pt modelId="{796ABC7B-6D52-47E8-B39A-B09CF2DD4C3B}" type="pres">
      <dgm:prSet presAssocID="{5AADE091-9848-4DD0-A802-FFA1FECDF396}" presName="hierRoot2" presStyleCnt="0">
        <dgm:presLayoutVars>
          <dgm:hierBranch val="init"/>
        </dgm:presLayoutVars>
      </dgm:prSet>
      <dgm:spPr/>
    </dgm:pt>
    <dgm:pt modelId="{EDABC8EA-15D5-47DF-8EF7-522B89038A6F}" type="pres">
      <dgm:prSet presAssocID="{5AADE091-9848-4DD0-A802-FFA1FECDF396}" presName="rootComposite" presStyleCnt="0"/>
      <dgm:spPr/>
    </dgm:pt>
    <dgm:pt modelId="{FFF2640C-15C0-42C1-9E18-284968901B83}" type="pres">
      <dgm:prSet presAssocID="{5AADE091-9848-4DD0-A802-FFA1FECDF396}" presName="rootText" presStyleLbl="node2" presStyleIdx="4" presStyleCnt="9">
        <dgm:presLayoutVars>
          <dgm:chPref val="3"/>
        </dgm:presLayoutVars>
      </dgm:prSet>
      <dgm:spPr>
        <a:prstGeom prst="rect">
          <a:avLst/>
        </a:prstGeom>
      </dgm:spPr>
      <dgm:t>
        <a:bodyPr/>
        <a:lstStyle/>
        <a:p>
          <a:endParaRPr lang="en-US"/>
        </a:p>
      </dgm:t>
    </dgm:pt>
    <dgm:pt modelId="{1E5C8EBE-36C3-4241-BD5F-F73D9003940E}" type="pres">
      <dgm:prSet presAssocID="{5AADE091-9848-4DD0-A802-FFA1FECDF396}" presName="rootConnector" presStyleLbl="node2" presStyleIdx="4" presStyleCnt="9"/>
      <dgm:spPr/>
      <dgm:t>
        <a:bodyPr/>
        <a:lstStyle/>
        <a:p>
          <a:endParaRPr lang="en-US"/>
        </a:p>
      </dgm:t>
    </dgm:pt>
    <dgm:pt modelId="{0BAA185B-6DCE-4824-A73E-6FA85C41ADEF}" type="pres">
      <dgm:prSet presAssocID="{5AADE091-9848-4DD0-A802-FFA1FECDF396}" presName="hierChild4" presStyleCnt="0"/>
      <dgm:spPr/>
    </dgm:pt>
    <dgm:pt modelId="{967195E5-F6CD-4E97-9645-753BE043BD36}" type="pres">
      <dgm:prSet presAssocID="{5AADE091-9848-4DD0-A802-FFA1FECDF396}" presName="hierChild5" presStyleCnt="0"/>
      <dgm:spPr/>
    </dgm:pt>
    <dgm:pt modelId="{BAFF791A-8B1E-4C2D-8CFC-3C036A9989A5}" type="pres">
      <dgm:prSet presAssocID="{8D22D19A-CFAB-4509-8997-24DDECCDF88B}" presName="Name37" presStyleLbl="parChTrans1D2" presStyleIdx="5" presStyleCnt="10"/>
      <dgm:spPr>
        <a:custGeom>
          <a:avLst/>
          <a:gdLst/>
          <a:ahLst/>
          <a:cxnLst/>
          <a:rect l="0" t="0" r="0" b="0"/>
          <a:pathLst>
            <a:path>
              <a:moveTo>
                <a:pt x="0" y="0"/>
              </a:moveTo>
              <a:lnTo>
                <a:pt x="0" y="1171177"/>
              </a:lnTo>
              <a:lnTo>
                <a:pt x="929261" y="1171177"/>
              </a:lnTo>
              <a:lnTo>
                <a:pt x="929261" y="1251815"/>
              </a:lnTo>
            </a:path>
          </a:pathLst>
        </a:custGeom>
      </dgm:spPr>
      <dgm:t>
        <a:bodyPr/>
        <a:lstStyle/>
        <a:p>
          <a:endParaRPr lang="en-US"/>
        </a:p>
      </dgm:t>
    </dgm:pt>
    <dgm:pt modelId="{0673924A-D89B-4020-95DD-3F2CDB787D89}" type="pres">
      <dgm:prSet presAssocID="{34D6DB48-78D2-4473-91DA-6264A20EB45E}" presName="hierRoot2" presStyleCnt="0">
        <dgm:presLayoutVars>
          <dgm:hierBranch val="init"/>
        </dgm:presLayoutVars>
      </dgm:prSet>
      <dgm:spPr/>
    </dgm:pt>
    <dgm:pt modelId="{BE29C226-9027-404F-9AF2-AA978A83F491}" type="pres">
      <dgm:prSet presAssocID="{34D6DB48-78D2-4473-91DA-6264A20EB45E}" presName="rootComposite" presStyleCnt="0"/>
      <dgm:spPr/>
    </dgm:pt>
    <dgm:pt modelId="{3CF33A3C-EFDF-4364-97D3-618B709DE6D7}" type="pres">
      <dgm:prSet presAssocID="{34D6DB48-78D2-4473-91DA-6264A20EB45E}" presName="rootText" presStyleLbl="node2" presStyleIdx="5" presStyleCnt="9">
        <dgm:presLayoutVars>
          <dgm:chPref val="3"/>
        </dgm:presLayoutVars>
      </dgm:prSet>
      <dgm:spPr>
        <a:prstGeom prst="rect">
          <a:avLst/>
        </a:prstGeom>
      </dgm:spPr>
      <dgm:t>
        <a:bodyPr/>
        <a:lstStyle/>
        <a:p>
          <a:endParaRPr lang="en-US"/>
        </a:p>
      </dgm:t>
    </dgm:pt>
    <dgm:pt modelId="{30D573E8-4EC3-468C-AEDC-6D6428F1EA41}" type="pres">
      <dgm:prSet presAssocID="{34D6DB48-78D2-4473-91DA-6264A20EB45E}" presName="rootConnector" presStyleLbl="node2" presStyleIdx="5" presStyleCnt="9"/>
      <dgm:spPr/>
      <dgm:t>
        <a:bodyPr/>
        <a:lstStyle/>
        <a:p>
          <a:endParaRPr lang="en-US"/>
        </a:p>
      </dgm:t>
    </dgm:pt>
    <dgm:pt modelId="{F62D8A98-F1CD-4DB8-A5BD-CD5811D9975B}" type="pres">
      <dgm:prSet presAssocID="{34D6DB48-78D2-4473-91DA-6264A20EB45E}" presName="hierChild4" presStyleCnt="0"/>
      <dgm:spPr/>
    </dgm:pt>
    <dgm:pt modelId="{BE452D99-1857-4F43-9BF3-5677396E3C1E}" type="pres">
      <dgm:prSet presAssocID="{34D6DB48-78D2-4473-91DA-6264A20EB45E}" presName="hierChild5" presStyleCnt="0"/>
      <dgm:spPr/>
    </dgm:pt>
    <dgm:pt modelId="{CFCC6972-F40B-4090-91F7-5B2CA38A627D}" type="pres">
      <dgm:prSet presAssocID="{8D4FD9F5-0E11-4F84-B0AA-BE7880E83946}" presName="Name37" presStyleLbl="parChTrans1D2" presStyleIdx="6" presStyleCnt="10"/>
      <dgm:spPr>
        <a:custGeom>
          <a:avLst/>
          <a:gdLst/>
          <a:ahLst/>
          <a:cxnLst/>
          <a:rect l="0" t="0" r="0" b="0"/>
          <a:pathLst>
            <a:path>
              <a:moveTo>
                <a:pt x="0" y="0"/>
              </a:moveTo>
              <a:lnTo>
                <a:pt x="0" y="1171177"/>
              </a:lnTo>
              <a:lnTo>
                <a:pt x="1858523" y="1171177"/>
              </a:lnTo>
              <a:lnTo>
                <a:pt x="1858523" y="1251815"/>
              </a:lnTo>
            </a:path>
          </a:pathLst>
        </a:custGeom>
      </dgm:spPr>
      <dgm:t>
        <a:bodyPr/>
        <a:lstStyle/>
        <a:p>
          <a:endParaRPr lang="en-US"/>
        </a:p>
      </dgm:t>
    </dgm:pt>
    <dgm:pt modelId="{CECE302B-06C0-41FE-902B-68C1447F5C13}" type="pres">
      <dgm:prSet presAssocID="{C478EE13-83DF-4CF1-905E-ED53423E3D46}" presName="hierRoot2" presStyleCnt="0">
        <dgm:presLayoutVars>
          <dgm:hierBranch val="init"/>
        </dgm:presLayoutVars>
      </dgm:prSet>
      <dgm:spPr/>
    </dgm:pt>
    <dgm:pt modelId="{6AD7CB60-3A0D-476C-B98A-A7D55A8A3FCE}" type="pres">
      <dgm:prSet presAssocID="{C478EE13-83DF-4CF1-905E-ED53423E3D46}" presName="rootComposite" presStyleCnt="0"/>
      <dgm:spPr/>
    </dgm:pt>
    <dgm:pt modelId="{624B44F1-8271-4678-A3CF-92888E9844DF}" type="pres">
      <dgm:prSet presAssocID="{C478EE13-83DF-4CF1-905E-ED53423E3D46}" presName="rootText" presStyleLbl="node2" presStyleIdx="6" presStyleCnt="9">
        <dgm:presLayoutVars>
          <dgm:chPref val="3"/>
        </dgm:presLayoutVars>
      </dgm:prSet>
      <dgm:spPr>
        <a:prstGeom prst="rect">
          <a:avLst/>
        </a:prstGeom>
      </dgm:spPr>
      <dgm:t>
        <a:bodyPr/>
        <a:lstStyle/>
        <a:p>
          <a:endParaRPr lang="en-US"/>
        </a:p>
      </dgm:t>
    </dgm:pt>
    <dgm:pt modelId="{B512D9A3-95B3-4ECB-A428-77A57C8976E2}" type="pres">
      <dgm:prSet presAssocID="{C478EE13-83DF-4CF1-905E-ED53423E3D46}" presName="rootConnector" presStyleLbl="node2" presStyleIdx="6" presStyleCnt="9"/>
      <dgm:spPr/>
      <dgm:t>
        <a:bodyPr/>
        <a:lstStyle/>
        <a:p>
          <a:endParaRPr lang="en-US"/>
        </a:p>
      </dgm:t>
    </dgm:pt>
    <dgm:pt modelId="{5AAA34C5-6884-4E1F-97FA-150E13E52AD5}" type="pres">
      <dgm:prSet presAssocID="{C478EE13-83DF-4CF1-905E-ED53423E3D46}" presName="hierChild4" presStyleCnt="0"/>
      <dgm:spPr/>
    </dgm:pt>
    <dgm:pt modelId="{5469DE89-7A24-4354-9AC6-0F1E1C9A46D7}" type="pres">
      <dgm:prSet presAssocID="{C478EE13-83DF-4CF1-905E-ED53423E3D46}" presName="hierChild5" presStyleCnt="0"/>
      <dgm:spPr/>
    </dgm:pt>
    <dgm:pt modelId="{152DAF83-D677-4165-B51D-152E0ADB5371}" type="pres">
      <dgm:prSet presAssocID="{84547B87-09C6-48FB-9ED9-564AC13B4BC1}" presName="Name37" presStyleLbl="parChTrans1D2" presStyleIdx="7" presStyleCnt="10"/>
      <dgm:spPr>
        <a:custGeom>
          <a:avLst/>
          <a:gdLst/>
          <a:ahLst/>
          <a:cxnLst/>
          <a:rect l="0" t="0" r="0" b="0"/>
          <a:pathLst>
            <a:path>
              <a:moveTo>
                <a:pt x="0" y="0"/>
              </a:moveTo>
              <a:lnTo>
                <a:pt x="0" y="1171177"/>
              </a:lnTo>
              <a:lnTo>
                <a:pt x="2787785" y="1171177"/>
              </a:lnTo>
              <a:lnTo>
                <a:pt x="2787785" y="1251815"/>
              </a:lnTo>
            </a:path>
          </a:pathLst>
        </a:custGeom>
      </dgm:spPr>
      <dgm:t>
        <a:bodyPr/>
        <a:lstStyle/>
        <a:p>
          <a:endParaRPr lang="en-US"/>
        </a:p>
      </dgm:t>
    </dgm:pt>
    <dgm:pt modelId="{10D39832-D3A2-4076-88FE-6136E5805423}" type="pres">
      <dgm:prSet presAssocID="{131F40C4-8ABA-4206-812F-E49EF3BA1208}" presName="hierRoot2" presStyleCnt="0">
        <dgm:presLayoutVars>
          <dgm:hierBranch val="init"/>
        </dgm:presLayoutVars>
      </dgm:prSet>
      <dgm:spPr/>
    </dgm:pt>
    <dgm:pt modelId="{BE0A4591-A7B2-44F1-BDA5-52FD4C3338CC}" type="pres">
      <dgm:prSet presAssocID="{131F40C4-8ABA-4206-812F-E49EF3BA1208}" presName="rootComposite" presStyleCnt="0"/>
      <dgm:spPr/>
    </dgm:pt>
    <dgm:pt modelId="{7EA4F583-78B6-4FCD-B923-C7CFF4D707D0}" type="pres">
      <dgm:prSet presAssocID="{131F40C4-8ABA-4206-812F-E49EF3BA1208}" presName="rootText" presStyleLbl="node2" presStyleIdx="7" presStyleCnt="9">
        <dgm:presLayoutVars>
          <dgm:chPref val="3"/>
        </dgm:presLayoutVars>
      </dgm:prSet>
      <dgm:spPr>
        <a:prstGeom prst="rect">
          <a:avLst/>
        </a:prstGeom>
      </dgm:spPr>
      <dgm:t>
        <a:bodyPr/>
        <a:lstStyle/>
        <a:p>
          <a:endParaRPr lang="en-US"/>
        </a:p>
      </dgm:t>
    </dgm:pt>
    <dgm:pt modelId="{D5473701-76DC-4AD8-94DC-F274F078A5BF}" type="pres">
      <dgm:prSet presAssocID="{131F40C4-8ABA-4206-812F-E49EF3BA1208}" presName="rootConnector" presStyleLbl="node2" presStyleIdx="7" presStyleCnt="9"/>
      <dgm:spPr/>
      <dgm:t>
        <a:bodyPr/>
        <a:lstStyle/>
        <a:p>
          <a:endParaRPr lang="en-US"/>
        </a:p>
      </dgm:t>
    </dgm:pt>
    <dgm:pt modelId="{A62293C9-452F-463E-9EB1-A3D48DD68925}" type="pres">
      <dgm:prSet presAssocID="{131F40C4-8ABA-4206-812F-E49EF3BA1208}" presName="hierChild4" presStyleCnt="0"/>
      <dgm:spPr/>
    </dgm:pt>
    <dgm:pt modelId="{DD473935-1637-43C3-9547-5D1272952A0C}" type="pres">
      <dgm:prSet presAssocID="{131F40C4-8ABA-4206-812F-E49EF3BA1208}" presName="hierChild5" presStyleCnt="0"/>
      <dgm:spPr/>
    </dgm:pt>
    <dgm:pt modelId="{B71E3EE7-3509-485F-A8E5-80338384CB27}" type="pres">
      <dgm:prSet presAssocID="{343943CA-CA43-44EE-AB61-83214B4B1515}" presName="Name37" presStyleLbl="parChTrans1D2" presStyleIdx="8" presStyleCnt="10"/>
      <dgm:spPr>
        <a:custGeom>
          <a:avLst/>
          <a:gdLst/>
          <a:ahLst/>
          <a:cxnLst/>
          <a:rect l="0" t="0" r="0" b="0"/>
          <a:pathLst>
            <a:path>
              <a:moveTo>
                <a:pt x="0" y="0"/>
              </a:moveTo>
              <a:lnTo>
                <a:pt x="0" y="1171177"/>
              </a:lnTo>
              <a:lnTo>
                <a:pt x="3717047" y="1171177"/>
              </a:lnTo>
              <a:lnTo>
                <a:pt x="3717047" y="1251815"/>
              </a:lnTo>
            </a:path>
          </a:pathLst>
        </a:custGeom>
      </dgm:spPr>
      <dgm:t>
        <a:bodyPr/>
        <a:lstStyle/>
        <a:p>
          <a:endParaRPr lang="en-US"/>
        </a:p>
      </dgm:t>
    </dgm:pt>
    <dgm:pt modelId="{89187258-E696-414F-AB6B-1A33CA00D778}" type="pres">
      <dgm:prSet presAssocID="{EEF8D4C7-8436-4F8E-99BD-D355722977B4}" presName="hierRoot2" presStyleCnt="0">
        <dgm:presLayoutVars>
          <dgm:hierBranch val="init"/>
        </dgm:presLayoutVars>
      </dgm:prSet>
      <dgm:spPr/>
    </dgm:pt>
    <dgm:pt modelId="{D8F180FF-2389-4442-A811-B1215EC7D4AA}" type="pres">
      <dgm:prSet presAssocID="{EEF8D4C7-8436-4F8E-99BD-D355722977B4}" presName="rootComposite" presStyleCnt="0"/>
      <dgm:spPr/>
    </dgm:pt>
    <dgm:pt modelId="{F456A59E-2E52-44BB-9A7B-0EB7FB46E1B7}" type="pres">
      <dgm:prSet presAssocID="{EEF8D4C7-8436-4F8E-99BD-D355722977B4}" presName="rootText" presStyleLbl="node2" presStyleIdx="8" presStyleCnt="9">
        <dgm:presLayoutVars>
          <dgm:chPref val="3"/>
        </dgm:presLayoutVars>
      </dgm:prSet>
      <dgm:spPr>
        <a:prstGeom prst="rect">
          <a:avLst/>
        </a:prstGeom>
      </dgm:spPr>
      <dgm:t>
        <a:bodyPr/>
        <a:lstStyle/>
        <a:p>
          <a:endParaRPr lang="en-US"/>
        </a:p>
      </dgm:t>
    </dgm:pt>
    <dgm:pt modelId="{A7A09663-A31E-4E19-A87C-A1E971AE0C75}" type="pres">
      <dgm:prSet presAssocID="{EEF8D4C7-8436-4F8E-99BD-D355722977B4}" presName="rootConnector" presStyleLbl="node2" presStyleIdx="8" presStyleCnt="9"/>
      <dgm:spPr/>
      <dgm:t>
        <a:bodyPr/>
        <a:lstStyle/>
        <a:p>
          <a:endParaRPr lang="en-US"/>
        </a:p>
      </dgm:t>
    </dgm:pt>
    <dgm:pt modelId="{9B19E7E4-1C28-41F9-99C8-7A519336CBAD}" type="pres">
      <dgm:prSet presAssocID="{EEF8D4C7-8436-4F8E-99BD-D355722977B4}" presName="hierChild4" presStyleCnt="0"/>
      <dgm:spPr/>
    </dgm:pt>
    <dgm:pt modelId="{2A531BBE-531D-43A9-9767-A59AA2F1EB39}" type="pres">
      <dgm:prSet presAssocID="{EEF8D4C7-8436-4F8E-99BD-D355722977B4}" presName="hierChild5" presStyleCnt="0"/>
      <dgm:spPr/>
    </dgm:pt>
    <dgm:pt modelId="{3E3745B3-3E43-4376-B9EE-D6D2A2EE0DDB}" type="pres">
      <dgm:prSet presAssocID="{4626BE7A-862B-49EF-B85D-F011742EB296}" presName="hierChild3" presStyleCnt="0"/>
      <dgm:spPr/>
    </dgm:pt>
    <dgm:pt modelId="{FD93126D-356C-48C2-9205-66B0E240A458}" type="pres">
      <dgm:prSet presAssocID="{D08202E7-DB4E-4768-80F6-F468A7529348}" presName="Name111" presStyleLbl="parChTrans1D2" presStyleIdx="9" presStyleCnt="10"/>
      <dgm:spPr>
        <a:custGeom>
          <a:avLst/>
          <a:gdLst/>
          <a:ahLst/>
          <a:cxnLst/>
          <a:rect l="0" t="0" r="0" b="0"/>
          <a:pathLst>
            <a:path>
              <a:moveTo>
                <a:pt x="126358" y="0"/>
              </a:moveTo>
              <a:lnTo>
                <a:pt x="126358" y="353273"/>
              </a:lnTo>
              <a:lnTo>
                <a:pt x="45720" y="353273"/>
              </a:lnTo>
            </a:path>
          </a:pathLst>
        </a:custGeom>
      </dgm:spPr>
      <dgm:t>
        <a:bodyPr/>
        <a:lstStyle/>
        <a:p>
          <a:endParaRPr lang="en-US"/>
        </a:p>
      </dgm:t>
    </dgm:pt>
    <dgm:pt modelId="{6A08D22D-D6F7-425A-85D0-80CB8BD65CED}" type="pres">
      <dgm:prSet presAssocID="{9AE8419C-F1B5-4C13-A20C-0E156DD23718}" presName="hierRoot3" presStyleCnt="0">
        <dgm:presLayoutVars>
          <dgm:hierBranch val="init"/>
        </dgm:presLayoutVars>
      </dgm:prSet>
      <dgm:spPr/>
    </dgm:pt>
    <dgm:pt modelId="{4236FFEF-EA7B-4770-A83D-B77AE444594B}" type="pres">
      <dgm:prSet presAssocID="{9AE8419C-F1B5-4C13-A20C-0E156DD23718}" presName="rootComposite3" presStyleCnt="0"/>
      <dgm:spPr/>
    </dgm:pt>
    <dgm:pt modelId="{74C9BA4D-F1E5-4255-A0A5-C7F3EADBE518}" type="pres">
      <dgm:prSet presAssocID="{9AE8419C-F1B5-4C13-A20C-0E156DD23718}" presName="rootText3" presStyleLbl="asst1" presStyleIdx="0" presStyleCnt="2">
        <dgm:presLayoutVars>
          <dgm:chPref val="3"/>
        </dgm:presLayoutVars>
      </dgm:prSet>
      <dgm:spPr>
        <a:prstGeom prst="rect">
          <a:avLst/>
        </a:prstGeom>
      </dgm:spPr>
      <dgm:t>
        <a:bodyPr/>
        <a:lstStyle/>
        <a:p>
          <a:endParaRPr lang="en-US"/>
        </a:p>
      </dgm:t>
    </dgm:pt>
    <dgm:pt modelId="{46B3541F-6113-49A5-8D76-E83660235D38}" type="pres">
      <dgm:prSet presAssocID="{9AE8419C-F1B5-4C13-A20C-0E156DD23718}" presName="rootConnector3" presStyleLbl="asst1" presStyleIdx="0" presStyleCnt="2"/>
      <dgm:spPr/>
      <dgm:t>
        <a:bodyPr/>
        <a:lstStyle/>
        <a:p>
          <a:endParaRPr lang="en-US"/>
        </a:p>
      </dgm:t>
    </dgm:pt>
    <dgm:pt modelId="{B995255B-44AC-4927-94BB-C93472120CD6}" type="pres">
      <dgm:prSet presAssocID="{9AE8419C-F1B5-4C13-A20C-0E156DD23718}" presName="hierChild6" presStyleCnt="0"/>
      <dgm:spPr/>
    </dgm:pt>
    <dgm:pt modelId="{67F6F548-5C25-4A65-9036-F6E8A7D3EEA2}" type="pres">
      <dgm:prSet presAssocID="{9AE8419C-F1B5-4C13-A20C-0E156DD23718}" presName="hierChild7" presStyleCnt="0"/>
      <dgm:spPr/>
    </dgm:pt>
    <dgm:pt modelId="{9AEFFA99-FAD2-4BDF-BF98-88F576DA5469}" type="pres">
      <dgm:prSet presAssocID="{CD01EA3F-6CE7-45FB-B77E-45ED65F8CEFB}" presName="Name111" presStyleLbl="parChTrans1D3" presStyleIdx="0" presStyleCnt="1"/>
      <dgm:spPr>
        <a:custGeom>
          <a:avLst/>
          <a:gdLst/>
          <a:ahLst/>
          <a:cxnLst/>
          <a:rect l="0" t="0" r="0" b="0"/>
          <a:pathLst>
            <a:path>
              <a:moveTo>
                <a:pt x="126358" y="0"/>
              </a:moveTo>
              <a:lnTo>
                <a:pt x="126358" y="353273"/>
              </a:lnTo>
              <a:lnTo>
                <a:pt x="45720" y="353273"/>
              </a:lnTo>
            </a:path>
          </a:pathLst>
        </a:custGeom>
      </dgm:spPr>
      <dgm:t>
        <a:bodyPr/>
        <a:lstStyle/>
        <a:p>
          <a:endParaRPr lang="en-US"/>
        </a:p>
      </dgm:t>
    </dgm:pt>
    <dgm:pt modelId="{D5DA1F6D-47A5-41BA-A95B-E0681FE97282}" type="pres">
      <dgm:prSet presAssocID="{50C60B3A-A32D-4369-82C8-2B54045F774D}" presName="hierRoot3" presStyleCnt="0">
        <dgm:presLayoutVars>
          <dgm:hierBranch val="init"/>
        </dgm:presLayoutVars>
      </dgm:prSet>
      <dgm:spPr/>
    </dgm:pt>
    <dgm:pt modelId="{B8B0E70F-1881-4A8C-B332-2DF110860F9D}" type="pres">
      <dgm:prSet presAssocID="{50C60B3A-A32D-4369-82C8-2B54045F774D}" presName="rootComposite3" presStyleCnt="0"/>
      <dgm:spPr/>
    </dgm:pt>
    <dgm:pt modelId="{BDEA7D57-B2B1-4CE5-8259-7C7554FEED7A}" type="pres">
      <dgm:prSet presAssocID="{50C60B3A-A32D-4369-82C8-2B54045F774D}" presName="rootText3" presStyleLbl="asst1" presStyleIdx="1" presStyleCnt="2">
        <dgm:presLayoutVars>
          <dgm:chPref val="3"/>
        </dgm:presLayoutVars>
      </dgm:prSet>
      <dgm:spPr>
        <a:prstGeom prst="rect">
          <a:avLst/>
        </a:prstGeom>
      </dgm:spPr>
      <dgm:t>
        <a:bodyPr/>
        <a:lstStyle/>
        <a:p>
          <a:endParaRPr lang="en-US"/>
        </a:p>
      </dgm:t>
    </dgm:pt>
    <dgm:pt modelId="{812C0C57-E2F7-475E-8877-10647A2FA14A}" type="pres">
      <dgm:prSet presAssocID="{50C60B3A-A32D-4369-82C8-2B54045F774D}" presName="rootConnector3" presStyleLbl="asst1" presStyleIdx="1" presStyleCnt="2"/>
      <dgm:spPr/>
      <dgm:t>
        <a:bodyPr/>
        <a:lstStyle/>
        <a:p>
          <a:endParaRPr lang="en-US"/>
        </a:p>
      </dgm:t>
    </dgm:pt>
    <dgm:pt modelId="{B2E52D74-205D-4198-AE7D-F85477EE322D}" type="pres">
      <dgm:prSet presAssocID="{50C60B3A-A32D-4369-82C8-2B54045F774D}" presName="hierChild6" presStyleCnt="0"/>
      <dgm:spPr/>
    </dgm:pt>
    <dgm:pt modelId="{31E2B664-300F-4005-9F58-845F7DF4DDB5}" type="pres">
      <dgm:prSet presAssocID="{50C60B3A-A32D-4369-82C8-2B54045F774D}" presName="hierChild7" presStyleCnt="0"/>
      <dgm:spPr/>
    </dgm:pt>
  </dgm:ptLst>
  <dgm:cxnLst>
    <dgm:cxn modelId="{9D63C412-4AC6-44B0-B68B-2E35413878A1}" srcId="{4626BE7A-862B-49EF-B85D-F011742EB296}" destId="{D7212ECA-C370-481F-8A31-9C0755CA7F6E}" srcOrd="1" destOrd="0" parTransId="{E543E7E3-C869-4339-88AD-0D9A28CE0B98}" sibTransId="{75C12277-73CA-414D-9B27-A1A4F06134F5}"/>
    <dgm:cxn modelId="{C1D61B08-204B-441C-BDDA-08380DF82D40}" type="presOf" srcId="{9AE8419C-F1B5-4C13-A20C-0E156DD23718}" destId="{74C9BA4D-F1E5-4255-A0A5-C7F3EADBE518}" srcOrd="0" destOrd="0" presId="urn:microsoft.com/office/officeart/2005/8/layout/orgChart1"/>
    <dgm:cxn modelId="{930D397D-C661-4FC5-B7F7-A91D0B0ACA7C}" type="presOf" srcId="{4626BE7A-862B-49EF-B85D-F011742EB296}" destId="{62A164C1-D6B3-4E55-ABD1-AB5E9EDF0890}" srcOrd="0" destOrd="0" presId="urn:microsoft.com/office/officeart/2005/8/layout/orgChart1"/>
    <dgm:cxn modelId="{9E3C4F61-5DE4-4C3F-B036-80E91DB14525}" type="presOf" srcId="{610732C9-7417-4463-BC37-ECDE4351EDC6}" destId="{50F8A879-BCC8-41CB-8B3E-8A7CF5E5FAE0}" srcOrd="1" destOrd="0" presId="urn:microsoft.com/office/officeart/2005/8/layout/orgChart1"/>
    <dgm:cxn modelId="{5C5B0A98-E900-473E-9690-FBCB5161DC66}" type="presOf" srcId="{131F40C4-8ABA-4206-812F-E49EF3BA1208}" destId="{D5473701-76DC-4AD8-94DC-F274F078A5BF}" srcOrd="1" destOrd="0" presId="urn:microsoft.com/office/officeart/2005/8/layout/orgChart1"/>
    <dgm:cxn modelId="{DCD4FF05-B5BC-4349-A00E-3D835D52EDD0}" type="presOf" srcId="{C478EE13-83DF-4CF1-905E-ED53423E3D46}" destId="{B512D9A3-95B3-4ECB-A428-77A57C8976E2}" srcOrd="1" destOrd="0" presId="urn:microsoft.com/office/officeart/2005/8/layout/orgChart1"/>
    <dgm:cxn modelId="{DDF76B10-2252-4A17-8D2A-FB4A078650AA}" type="presOf" srcId="{9AE8419C-F1B5-4C13-A20C-0E156DD23718}" destId="{46B3541F-6113-49A5-8D76-E83660235D38}" srcOrd="1" destOrd="0" presId="urn:microsoft.com/office/officeart/2005/8/layout/orgChart1"/>
    <dgm:cxn modelId="{D4FECDD4-C124-4D1E-A694-00B5C830F537}" type="presOf" srcId="{610732C9-7417-4463-BC37-ECDE4351EDC6}" destId="{902930CD-C6C5-4B2B-BD17-3BCF98AC7BD0}" srcOrd="0" destOrd="0" presId="urn:microsoft.com/office/officeart/2005/8/layout/orgChart1"/>
    <dgm:cxn modelId="{5EA0D3F5-8AAF-4BB9-B3D1-F3211875528C}" type="presOf" srcId="{84547B87-09C6-48FB-9ED9-564AC13B4BC1}" destId="{152DAF83-D677-4165-B51D-152E0ADB5371}" srcOrd="0" destOrd="0" presId="urn:microsoft.com/office/officeart/2005/8/layout/orgChart1"/>
    <dgm:cxn modelId="{C3D54A7B-F191-4C27-8801-B6B29DFF6E1E}" type="presOf" srcId="{D7212ECA-C370-481F-8A31-9C0755CA7F6E}" destId="{B9FA1633-83F1-4FDE-B826-ADCDC9FD2C9C}" srcOrd="1" destOrd="0" presId="urn:microsoft.com/office/officeart/2005/8/layout/orgChart1"/>
    <dgm:cxn modelId="{A9AA5A42-B798-405A-A35E-867B093F708C}" type="presOf" srcId="{A26D3F0D-2A45-4CC8-A863-42511382FB43}" destId="{E5358B1F-840A-4A25-B781-44D3A11CAF91}" srcOrd="1" destOrd="0" presId="urn:microsoft.com/office/officeart/2005/8/layout/orgChart1"/>
    <dgm:cxn modelId="{72A29A55-A9E5-4506-A145-7497AC99C67E}" type="presOf" srcId="{42A68E5E-167F-46C1-8978-AD831D168C2F}" destId="{BD6769DA-0387-4401-97C9-A0F632AF6ECB}" srcOrd="0" destOrd="0" presId="urn:microsoft.com/office/officeart/2005/8/layout/orgChart1"/>
    <dgm:cxn modelId="{0BBF5253-A259-489F-99BE-5F33A589A5FB}" type="presOf" srcId="{D7212ECA-C370-481F-8A31-9C0755CA7F6E}" destId="{4E74C146-A594-4CA4-8938-972995EB48F3}" srcOrd="0" destOrd="0" presId="urn:microsoft.com/office/officeart/2005/8/layout/orgChart1"/>
    <dgm:cxn modelId="{6BEAE107-DC44-4B0F-8E95-6FD23C717A79}" srcId="{4626BE7A-862B-49EF-B85D-F011742EB296}" destId="{C478EE13-83DF-4CF1-905E-ED53423E3D46}" srcOrd="7" destOrd="0" parTransId="{8D4FD9F5-0E11-4F84-B0AA-BE7880E83946}" sibTransId="{02A2FBFF-351F-441D-8C27-2E28A70751A9}"/>
    <dgm:cxn modelId="{EB3AF418-4524-4E81-A6F5-0E7AA4F624EA}" type="presOf" srcId="{5AADE091-9848-4DD0-A802-FFA1FECDF396}" destId="{1E5C8EBE-36C3-4241-BD5F-F73D9003940E}" srcOrd="1" destOrd="0" presId="urn:microsoft.com/office/officeart/2005/8/layout/orgChart1"/>
    <dgm:cxn modelId="{28E06721-0E38-4538-95BB-B8A272A7B492}" type="presOf" srcId="{587406A9-2809-4E07-B4FE-7686AA295485}" destId="{98F32336-6214-4952-9BC8-575FCFB3498B}" srcOrd="0" destOrd="0" presId="urn:microsoft.com/office/officeart/2005/8/layout/orgChart1"/>
    <dgm:cxn modelId="{B70C5273-886F-43D1-9F36-E590072AB7E6}" type="presOf" srcId="{EEF8D4C7-8436-4F8E-99BD-D355722977B4}" destId="{A7A09663-A31E-4E19-A87C-A1E971AE0C75}" srcOrd="1" destOrd="0" presId="urn:microsoft.com/office/officeart/2005/8/layout/orgChart1"/>
    <dgm:cxn modelId="{82AD0587-3E23-479A-878C-B73820A39E7F}" type="presOf" srcId="{227BB079-A792-437A-9652-63CB1CADF4EC}" destId="{32AD3CFA-4F2F-4A88-B519-2319D59234C1}" srcOrd="1" destOrd="0" presId="urn:microsoft.com/office/officeart/2005/8/layout/orgChart1"/>
    <dgm:cxn modelId="{0AE40AF2-8A19-44F6-9C1F-CCC6202D008D}" type="presOf" srcId="{131F40C4-8ABA-4206-812F-E49EF3BA1208}" destId="{7EA4F583-78B6-4FCD-B923-C7CFF4D707D0}" srcOrd="0" destOrd="0" presId="urn:microsoft.com/office/officeart/2005/8/layout/orgChart1"/>
    <dgm:cxn modelId="{AC91383F-D759-4226-8313-3E4C83F1B155}" type="presOf" srcId="{5AADE091-9848-4DD0-A802-FFA1FECDF396}" destId="{FFF2640C-15C0-42C1-9E18-284968901B83}" srcOrd="0" destOrd="0" presId="urn:microsoft.com/office/officeart/2005/8/layout/orgChart1"/>
    <dgm:cxn modelId="{5D25B029-32BF-4D71-A272-06BE0E76E61D}" srcId="{9AE8419C-F1B5-4C13-A20C-0E156DD23718}" destId="{50C60B3A-A32D-4369-82C8-2B54045F774D}" srcOrd="0" destOrd="0" parTransId="{CD01EA3F-6CE7-45FB-B77E-45ED65F8CEFB}" sibTransId="{DD4D8533-FA87-404B-8ECD-A4A8ECE5E8BD}"/>
    <dgm:cxn modelId="{96D446D5-52F0-4EE1-8E56-18F7F7718DB3}" type="presOf" srcId="{CD01EA3F-6CE7-45FB-B77E-45ED65F8CEFB}" destId="{9AEFFA99-FAD2-4BDF-BF98-88F576DA5469}" srcOrd="0" destOrd="0" presId="urn:microsoft.com/office/officeart/2005/8/layout/orgChart1"/>
    <dgm:cxn modelId="{6F109CDC-0F9D-4C86-ADD7-334430B83A54}" type="presOf" srcId="{343943CA-CA43-44EE-AB61-83214B4B1515}" destId="{B71E3EE7-3509-485F-A8E5-80338384CB27}" srcOrd="0" destOrd="0" presId="urn:microsoft.com/office/officeart/2005/8/layout/orgChart1"/>
    <dgm:cxn modelId="{BCB0D7B9-C116-4BF9-8D27-101FB3A59C82}" srcId="{4626BE7A-862B-49EF-B85D-F011742EB296}" destId="{5AADE091-9848-4DD0-A802-FFA1FECDF396}" srcOrd="5" destOrd="0" parTransId="{42A68E5E-167F-46C1-8978-AD831D168C2F}" sibTransId="{4C8E35AE-2184-478C-AF7E-4A0D1C4447AC}"/>
    <dgm:cxn modelId="{6A89DDFA-AFBB-4509-B33B-15BF6BF23080}" type="presOf" srcId="{381EA9EF-2901-4692-AC73-292BC638C22B}" destId="{0EAC46CB-CB80-49A9-93D6-C330EA708862}" srcOrd="0" destOrd="0" presId="urn:microsoft.com/office/officeart/2005/8/layout/orgChart1"/>
    <dgm:cxn modelId="{B32438B8-C6CA-47FF-A259-935924496DFA}" type="presOf" srcId="{E543E7E3-C869-4339-88AD-0D9A28CE0B98}" destId="{FA7DF99E-2FD6-4D4D-AE15-59D395BBA136}" srcOrd="0" destOrd="0" presId="urn:microsoft.com/office/officeart/2005/8/layout/orgChart1"/>
    <dgm:cxn modelId="{8AF99444-DC3C-427E-91F8-3BB7F9B5D003}" srcId="{4626BE7A-862B-49EF-B85D-F011742EB296}" destId="{EEF8D4C7-8436-4F8E-99BD-D355722977B4}" srcOrd="9" destOrd="0" parTransId="{343943CA-CA43-44EE-AB61-83214B4B1515}" sibTransId="{06840A62-78EE-4520-86B1-A2FCEB468EC3}"/>
    <dgm:cxn modelId="{928F06E3-B74E-455B-9FAF-B6D464DF3E44}" type="presOf" srcId="{34D6DB48-78D2-4473-91DA-6264A20EB45E}" destId="{3CF33A3C-EFDF-4364-97D3-618B709DE6D7}" srcOrd="0" destOrd="0" presId="urn:microsoft.com/office/officeart/2005/8/layout/orgChart1"/>
    <dgm:cxn modelId="{905B938C-DE6B-4974-8DB6-5B3803343E39}" srcId="{4626BE7A-862B-49EF-B85D-F011742EB296}" destId="{227BB079-A792-437A-9652-63CB1CADF4EC}" srcOrd="4" destOrd="0" parTransId="{587406A9-2809-4E07-B4FE-7686AA295485}" sibTransId="{54C5B859-2C45-49CE-8C5A-E176A3431239}"/>
    <dgm:cxn modelId="{252C508F-DF27-438F-885B-93BE2288899E}" type="presOf" srcId="{7F9F360C-A5BB-49C0-9C31-EC7D1F9219F3}" destId="{61DF899C-558F-45C2-97BD-456E4035AF31}" srcOrd="0" destOrd="0" presId="urn:microsoft.com/office/officeart/2005/8/layout/orgChart1"/>
    <dgm:cxn modelId="{E0F460A8-3899-4DA1-8F2F-FD520C70A777}" srcId="{4626BE7A-862B-49EF-B85D-F011742EB296}" destId="{610732C9-7417-4463-BC37-ECDE4351EDC6}" srcOrd="2" destOrd="0" parTransId="{381EA9EF-2901-4692-AC73-292BC638C22B}" sibTransId="{C829A038-14AE-44BB-A43E-A17251B6F747}"/>
    <dgm:cxn modelId="{B1A24C48-B222-4516-896D-FA4244805F83}" srcId="{5F200E4A-08C7-4F53-A91F-D8AA6E62B340}" destId="{4626BE7A-862B-49EF-B85D-F011742EB296}" srcOrd="0" destOrd="0" parTransId="{5A124B2C-E1D9-428C-8E9D-9DE9B85CB65C}" sibTransId="{FF2415BB-97A8-43CF-BA4A-5F5BBF64D375}"/>
    <dgm:cxn modelId="{E0B37B21-9CCE-4CF9-ABA5-DB62B1C67417}" type="presOf" srcId="{34D6DB48-78D2-4473-91DA-6264A20EB45E}" destId="{30D573E8-4EC3-468C-AEDC-6D6428F1EA41}" srcOrd="1" destOrd="0" presId="urn:microsoft.com/office/officeart/2005/8/layout/orgChart1"/>
    <dgm:cxn modelId="{E89C4A48-00E7-4082-BD56-4FE825DC77E0}" srcId="{4626BE7A-862B-49EF-B85D-F011742EB296}" destId="{131F40C4-8ABA-4206-812F-E49EF3BA1208}" srcOrd="8" destOrd="0" parTransId="{84547B87-09C6-48FB-9ED9-564AC13B4BC1}" sibTransId="{0FE55B27-E551-4A0B-B3B0-647CE4EF21AD}"/>
    <dgm:cxn modelId="{1042D413-CC55-42AF-A10D-8EC26AAB6D2E}" type="presOf" srcId="{50C60B3A-A32D-4369-82C8-2B54045F774D}" destId="{812C0C57-E2F7-475E-8877-10647A2FA14A}" srcOrd="1" destOrd="0" presId="urn:microsoft.com/office/officeart/2005/8/layout/orgChart1"/>
    <dgm:cxn modelId="{EA13E69F-9050-4D96-BD60-C027A5376C51}" type="presOf" srcId="{227BB079-A792-437A-9652-63CB1CADF4EC}" destId="{437A8563-7CBE-49EB-8C37-A917D0682244}" srcOrd="0" destOrd="0" presId="urn:microsoft.com/office/officeart/2005/8/layout/orgChart1"/>
    <dgm:cxn modelId="{E0B036C0-2F5E-4708-8CD2-9B4BEF154AFE}" type="presOf" srcId="{A26D3F0D-2A45-4CC8-A863-42511382FB43}" destId="{FE79683F-868C-4403-BA13-DE8FD067F805}" srcOrd="0" destOrd="0" presId="urn:microsoft.com/office/officeart/2005/8/layout/orgChart1"/>
    <dgm:cxn modelId="{EFDB5B13-B546-45DE-9C95-DFC40A6C379D}" srcId="{4626BE7A-862B-49EF-B85D-F011742EB296}" destId="{34D6DB48-78D2-4473-91DA-6264A20EB45E}" srcOrd="6" destOrd="0" parTransId="{8D22D19A-CFAB-4509-8997-24DDECCDF88B}" sibTransId="{5F57F990-AECB-4353-809C-9600E546CA3E}"/>
    <dgm:cxn modelId="{7BB1D8A9-752B-4568-82B5-631C9B041DCA}" type="presOf" srcId="{5F200E4A-08C7-4F53-A91F-D8AA6E62B340}" destId="{4B570CBE-069E-475D-B3C1-DAE79EE2A3F4}" srcOrd="0" destOrd="0" presId="urn:microsoft.com/office/officeart/2005/8/layout/orgChart1"/>
    <dgm:cxn modelId="{F0C1F2B8-68B4-40F4-A6F3-EBD6F3842CEE}" type="presOf" srcId="{50C60B3A-A32D-4369-82C8-2B54045F774D}" destId="{BDEA7D57-B2B1-4CE5-8259-7C7554FEED7A}" srcOrd="0" destOrd="0" presId="urn:microsoft.com/office/officeart/2005/8/layout/orgChart1"/>
    <dgm:cxn modelId="{37E45942-ADBC-4057-B4D5-001EE6E1EBC1}" type="presOf" srcId="{C478EE13-83DF-4CF1-905E-ED53423E3D46}" destId="{624B44F1-8271-4678-A3CF-92888E9844DF}" srcOrd="0" destOrd="0" presId="urn:microsoft.com/office/officeart/2005/8/layout/orgChart1"/>
    <dgm:cxn modelId="{59DC24AC-40C6-49E8-9F67-E92D67CB7F17}" srcId="{4626BE7A-862B-49EF-B85D-F011742EB296}" destId="{9AE8419C-F1B5-4C13-A20C-0E156DD23718}" srcOrd="0" destOrd="0" parTransId="{D08202E7-DB4E-4768-80F6-F468A7529348}" sibTransId="{4FAE187B-50F6-483C-AC2E-ABDF75A96C92}"/>
    <dgm:cxn modelId="{22C9B89D-620E-4036-B086-8C8B5D08EE18}" type="presOf" srcId="{4626BE7A-862B-49EF-B85D-F011742EB296}" destId="{425E307B-B896-400B-A718-1631452F1E15}" srcOrd="1" destOrd="0" presId="urn:microsoft.com/office/officeart/2005/8/layout/orgChart1"/>
    <dgm:cxn modelId="{C3FA62C3-CD48-4DE3-906A-1FE3E4565F1D}" type="presOf" srcId="{EEF8D4C7-8436-4F8E-99BD-D355722977B4}" destId="{F456A59E-2E52-44BB-9A7B-0EB7FB46E1B7}" srcOrd="0" destOrd="0" presId="urn:microsoft.com/office/officeart/2005/8/layout/orgChart1"/>
    <dgm:cxn modelId="{0A85CBA9-24C4-4C93-959A-33CA8E5AC18F}" type="presOf" srcId="{D08202E7-DB4E-4768-80F6-F468A7529348}" destId="{FD93126D-356C-48C2-9205-66B0E240A458}" srcOrd="0" destOrd="0" presId="urn:microsoft.com/office/officeart/2005/8/layout/orgChart1"/>
    <dgm:cxn modelId="{B9ACD2CE-D66D-4C51-B3D9-E0BCD7B3FD61}" type="presOf" srcId="{8D22D19A-CFAB-4509-8997-24DDECCDF88B}" destId="{BAFF791A-8B1E-4C2D-8CFC-3C036A9989A5}" srcOrd="0" destOrd="0" presId="urn:microsoft.com/office/officeart/2005/8/layout/orgChart1"/>
    <dgm:cxn modelId="{7B922CD0-540F-48DA-B818-3B676FDFFBC0}" srcId="{4626BE7A-862B-49EF-B85D-F011742EB296}" destId="{A26D3F0D-2A45-4CC8-A863-42511382FB43}" srcOrd="3" destOrd="0" parTransId="{7F9F360C-A5BB-49C0-9C31-EC7D1F9219F3}" sibTransId="{D3BC0333-F5D4-400C-AF09-E9A507089627}"/>
    <dgm:cxn modelId="{60FB4FB6-6771-467B-A60C-F91AD317B993}" type="presOf" srcId="{8D4FD9F5-0E11-4F84-B0AA-BE7880E83946}" destId="{CFCC6972-F40B-4090-91F7-5B2CA38A627D}" srcOrd="0" destOrd="0" presId="urn:microsoft.com/office/officeart/2005/8/layout/orgChart1"/>
    <dgm:cxn modelId="{42DDF9ED-A7B9-419C-B69C-91934ED452A2}" type="presParOf" srcId="{4B570CBE-069E-475D-B3C1-DAE79EE2A3F4}" destId="{6FBA6788-203C-4146-99E8-5EFC78C3C9D4}" srcOrd="0" destOrd="0" presId="urn:microsoft.com/office/officeart/2005/8/layout/orgChart1"/>
    <dgm:cxn modelId="{B68317F2-0381-41EA-9DA3-7DE257B979BB}" type="presParOf" srcId="{6FBA6788-203C-4146-99E8-5EFC78C3C9D4}" destId="{5FD307C3-7B35-41EC-989C-F762490E0BF5}" srcOrd="0" destOrd="0" presId="urn:microsoft.com/office/officeart/2005/8/layout/orgChart1"/>
    <dgm:cxn modelId="{7CB50313-F5ED-44A0-B900-E9FEE1DD5AB0}" type="presParOf" srcId="{5FD307C3-7B35-41EC-989C-F762490E0BF5}" destId="{62A164C1-D6B3-4E55-ABD1-AB5E9EDF0890}" srcOrd="0" destOrd="0" presId="urn:microsoft.com/office/officeart/2005/8/layout/orgChart1"/>
    <dgm:cxn modelId="{101A9318-B988-4531-A127-E11E76616C1A}" type="presParOf" srcId="{5FD307C3-7B35-41EC-989C-F762490E0BF5}" destId="{425E307B-B896-400B-A718-1631452F1E15}" srcOrd="1" destOrd="0" presId="urn:microsoft.com/office/officeart/2005/8/layout/orgChart1"/>
    <dgm:cxn modelId="{1E54395C-CD8D-47A6-ACF4-2E98B15DF075}" type="presParOf" srcId="{6FBA6788-203C-4146-99E8-5EFC78C3C9D4}" destId="{2F713478-37AA-4CC5-A5C6-D0935538BD94}" srcOrd="1" destOrd="0" presId="urn:microsoft.com/office/officeart/2005/8/layout/orgChart1"/>
    <dgm:cxn modelId="{3F3B698F-E1F7-44EA-B7DF-3630F626DB20}" type="presParOf" srcId="{2F713478-37AA-4CC5-A5C6-D0935538BD94}" destId="{FA7DF99E-2FD6-4D4D-AE15-59D395BBA136}" srcOrd="0" destOrd="0" presId="urn:microsoft.com/office/officeart/2005/8/layout/orgChart1"/>
    <dgm:cxn modelId="{1C1B6D9F-5F79-4CA4-8089-0F6146591410}" type="presParOf" srcId="{2F713478-37AA-4CC5-A5C6-D0935538BD94}" destId="{4DD80C19-61FC-4BA1-9620-355308696AB2}" srcOrd="1" destOrd="0" presId="urn:microsoft.com/office/officeart/2005/8/layout/orgChart1"/>
    <dgm:cxn modelId="{16DE12E0-70A4-4711-B830-5A2F0946002E}" type="presParOf" srcId="{4DD80C19-61FC-4BA1-9620-355308696AB2}" destId="{6A3C87D9-87BA-4609-ADCF-0999641F6532}" srcOrd="0" destOrd="0" presId="urn:microsoft.com/office/officeart/2005/8/layout/orgChart1"/>
    <dgm:cxn modelId="{9419C2C7-3BBA-4964-A892-C28493ADF81F}" type="presParOf" srcId="{6A3C87D9-87BA-4609-ADCF-0999641F6532}" destId="{4E74C146-A594-4CA4-8938-972995EB48F3}" srcOrd="0" destOrd="0" presId="urn:microsoft.com/office/officeart/2005/8/layout/orgChart1"/>
    <dgm:cxn modelId="{220A2E86-E917-43E6-9694-E0E7E39EEA78}" type="presParOf" srcId="{6A3C87D9-87BA-4609-ADCF-0999641F6532}" destId="{B9FA1633-83F1-4FDE-B826-ADCDC9FD2C9C}" srcOrd="1" destOrd="0" presId="urn:microsoft.com/office/officeart/2005/8/layout/orgChart1"/>
    <dgm:cxn modelId="{797581E8-2760-4FA8-8608-1177E934A019}" type="presParOf" srcId="{4DD80C19-61FC-4BA1-9620-355308696AB2}" destId="{E4DC8131-B0B8-4F32-88B3-C7EB189F3657}" srcOrd="1" destOrd="0" presId="urn:microsoft.com/office/officeart/2005/8/layout/orgChart1"/>
    <dgm:cxn modelId="{2177CCF8-378B-49E7-8E71-DB348DDEC318}" type="presParOf" srcId="{4DD80C19-61FC-4BA1-9620-355308696AB2}" destId="{65B05F69-B414-4BE1-A20C-3D42045EA867}" srcOrd="2" destOrd="0" presId="urn:microsoft.com/office/officeart/2005/8/layout/orgChart1"/>
    <dgm:cxn modelId="{85B2E565-452B-47B1-97D3-D9B4B0750C90}" type="presParOf" srcId="{2F713478-37AA-4CC5-A5C6-D0935538BD94}" destId="{0EAC46CB-CB80-49A9-93D6-C330EA708862}" srcOrd="2" destOrd="0" presId="urn:microsoft.com/office/officeart/2005/8/layout/orgChart1"/>
    <dgm:cxn modelId="{6D950FEA-364B-4944-9F36-DDD845C81324}" type="presParOf" srcId="{2F713478-37AA-4CC5-A5C6-D0935538BD94}" destId="{608120E7-15FF-4857-94E6-5D4F48938219}" srcOrd="3" destOrd="0" presId="urn:microsoft.com/office/officeart/2005/8/layout/orgChart1"/>
    <dgm:cxn modelId="{8F815615-3802-4F63-AF07-22D2F013EF52}" type="presParOf" srcId="{608120E7-15FF-4857-94E6-5D4F48938219}" destId="{0C975F84-DBE0-44A1-8371-D7751AA4546F}" srcOrd="0" destOrd="0" presId="urn:microsoft.com/office/officeart/2005/8/layout/orgChart1"/>
    <dgm:cxn modelId="{0DCFF46A-9A5B-452F-A7F4-A8DC4DACD4F9}" type="presParOf" srcId="{0C975F84-DBE0-44A1-8371-D7751AA4546F}" destId="{902930CD-C6C5-4B2B-BD17-3BCF98AC7BD0}" srcOrd="0" destOrd="0" presId="urn:microsoft.com/office/officeart/2005/8/layout/orgChart1"/>
    <dgm:cxn modelId="{4AA7C81A-61A1-4713-8AF0-6E593E97C0A6}" type="presParOf" srcId="{0C975F84-DBE0-44A1-8371-D7751AA4546F}" destId="{50F8A879-BCC8-41CB-8B3E-8A7CF5E5FAE0}" srcOrd="1" destOrd="0" presId="urn:microsoft.com/office/officeart/2005/8/layout/orgChart1"/>
    <dgm:cxn modelId="{14495F7D-E595-493D-80AA-CB9F9C8AC18F}" type="presParOf" srcId="{608120E7-15FF-4857-94E6-5D4F48938219}" destId="{F05AB6F2-254D-46F0-9075-7532F568467C}" srcOrd="1" destOrd="0" presId="urn:microsoft.com/office/officeart/2005/8/layout/orgChart1"/>
    <dgm:cxn modelId="{140232B8-2F89-4FFD-A698-EFEC09B8DF41}" type="presParOf" srcId="{608120E7-15FF-4857-94E6-5D4F48938219}" destId="{381FEF3E-3304-4A47-825D-B70C5076300A}" srcOrd="2" destOrd="0" presId="urn:microsoft.com/office/officeart/2005/8/layout/orgChart1"/>
    <dgm:cxn modelId="{D0C0405E-21C0-483D-B641-BF2AC72DD008}" type="presParOf" srcId="{2F713478-37AA-4CC5-A5C6-D0935538BD94}" destId="{61DF899C-558F-45C2-97BD-456E4035AF31}" srcOrd="4" destOrd="0" presId="urn:microsoft.com/office/officeart/2005/8/layout/orgChart1"/>
    <dgm:cxn modelId="{74C907E3-7E0A-4898-B06C-BEA2AA7B4AAF}" type="presParOf" srcId="{2F713478-37AA-4CC5-A5C6-D0935538BD94}" destId="{5F59CC5A-A1B4-4E79-AAAB-8A04767915C1}" srcOrd="5" destOrd="0" presId="urn:microsoft.com/office/officeart/2005/8/layout/orgChart1"/>
    <dgm:cxn modelId="{F6F42E2B-E788-4554-86C7-F0CBD82CB984}" type="presParOf" srcId="{5F59CC5A-A1B4-4E79-AAAB-8A04767915C1}" destId="{22158805-0CB3-4817-84A9-6F102E1FB4E1}" srcOrd="0" destOrd="0" presId="urn:microsoft.com/office/officeart/2005/8/layout/orgChart1"/>
    <dgm:cxn modelId="{4CE8013E-0E13-4295-8AA6-ED2DC82FE45E}" type="presParOf" srcId="{22158805-0CB3-4817-84A9-6F102E1FB4E1}" destId="{FE79683F-868C-4403-BA13-DE8FD067F805}" srcOrd="0" destOrd="0" presId="urn:microsoft.com/office/officeart/2005/8/layout/orgChart1"/>
    <dgm:cxn modelId="{1997B3D0-1D21-4222-A4AD-93EC414F0B17}" type="presParOf" srcId="{22158805-0CB3-4817-84A9-6F102E1FB4E1}" destId="{E5358B1F-840A-4A25-B781-44D3A11CAF91}" srcOrd="1" destOrd="0" presId="urn:microsoft.com/office/officeart/2005/8/layout/orgChart1"/>
    <dgm:cxn modelId="{EB99C4CF-8490-44DE-8C10-AFD3F0DF64FB}" type="presParOf" srcId="{5F59CC5A-A1B4-4E79-AAAB-8A04767915C1}" destId="{D449CB67-9D49-4721-BEDC-1EB729DD2EB3}" srcOrd="1" destOrd="0" presId="urn:microsoft.com/office/officeart/2005/8/layout/orgChart1"/>
    <dgm:cxn modelId="{44B3CBDA-7C5E-41B5-AA9F-313401C8C260}" type="presParOf" srcId="{5F59CC5A-A1B4-4E79-AAAB-8A04767915C1}" destId="{29248A9A-E088-4DFE-AAA9-E534323F6BD5}" srcOrd="2" destOrd="0" presId="urn:microsoft.com/office/officeart/2005/8/layout/orgChart1"/>
    <dgm:cxn modelId="{E1C717AA-F255-4A53-AA97-049431E62185}" type="presParOf" srcId="{2F713478-37AA-4CC5-A5C6-D0935538BD94}" destId="{98F32336-6214-4952-9BC8-575FCFB3498B}" srcOrd="6" destOrd="0" presId="urn:microsoft.com/office/officeart/2005/8/layout/orgChart1"/>
    <dgm:cxn modelId="{FD660B1D-59E7-4B43-81E7-351EC291418F}" type="presParOf" srcId="{2F713478-37AA-4CC5-A5C6-D0935538BD94}" destId="{F3402A91-33E5-450D-B960-9D9B4B5D70F3}" srcOrd="7" destOrd="0" presId="urn:microsoft.com/office/officeart/2005/8/layout/orgChart1"/>
    <dgm:cxn modelId="{5500B960-BAD5-4FA0-ABC8-BE4F1C5D9D93}" type="presParOf" srcId="{F3402A91-33E5-450D-B960-9D9B4B5D70F3}" destId="{612DA0EF-DAC8-49C0-8656-2CD1E3096582}" srcOrd="0" destOrd="0" presId="urn:microsoft.com/office/officeart/2005/8/layout/orgChart1"/>
    <dgm:cxn modelId="{119CFBFC-B5FE-41C6-B9B1-2E257ECEAF48}" type="presParOf" srcId="{612DA0EF-DAC8-49C0-8656-2CD1E3096582}" destId="{437A8563-7CBE-49EB-8C37-A917D0682244}" srcOrd="0" destOrd="0" presId="urn:microsoft.com/office/officeart/2005/8/layout/orgChart1"/>
    <dgm:cxn modelId="{A7D9A903-4D97-4AA2-A7F6-0C81CCA522F2}" type="presParOf" srcId="{612DA0EF-DAC8-49C0-8656-2CD1E3096582}" destId="{32AD3CFA-4F2F-4A88-B519-2319D59234C1}" srcOrd="1" destOrd="0" presId="urn:microsoft.com/office/officeart/2005/8/layout/orgChart1"/>
    <dgm:cxn modelId="{835E2D4C-281A-406C-94D0-853D234B7278}" type="presParOf" srcId="{F3402A91-33E5-450D-B960-9D9B4B5D70F3}" destId="{EC9F3F9A-46ED-4388-BE14-877BC6609095}" srcOrd="1" destOrd="0" presId="urn:microsoft.com/office/officeart/2005/8/layout/orgChart1"/>
    <dgm:cxn modelId="{ED3A6C21-225D-4094-BEB1-9EDCABDD6813}" type="presParOf" srcId="{F3402A91-33E5-450D-B960-9D9B4B5D70F3}" destId="{BE70631E-E8E4-451F-A46D-FA8E3BFD1567}" srcOrd="2" destOrd="0" presId="urn:microsoft.com/office/officeart/2005/8/layout/orgChart1"/>
    <dgm:cxn modelId="{A8F2B5BE-1BEA-4D40-A91A-ACED6746EB1F}" type="presParOf" srcId="{2F713478-37AA-4CC5-A5C6-D0935538BD94}" destId="{BD6769DA-0387-4401-97C9-A0F632AF6ECB}" srcOrd="8" destOrd="0" presId="urn:microsoft.com/office/officeart/2005/8/layout/orgChart1"/>
    <dgm:cxn modelId="{E5D08CE0-5CCA-40A4-8817-F7E517DEBFB2}" type="presParOf" srcId="{2F713478-37AA-4CC5-A5C6-D0935538BD94}" destId="{796ABC7B-6D52-47E8-B39A-B09CF2DD4C3B}" srcOrd="9" destOrd="0" presId="urn:microsoft.com/office/officeart/2005/8/layout/orgChart1"/>
    <dgm:cxn modelId="{0294F41B-0A51-4B85-898B-DD387F1CB395}" type="presParOf" srcId="{796ABC7B-6D52-47E8-B39A-B09CF2DD4C3B}" destId="{EDABC8EA-15D5-47DF-8EF7-522B89038A6F}" srcOrd="0" destOrd="0" presId="urn:microsoft.com/office/officeart/2005/8/layout/orgChart1"/>
    <dgm:cxn modelId="{B4D58F36-B44B-4D22-8D83-A266AD63381D}" type="presParOf" srcId="{EDABC8EA-15D5-47DF-8EF7-522B89038A6F}" destId="{FFF2640C-15C0-42C1-9E18-284968901B83}" srcOrd="0" destOrd="0" presId="urn:microsoft.com/office/officeart/2005/8/layout/orgChart1"/>
    <dgm:cxn modelId="{5C222F1F-98EE-49C7-84E5-ACADB2B046E7}" type="presParOf" srcId="{EDABC8EA-15D5-47DF-8EF7-522B89038A6F}" destId="{1E5C8EBE-36C3-4241-BD5F-F73D9003940E}" srcOrd="1" destOrd="0" presId="urn:microsoft.com/office/officeart/2005/8/layout/orgChart1"/>
    <dgm:cxn modelId="{7A868014-47D8-45C4-85D0-CBA3835AEB83}" type="presParOf" srcId="{796ABC7B-6D52-47E8-B39A-B09CF2DD4C3B}" destId="{0BAA185B-6DCE-4824-A73E-6FA85C41ADEF}" srcOrd="1" destOrd="0" presId="urn:microsoft.com/office/officeart/2005/8/layout/orgChart1"/>
    <dgm:cxn modelId="{F9CE916D-7E52-4410-BA79-B2614A13B253}" type="presParOf" srcId="{796ABC7B-6D52-47E8-B39A-B09CF2DD4C3B}" destId="{967195E5-F6CD-4E97-9645-753BE043BD36}" srcOrd="2" destOrd="0" presId="urn:microsoft.com/office/officeart/2005/8/layout/orgChart1"/>
    <dgm:cxn modelId="{237BE613-69C1-4694-8F8E-B843D8128B27}" type="presParOf" srcId="{2F713478-37AA-4CC5-A5C6-D0935538BD94}" destId="{BAFF791A-8B1E-4C2D-8CFC-3C036A9989A5}" srcOrd="10" destOrd="0" presId="urn:microsoft.com/office/officeart/2005/8/layout/orgChart1"/>
    <dgm:cxn modelId="{8A232158-4565-479C-8989-01D372B52FE5}" type="presParOf" srcId="{2F713478-37AA-4CC5-A5C6-D0935538BD94}" destId="{0673924A-D89B-4020-95DD-3F2CDB787D89}" srcOrd="11" destOrd="0" presId="urn:microsoft.com/office/officeart/2005/8/layout/orgChart1"/>
    <dgm:cxn modelId="{81BD7323-CD22-41BD-ABB5-AD6D057B0537}" type="presParOf" srcId="{0673924A-D89B-4020-95DD-3F2CDB787D89}" destId="{BE29C226-9027-404F-9AF2-AA978A83F491}" srcOrd="0" destOrd="0" presId="urn:microsoft.com/office/officeart/2005/8/layout/orgChart1"/>
    <dgm:cxn modelId="{F300647E-B94A-4791-BE2E-FECDD9A0C3C9}" type="presParOf" srcId="{BE29C226-9027-404F-9AF2-AA978A83F491}" destId="{3CF33A3C-EFDF-4364-97D3-618B709DE6D7}" srcOrd="0" destOrd="0" presId="urn:microsoft.com/office/officeart/2005/8/layout/orgChart1"/>
    <dgm:cxn modelId="{A351AFDE-EB2C-4C44-B0E6-F179ADABB9DF}" type="presParOf" srcId="{BE29C226-9027-404F-9AF2-AA978A83F491}" destId="{30D573E8-4EC3-468C-AEDC-6D6428F1EA41}" srcOrd="1" destOrd="0" presId="urn:microsoft.com/office/officeart/2005/8/layout/orgChart1"/>
    <dgm:cxn modelId="{C690643B-7520-4D1A-9809-920A9254177C}" type="presParOf" srcId="{0673924A-D89B-4020-95DD-3F2CDB787D89}" destId="{F62D8A98-F1CD-4DB8-A5BD-CD5811D9975B}" srcOrd="1" destOrd="0" presId="urn:microsoft.com/office/officeart/2005/8/layout/orgChart1"/>
    <dgm:cxn modelId="{012264B7-5F43-4D35-BB7E-6EBE636A7946}" type="presParOf" srcId="{0673924A-D89B-4020-95DD-3F2CDB787D89}" destId="{BE452D99-1857-4F43-9BF3-5677396E3C1E}" srcOrd="2" destOrd="0" presId="urn:microsoft.com/office/officeart/2005/8/layout/orgChart1"/>
    <dgm:cxn modelId="{FBBECE19-9C35-4101-91BF-1A243CBF0572}" type="presParOf" srcId="{2F713478-37AA-4CC5-A5C6-D0935538BD94}" destId="{CFCC6972-F40B-4090-91F7-5B2CA38A627D}" srcOrd="12" destOrd="0" presId="urn:microsoft.com/office/officeart/2005/8/layout/orgChart1"/>
    <dgm:cxn modelId="{6F8B638D-7A80-4D3D-B791-D6C888C42C94}" type="presParOf" srcId="{2F713478-37AA-4CC5-A5C6-D0935538BD94}" destId="{CECE302B-06C0-41FE-902B-68C1447F5C13}" srcOrd="13" destOrd="0" presId="urn:microsoft.com/office/officeart/2005/8/layout/orgChart1"/>
    <dgm:cxn modelId="{73FCFA85-3CB6-4B98-B118-C7C0A3C7E8B5}" type="presParOf" srcId="{CECE302B-06C0-41FE-902B-68C1447F5C13}" destId="{6AD7CB60-3A0D-476C-B98A-A7D55A8A3FCE}" srcOrd="0" destOrd="0" presId="urn:microsoft.com/office/officeart/2005/8/layout/orgChart1"/>
    <dgm:cxn modelId="{DFC39CFE-275D-4928-9468-FDFBCF7D56BA}" type="presParOf" srcId="{6AD7CB60-3A0D-476C-B98A-A7D55A8A3FCE}" destId="{624B44F1-8271-4678-A3CF-92888E9844DF}" srcOrd="0" destOrd="0" presId="urn:microsoft.com/office/officeart/2005/8/layout/orgChart1"/>
    <dgm:cxn modelId="{2E8BE4B1-E7BD-4845-8BD5-82A300BD4322}" type="presParOf" srcId="{6AD7CB60-3A0D-476C-B98A-A7D55A8A3FCE}" destId="{B512D9A3-95B3-4ECB-A428-77A57C8976E2}" srcOrd="1" destOrd="0" presId="urn:microsoft.com/office/officeart/2005/8/layout/orgChart1"/>
    <dgm:cxn modelId="{FC7EBB7C-198E-4386-A0C6-62794721EC71}" type="presParOf" srcId="{CECE302B-06C0-41FE-902B-68C1447F5C13}" destId="{5AAA34C5-6884-4E1F-97FA-150E13E52AD5}" srcOrd="1" destOrd="0" presId="urn:microsoft.com/office/officeart/2005/8/layout/orgChart1"/>
    <dgm:cxn modelId="{CA5EA464-1921-4CD2-851E-116C58369388}" type="presParOf" srcId="{CECE302B-06C0-41FE-902B-68C1447F5C13}" destId="{5469DE89-7A24-4354-9AC6-0F1E1C9A46D7}" srcOrd="2" destOrd="0" presId="urn:microsoft.com/office/officeart/2005/8/layout/orgChart1"/>
    <dgm:cxn modelId="{10442CE2-1CEF-401C-9C0A-9E4BA1B91B4F}" type="presParOf" srcId="{2F713478-37AA-4CC5-A5C6-D0935538BD94}" destId="{152DAF83-D677-4165-B51D-152E0ADB5371}" srcOrd="14" destOrd="0" presId="urn:microsoft.com/office/officeart/2005/8/layout/orgChart1"/>
    <dgm:cxn modelId="{7D0334A0-D155-4677-A9FD-D87E476ACA16}" type="presParOf" srcId="{2F713478-37AA-4CC5-A5C6-D0935538BD94}" destId="{10D39832-D3A2-4076-88FE-6136E5805423}" srcOrd="15" destOrd="0" presId="urn:microsoft.com/office/officeart/2005/8/layout/orgChart1"/>
    <dgm:cxn modelId="{2E941CB7-1F84-4EFC-9F34-7B43D136067A}" type="presParOf" srcId="{10D39832-D3A2-4076-88FE-6136E5805423}" destId="{BE0A4591-A7B2-44F1-BDA5-52FD4C3338CC}" srcOrd="0" destOrd="0" presId="urn:microsoft.com/office/officeart/2005/8/layout/orgChart1"/>
    <dgm:cxn modelId="{0D72A6A7-5943-4998-AFE9-658FA238AECD}" type="presParOf" srcId="{BE0A4591-A7B2-44F1-BDA5-52FD4C3338CC}" destId="{7EA4F583-78B6-4FCD-B923-C7CFF4D707D0}" srcOrd="0" destOrd="0" presId="urn:microsoft.com/office/officeart/2005/8/layout/orgChart1"/>
    <dgm:cxn modelId="{75612527-F3A5-42B5-9EA8-4830D284B30E}" type="presParOf" srcId="{BE0A4591-A7B2-44F1-BDA5-52FD4C3338CC}" destId="{D5473701-76DC-4AD8-94DC-F274F078A5BF}" srcOrd="1" destOrd="0" presId="urn:microsoft.com/office/officeart/2005/8/layout/orgChart1"/>
    <dgm:cxn modelId="{534BF406-0F52-4BFC-911E-2EFA51EEA2E5}" type="presParOf" srcId="{10D39832-D3A2-4076-88FE-6136E5805423}" destId="{A62293C9-452F-463E-9EB1-A3D48DD68925}" srcOrd="1" destOrd="0" presId="urn:microsoft.com/office/officeart/2005/8/layout/orgChart1"/>
    <dgm:cxn modelId="{26CDFEAD-9476-4AC9-B486-E1C7C7A619F0}" type="presParOf" srcId="{10D39832-D3A2-4076-88FE-6136E5805423}" destId="{DD473935-1637-43C3-9547-5D1272952A0C}" srcOrd="2" destOrd="0" presId="urn:microsoft.com/office/officeart/2005/8/layout/orgChart1"/>
    <dgm:cxn modelId="{F212CEDF-DD36-47E0-8F5E-943AD5BC1631}" type="presParOf" srcId="{2F713478-37AA-4CC5-A5C6-D0935538BD94}" destId="{B71E3EE7-3509-485F-A8E5-80338384CB27}" srcOrd="16" destOrd="0" presId="urn:microsoft.com/office/officeart/2005/8/layout/orgChart1"/>
    <dgm:cxn modelId="{99856846-E183-473F-A900-7B14A70CD480}" type="presParOf" srcId="{2F713478-37AA-4CC5-A5C6-D0935538BD94}" destId="{89187258-E696-414F-AB6B-1A33CA00D778}" srcOrd="17" destOrd="0" presId="urn:microsoft.com/office/officeart/2005/8/layout/orgChart1"/>
    <dgm:cxn modelId="{5C27B472-5D27-4F71-AB5D-8FA92B1D0E2A}" type="presParOf" srcId="{89187258-E696-414F-AB6B-1A33CA00D778}" destId="{D8F180FF-2389-4442-A811-B1215EC7D4AA}" srcOrd="0" destOrd="0" presId="urn:microsoft.com/office/officeart/2005/8/layout/orgChart1"/>
    <dgm:cxn modelId="{E1728BC9-711B-4F4F-9C52-D237ED249AC6}" type="presParOf" srcId="{D8F180FF-2389-4442-A811-B1215EC7D4AA}" destId="{F456A59E-2E52-44BB-9A7B-0EB7FB46E1B7}" srcOrd="0" destOrd="0" presId="urn:microsoft.com/office/officeart/2005/8/layout/orgChart1"/>
    <dgm:cxn modelId="{37852E61-85E7-4515-A19C-7FEBFE629512}" type="presParOf" srcId="{D8F180FF-2389-4442-A811-B1215EC7D4AA}" destId="{A7A09663-A31E-4E19-A87C-A1E971AE0C75}" srcOrd="1" destOrd="0" presId="urn:microsoft.com/office/officeart/2005/8/layout/orgChart1"/>
    <dgm:cxn modelId="{D8D3427D-E92D-47C0-B10B-6309E4135971}" type="presParOf" srcId="{89187258-E696-414F-AB6B-1A33CA00D778}" destId="{9B19E7E4-1C28-41F9-99C8-7A519336CBAD}" srcOrd="1" destOrd="0" presId="urn:microsoft.com/office/officeart/2005/8/layout/orgChart1"/>
    <dgm:cxn modelId="{7F9AD340-378A-40B0-851F-A834411D1051}" type="presParOf" srcId="{89187258-E696-414F-AB6B-1A33CA00D778}" destId="{2A531BBE-531D-43A9-9767-A59AA2F1EB39}" srcOrd="2" destOrd="0" presId="urn:microsoft.com/office/officeart/2005/8/layout/orgChart1"/>
    <dgm:cxn modelId="{6B52978E-F58F-425B-B301-62B506181B48}" type="presParOf" srcId="{6FBA6788-203C-4146-99E8-5EFC78C3C9D4}" destId="{3E3745B3-3E43-4376-B9EE-D6D2A2EE0DDB}" srcOrd="2" destOrd="0" presId="urn:microsoft.com/office/officeart/2005/8/layout/orgChart1"/>
    <dgm:cxn modelId="{8146FA4B-B5A2-40DA-B6F6-D5AA766A6A1F}" type="presParOf" srcId="{3E3745B3-3E43-4376-B9EE-D6D2A2EE0DDB}" destId="{FD93126D-356C-48C2-9205-66B0E240A458}" srcOrd="0" destOrd="0" presId="urn:microsoft.com/office/officeart/2005/8/layout/orgChart1"/>
    <dgm:cxn modelId="{173C1B23-0F48-4036-8598-0B1FB1ED0C80}" type="presParOf" srcId="{3E3745B3-3E43-4376-B9EE-D6D2A2EE0DDB}" destId="{6A08D22D-D6F7-425A-85D0-80CB8BD65CED}" srcOrd="1" destOrd="0" presId="urn:microsoft.com/office/officeart/2005/8/layout/orgChart1"/>
    <dgm:cxn modelId="{6B6F98D9-0E93-4ECC-A082-66222EA21670}" type="presParOf" srcId="{6A08D22D-D6F7-425A-85D0-80CB8BD65CED}" destId="{4236FFEF-EA7B-4770-A83D-B77AE444594B}" srcOrd="0" destOrd="0" presId="urn:microsoft.com/office/officeart/2005/8/layout/orgChart1"/>
    <dgm:cxn modelId="{822A3DD6-937C-464D-B50F-9BFF302E2ADB}" type="presParOf" srcId="{4236FFEF-EA7B-4770-A83D-B77AE444594B}" destId="{74C9BA4D-F1E5-4255-A0A5-C7F3EADBE518}" srcOrd="0" destOrd="0" presId="urn:microsoft.com/office/officeart/2005/8/layout/orgChart1"/>
    <dgm:cxn modelId="{30737BEF-F520-4742-A857-D318CC955F81}" type="presParOf" srcId="{4236FFEF-EA7B-4770-A83D-B77AE444594B}" destId="{46B3541F-6113-49A5-8D76-E83660235D38}" srcOrd="1" destOrd="0" presId="urn:microsoft.com/office/officeart/2005/8/layout/orgChart1"/>
    <dgm:cxn modelId="{2B38C3FA-C591-410D-A380-96C28835903D}" type="presParOf" srcId="{6A08D22D-D6F7-425A-85D0-80CB8BD65CED}" destId="{B995255B-44AC-4927-94BB-C93472120CD6}" srcOrd="1" destOrd="0" presId="urn:microsoft.com/office/officeart/2005/8/layout/orgChart1"/>
    <dgm:cxn modelId="{A110A1EC-D045-4898-BD77-D212D359188F}" type="presParOf" srcId="{6A08D22D-D6F7-425A-85D0-80CB8BD65CED}" destId="{67F6F548-5C25-4A65-9036-F6E8A7D3EEA2}" srcOrd="2" destOrd="0" presId="urn:microsoft.com/office/officeart/2005/8/layout/orgChart1"/>
    <dgm:cxn modelId="{FFEE8A17-6D28-4BD1-8B97-EDA89B4DF16E}" type="presParOf" srcId="{67F6F548-5C25-4A65-9036-F6E8A7D3EEA2}" destId="{9AEFFA99-FAD2-4BDF-BF98-88F576DA5469}" srcOrd="0" destOrd="0" presId="urn:microsoft.com/office/officeart/2005/8/layout/orgChart1"/>
    <dgm:cxn modelId="{0C669ECD-4B64-4EE0-9083-36865D22781A}" type="presParOf" srcId="{67F6F548-5C25-4A65-9036-F6E8A7D3EEA2}" destId="{D5DA1F6D-47A5-41BA-A95B-E0681FE97282}" srcOrd="1" destOrd="0" presId="urn:microsoft.com/office/officeart/2005/8/layout/orgChart1"/>
    <dgm:cxn modelId="{9F3136FE-A248-4159-9F03-A5FC65F124B2}" type="presParOf" srcId="{D5DA1F6D-47A5-41BA-A95B-E0681FE97282}" destId="{B8B0E70F-1881-4A8C-B332-2DF110860F9D}" srcOrd="0" destOrd="0" presId="urn:microsoft.com/office/officeart/2005/8/layout/orgChart1"/>
    <dgm:cxn modelId="{BC9BA423-DF96-4C81-8E99-92A4BCE90DFB}" type="presParOf" srcId="{B8B0E70F-1881-4A8C-B332-2DF110860F9D}" destId="{BDEA7D57-B2B1-4CE5-8259-7C7554FEED7A}" srcOrd="0" destOrd="0" presId="urn:microsoft.com/office/officeart/2005/8/layout/orgChart1"/>
    <dgm:cxn modelId="{AA62C8F3-1197-4859-B1DA-5846879339F1}" type="presParOf" srcId="{B8B0E70F-1881-4A8C-B332-2DF110860F9D}" destId="{812C0C57-E2F7-475E-8877-10647A2FA14A}" srcOrd="1" destOrd="0" presId="urn:microsoft.com/office/officeart/2005/8/layout/orgChart1"/>
    <dgm:cxn modelId="{4D3450F0-3E9A-4564-BF0A-83E57132938D}" type="presParOf" srcId="{D5DA1F6D-47A5-41BA-A95B-E0681FE97282}" destId="{B2E52D74-205D-4198-AE7D-F85477EE322D}" srcOrd="1" destOrd="0" presId="urn:microsoft.com/office/officeart/2005/8/layout/orgChart1"/>
    <dgm:cxn modelId="{FB0CA27D-781F-4977-A9F9-E8B6012B97C4}" type="presParOf" srcId="{D5DA1F6D-47A5-41BA-A95B-E0681FE97282}" destId="{31E2B664-300F-4005-9F58-845F7DF4DDB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FFA99-FAD2-4BDF-BF98-88F576DA5469}">
      <dsp:nvSpPr>
        <dsp:cNvPr id="0" name=""/>
        <dsp:cNvSpPr/>
      </dsp:nvSpPr>
      <dsp:spPr>
        <a:xfrm>
          <a:off x="3514285" y="936631"/>
          <a:ext cx="91440" cy="353273"/>
        </a:xfrm>
        <a:custGeom>
          <a:avLst/>
          <a:gdLst/>
          <a:ahLst/>
          <a:cxnLst/>
          <a:rect l="0" t="0" r="0" b="0"/>
          <a:pathLst>
            <a:path>
              <a:moveTo>
                <a:pt x="126358" y="0"/>
              </a:moveTo>
              <a:lnTo>
                <a:pt x="126358" y="353273"/>
              </a:lnTo>
              <a:lnTo>
                <a:pt x="45720" y="35327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93126D-356C-48C2-9205-66B0E240A458}">
      <dsp:nvSpPr>
        <dsp:cNvPr id="0" name=""/>
        <dsp:cNvSpPr/>
      </dsp:nvSpPr>
      <dsp:spPr>
        <a:xfrm>
          <a:off x="3978916" y="391362"/>
          <a:ext cx="91440" cy="353273"/>
        </a:xfrm>
        <a:custGeom>
          <a:avLst/>
          <a:gdLst/>
          <a:ahLst/>
          <a:cxnLst/>
          <a:rect l="0" t="0" r="0" b="0"/>
          <a:pathLst>
            <a:path>
              <a:moveTo>
                <a:pt x="126358" y="0"/>
              </a:moveTo>
              <a:lnTo>
                <a:pt x="126358" y="353273"/>
              </a:lnTo>
              <a:lnTo>
                <a:pt x="45720" y="3532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1E3EE7-3509-485F-A8E5-80338384CB27}">
      <dsp:nvSpPr>
        <dsp:cNvPr id="0" name=""/>
        <dsp:cNvSpPr/>
      </dsp:nvSpPr>
      <dsp:spPr>
        <a:xfrm>
          <a:off x="4105275" y="391362"/>
          <a:ext cx="3717047" cy="1251815"/>
        </a:xfrm>
        <a:custGeom>
          <a:avLst/>
          <a:gdLst/>
          <a:ahLst/>
          <a:cxnLst/>
          <a:rect l="0" t="0" r="0" b="0"/>
          <a:pathLst>
            <a:path>
              <a:moveTo>
                <a:pt x="0" y="0"/>
              </a:moveTo>
              <a:lnTo>
                <a:pt x="0" y="1171177"/>
              </a:lnTo>
              <a:lnTo>
                <a:pt x="3717047" y="1171177"/>
              </a:lnTo>
              <a:lnTo>
                <a:pt x="3717047" y="125181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2DAF83-D677-4165-B51D-152E0ADB5371}">
      <dsp:nvSpPr>
        <dsp:cNvPr id="0" name=""/>
        <dsp:cNvSpPr/>
      </dsp:nvSpPr>
      <dsp:spPr>
        <a:xfrm>
          <a:off x="4105275" y="391362"/>
          <a:ext cx="2787785" cy="1251815"/>
        </a:xfrm>
        <a:custGeom>
          <a:avLst/>
          <a:gdLst/>
          <a:ahLst/>
          <a:cxnLst/>
          <a:rect l="0" t="0" r="0" b="0"/>
          <a:pathLst>
            <a:path>
              <a:moveTo>
                <a:pt x="0" y="0"/>
              </a:moveTo>
              <a:lnTo>
                <a:pt x="0" y="1171177"/>
              </a:lnTo>
              <a:lnTo>
                <a:pt x="2787785" y="1171177"/>
              </a:lnTo>
              <a:lnTo>
                <a:pt x="2787785" y="125181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CC6972-F40B-4090-91F7-5B2CA38A627D}">
      <dsp:nvSpPr>
        <dsp:cNvPr id="0" name=""/>
        <dsp:cNvSpPr/>
      </dsp:nvSpPr>
      <dsp:spPr>
        <a:xfrm>
          <a:off x="4105275" y="391362"/>
          <a:ext cx="1858523" cy="1251815"/>
        </a:xfrm>
        <a:custGeom>
          <a:avLst/>
          <a:gdLst/>
          <a:ahLst/>
          <a:cxnLst/>
          <a:rect l="0" t="0" r="0" b="0"/>
          <a:pathLst>
            <a:path>
              <a:moveTo>
                <a:pt x="0" y="0"/>
              </a:moveTo>
              <a:lnTo>
                <a:pt x="0" y="1171177"/>
              </a:lnTo>
              <a:lnTo>
                <a:pt x="1858523" y="1171177"/>
              </a:lnTo>
              <a:lnTo>
                <a:pt x="1858523" y="125181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FF791A-8B1E-4C2D-8CFC-3C036A9989A5}">
      <dsp:nvSpPr>
        <dsp:cNvPr id="0" name=""/>
        <dsp:cNvSpPr/>
      </dsp:nvSpPr>
      <dsp:spPr>
        <a:xfrm>
          <a:off x="4105275" y="391362"/>
          <a:ext cx="929261" cy="1251815"/>
        </a:xfrm>
        <a:custGeom>
          <a:avLst/>
          <a:gdLst/>
          <a:ahLst/>
          <a:cxnLst/>
          <a:rect l="0" t="0" r="0" b="0"/>
          <a:pathLst>
            <a:path>
              <a:moveTo>
                <a:pt x="0" y="0"/>
              </a:moveTo>
              <a:lnTo>
                <a:pt x="0" y="1171177"/>
              </a:lnTo>
              <a:lnTo>
                <a:pt x="929261" y="1171177"/>
              </a:lnTo>
              <a:lnTo>
                <a:pt x="929261" y="125181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6769DA-0387-4401-97C9-A0F632AF6ECB}">
      <dsp:nvSpPr>
        <dsp:cNvPr id="0" name=""/>
        <dsp:cNvSpPr/>
      </dsp:nvSpPr>
      <dsp:spPr>
        <a:xfrm>
          <a:off x="4059554" y="391362"/>
          <a:ext cx="91440" cy="1251815"/>
        </a:xfrm>
        <a:custGeom>
          <a:avLst/>
          <a:gdLst/>
          <a:ahLst/>
          <a:cxnLst/>
          <a:rect l="0" t="0" r="0" b="0"/>
          <a:pathLst>
            <a:path>
              <a:moveTo>
                <a:pt x="45720" y="0"/>
              </a:moveTo>
              <a:lnTo>
                <a:pt x="45720" y="125181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8F32336-6214-4952-9BC8-575FCFB3498B}">
      <dsp:nvSpPr>
        <dsp:cNvPr id="0" name=""/>
        <dsp:cNvSpPr/>
      </dsp:nvSpPr>
      <dsp:spPr>
        <a:xfrm>
          <a:off x="3176013" y="391362"/>
          <a:ext cx="929261" cy="1251815"/>
        </a:xfrm>
        <a:custGeom>
          <a:avLst/>
          <a:gdLst/>
          <a:ahLst/>
          <a:cxnLst/>
          <a:rect l="0" t="0" r="0" b="0"/>
          <a:pathLst>
            <a:path>
              <a:moveTo>
                <a:pt x="929261" y="0"/>
              </a:moveTo>
              <a:lnTo>
                <a:pt x="929261" y="1171177"/>
              </a:lnTo>
              <a:lnTo>
                <a:pt x="0" y="1171177"/>
              </a:lnTo>
              <a:lnTo>
                <a:pt x="0" y="125181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DF899C-558F-45C2-97BD-456E4035AF31}">
      <dsp:nvSpPr>
        <dsp:cNvPr id="0" name=""/>
        <dsp:cNvSpPr/>
      </dsp:nvSpPr>
      <dsp:spPr>
        <a:xfrm>
          <a:off x="2246751" y="391362"/>
          <a:ext cx="1858523" cy="1251815"/>
        </a:xfrm>
        <a:custGeom>
          <a:avLst/>
          <a:gdLst/>
          <a:ahLst/>
          <a:cxnLst/>
          <a:rect l="0" t="0" r="0" b="0"/>
          <a:pathLst>
            <a:path>
              <a:moveTo>
                <a:pt x="1858523" y="0"/>
              </a:moveTo>
              <a:lnTo>
                <a:pt x="1858523" y="1171177"/>
              </a:lnTo>
              <a:lnTo>
                <a:pt x="0" y="1171177"/>
              </a:lnTo>
              <a:lnTo>
                <a:pt x="0" y="125181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C46CB-CB80-49A9-93D6-C330EA708862}">
      <dsp:nvSpPr>
        <dsp:cNvPr id="0" name=""/>
        <dsp:cNvSpPr/>
      </dsp:nvSpPr>
      <dsp:spPr>
        <a:xfrm>
          <a:off x="1317489" y="391362"/>
          <a:ext cx="2787785" cy="1251815"/>
        </a:xfrm>
        <a:custGeom>
          <a:avLst/>
          <a:gdLst/>
          <a:ahLst/>
          <a:cxnLst/>
          <a:rect l="0" t="0" r="0" b="0"/>
          <a:pathLst>
            <a:path>
              <a:moveTo>
                <a:pt x="2787785" y="0"/>
              </a:moveTo>
              <a:lnTo>
                <a:pt x="2787785" y="1171177"/>
              </a:lnTo>
              <a:lnTo>
                <a:pt x="0" y="1171177"/>
              </a:lnTo>
              <a:lnTo>
                <a:pt x="0" y="125181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7DF99E-2FD6-4D4D-AE15-59D395BBA136}">
      <dsp:nvSpPr>
        <dsp:cNvPr id="0" name=""/>
        <dsp:cNvSpPr/>
      </dsp:nvSpPr>
      <dsp:spPr>
        <a:xfrm>
          <a:off x="388227" y="391362"/>
          <a:ext cx="3717047" cy="1251815"/>
        </a:xfrm>
        <a:custGeom>
          <a:avLst/>
          <a:gdLst/>
          <a:ahLst/>
          <a:cxnLst/>
          <a:rect l="0" t="0" r="0" b="0"/>
          <a:pathLst>
            <a:path>
              <a:moveTo>
                <a:pt x="3717047" y="0"/>
              </a:moveTo>
              <a:lnTo>
                <a:pt x="3717047" y="1171177"/>
              </a:lnTo>
              <a:lnTo>
                <a:pt x="0" y="1171177"/>
              </a:lnTo>
              <a:lnTo>
                <a:pt x="0" y="125181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A164C1-D6B3-4E55-ABD1-AB5E9EDF0890}">
      <dsp:nvSpPr>
        <dsp:cNvPr id="0" name=""/>
        <dsp:cNvSpPr/>
      </dsp:nvSpPr>
      <dsp:spPr>
        <a:xfrm>
          <a:off x="3721282" y="7369"/>
          <a:ext cx="767985" cy="383992"/>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Chief Warden</a:t>
          </a:r>
        </a:p>
      </dsp:txBody>
      <dsp:txXfrm>
        <a:off x="3721282" y="7369"/>
        <a:ext cx="767985" cy="383992"/>
      </dsp:txXfrm>
    </dsp:sp>
    <dsp:sp modelId="{4E74C146-A594-4CA4-8938-972995EB48F3}">
      <dsp:nvSpPr>
        <dsp:cNvPr id="0" name=""/>
        <dsp:cNvSpPr/>
      </dsp:nvSpPr>
      <dsp:spPr>
        <a:xfrm>
          <a:off x="4234" y="1643177"/>
          <a:ext cx="767985" cy="383992"/>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Media Spokesperson</a:t>
          </a:r>
        </a:p>
      </dsp:txBody>
      <dsp:txXfrm>
        <a:off x="4234" y="1643177"/>
        <a:ext cx="767985" cy="383992"/>
      </dsp:txXfrm>
    </dsp:sp>
    <dsp:sp modelId="{902930CD-C6C5-4B2B-BD17-3BCF98AC7BD0}">
      <dsp:nvSpPr>
        <dsp:cNvPr id="0" name=""/>
        <dsp:cNvSpPr/>
      </dsp:nvSpPr>
      <dsp:spPr>
        <a:xfrm>
          <a:off x="933496" y="1643177"/>
          <a:ext cx="767985" cy="383992"/>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Administration Officer</a:t>
          </a:r>
        </a:p>
      </dsp:txBody>
      <dsp:txXfrm>
        <a:off x="933496" y="1643177"/>
        <a:ext cx="767985" cy="383992"/>
      </dsp:txXfrm>
    </dsp:sp>
    <dsp:sp modelId="{FE79683F-868C-4403-BA13-DE8FD067F805}">
      <dsp:nvSpPr>
        <dsp:cNvPr id="0" name=""/>
        <dsp:cNvSpPr/>
      </dsp:nvSpPr>
      <dsp:spPr>
        <a:xfrm>
          <a:off x="1862758" y="1643177"/>
          <a:ext cx="767985" cy="383992"/>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Communication Officer</a:t>
          </a:r>
        </a:p>
      </dsp:txBody>
      <dsp:txXfrm>
        <a:off x="1862758" y="1643177"/>
        <a:ext cx="767985" cy="383992"/>
      </dsp:txXfrm>
    </dsp:sp>
    <dsp:sp modelId="{437A8563-7CBE-49EB-8C37-A917D0682244}">
      <dsp:nvSpPr>
        <dsp:cNvPr id="0" name=""/>
        <dsp:cNvSpPr/>
      </dsp:nvSpPr>
      <dsp:spPr>
        <a:xfrm>
          <a:off x="2792020" y="1643177"/>
          <a:ext cx="767985" cy="383992"/>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HRS Officer</a:t>
          </a:r>
        </a:p>
      </dsp:txBody>
      <dsp:txXfrm>
        <a:off x="2792020" y="1643177"/>
        <a:ext cx="767985" cy="383992"/>
      </dsp:txXfrm>
    </dsp:sp>
    <dsp:sp modelId="{FFF2640C-15C0-42C1-9E18-284968901B83}">
      <dsp:nvSpPr>
        <dsp:cNvPr id="0" name=""/>
        <dsp:cNvSpPr/>
      </dsp:nvSpPr>
      <dsp:spPr>
        <a:xfrm>
          <a:off x="3721282" y="1643177"/>
          <a:ext cx="767985" cy="383992"/>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Student Wellbeing Officer</a:t>
          </a:r>
        </a:p>
      </dsp:txBody>
      <dsp:txXfrm>
        <a:off x="3721282" y="1643177"/>
        <a:ext cx="767985" cy="383992"/>
      </dsp:txXfrm>
    </dsp:sp>
    <dsp:sp modelId="{3CF33A3C-EFDF-4364-97D3-618B709DE6D7}">
      <dsp:nvSpPr>
        <dsp:cNvPr id="0" name=""/>
        <dsp:cNvSpPr/>
      </dsp:nvSpPr>
      <dsp:spPr>
        <a:xfrm>
          <a:off x="4650544" y="1643177"/>
          <a:ext cx="767985" cy="383992"/>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IT Officer</a:t>
          </a:r>
        </a:p>
      </dsp:txBody>
      <dsp:txXfrm>
        <a:off x="4650544" y="1643177"/>
        <a:ext cx="767985" cy="383992"/>
      </dsp:txXfrm>
    </dsp:sp>
    <dsp:sp modelId="{624B44F1-8271-4678-A3CF-92888E9844DF}">
      <dsp:nvSpPr>
        <dsp:cNvPr id="0" name=""/>
        <dsp:cNvSpPr/>
      </dsp:nvSpPr>
      <dsp:spPr>
        <a:xfrm>
          <a:off x="5579806" y="1643177"/>
          <a:ext cx="767985" cy="383992"/>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Logistics Officer</a:t>
          </a:r>
        </a:p>
      </dsp:txBody>
      <dsp:txXfrm>
        <a:off x="5579806" y="1643177"/>
        <a:ext cx="767985" cy="383992"/>
      </dsp:txXfrm>
    </dsp:sp>
    <dsp:sp modelId="{7EA4F583-78B6-4FCD-B923-C7CFF4D707D0}">
      <dsp:nvSpPr>
        <dsp:cNvPr id="0" name=""/>
        <dsp:cNvSpPr/>
      </dsp:nvSpPr>
      <dsp:spPr>
        <a:xfrm>
          <a:off x="6509068" y="1643177"/>
          <a:ext cx="767985" cy="383992"/>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Facilities Officer</a:t>
          </a:r>
        </a:p>
      </dsp:txBody>
      <dsp:txXfrm>
        <a:off x="6509068" y="1643177"/>
        <a:ext cx="767985" cy="383992"/>
      </dsp:txXfrm>
    </dsp:sp>
    <dsp:sp modelId="{F456A59E-2E52-44BB-9A7B-0EB7FB46E1B7}">
      <dsp:nvSpPr>
        <dsp:cNvPr id="0" name=""/>
        <dsp:cNvSpPr/>
      </dsp:nvSpPr>
      <dsp:spPr>
        <a:xfrm>
          <a:off x="7438330" y="1643177"/>
          <a:ext cx="767985" cy="383992"/>
        </a:xfrm>
        <a:prstGeom prst="rect">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Specialist</a:t>
          </a:r>
        </a:p>
      </dsp:txBody>
      <dsp:txXfrm>
        <a:off x="7438330" y="1643177"/>
        <a:ext cx="767985" cy="383992"/>
      </dsp:txXfrm>
    </dsp:sp>
    <dsp:sp modelId="{74C9BA4D-F1E5-4255-A0A5-C7F3EADBE518}">
      <dsp:nvSpPr>
        <dsp:cNvPr id="0" name=""/>
        <dsp:cNvSpPr/>
      </dsp:nvSpPr>
      <dsp:spPr>
        <a:xfrm>
          <a:off x="3256651" y="552639"/>
          <a:ext cx="767985" cy="383992"/>
        </a:xfrm>
        <a:prstGeom prst="rect">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Emergency Coordinator</a:t>
          </a:r>
        </a:p>
      </dsp:txBody>
      <dsp:txXfrm>
        <a:off x="3256651" y="552639"/>
        <a:ext cx="767985" cy="383992"/>
      </dsp:txXfrm>
    </dsp:sp>
    <dsp:sp modelId="{BDEA7D57-B2B1-4CE5-8259-7C7554FEED7A}">
      <dsp:nvSpPr>
        <dsp:cNvPr id="0" name=""/>
        <dsp:cNvSpPr/>
      </dsp:nvSpPr>
      <dsp:spPr>
        <a:xfrm>
          <a:off x="2792020" y="1097908"/>
          <a:ext cx="767985" cy="383992"/>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Ground Controller</a:t>
          </a:r>
        </a:p>
      </dsp:txBody>
      <dsp:txXfrm>
        <a:off x="2792020" y="1097908"/>
        <a:ext cx="767985" cy="3839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EB2F6-8BA1-4120-B580-95A163708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4930</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UNE</Company>
  <LinksUpToDate>false</LinksUpToDate>
  <CharactersWithSpaces>32972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Theron King</dc:creator>
  <cp:keywords/>
  <dc:description/>
  <cp:lastModifiedBy>Erin Chaloner</cp:lastModifiedBy>
  <cp:revision>3</cp:revision>
  <dcterms:created xsi:type="dcterms:W3CDTF">2017-11-28T03:23:00Z</dcterms:created>
  <dcterms:modified xsi:type="dcterms:W3CDTF">2018-01-08T00:00:00Z</dcterms:modified>
</cp:coreProperties>
</file>