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405" w:rsidRPr="008D4B95" w:rsidRDefault="00F55405" w:rsidP="00B348CB">
      <w:pPr>
        <w:spacing w:after="120"/>
        <w:ind w:left="-142" w:right="96"/>
        <w:jc w:val="left"/>
        <w:rPr>
          <w:rFonts w:asciiTheme="minorHAnsi" w:eastAsiaTheme="minorHAnsi" w:hAnsiTheme="minorHAnsi" w:cstheme="minorBidi"/>
          <w:b/>
          <w:bCs/>
          <w:sz w:val="22"/>
          <w:szCs w:val="22"/>
        </w:rPr>
      </w:pPr>
      <w:bookmarkStart w:id="0" w:name="_GoBack"/>
      <w:bookmarkEnd w:id="0"/>
      <w:r w:rsidRPr="008D4B95">
        <w:rPr>
          <w:rFonts w:asciiTheme="minorHAnsi" w:eastAsiaTheme="minorHAnsi" w:hAnsiTheme="minorHAnsi" w:cstheme="minorBidi"/>
          <w:b/>
          <w:bCs/>
          <w:sz w:val="22"/>
          <w:szCs w:val="22"/>
        </w:rPr>
        <w:t>ED</w:t>
      </w:r>
      <w:r>
        <w:rPr>
          <w:rFonts w:asciiTheme="minorHAnsi" w:eastAsiaTheme="minorHAnsi" w:hAnsiTheme="minorHAnsi" w:cstheme="minorBidi"/>
          <w:b/>
          <w:bCs/>
          <w:sz w:val="22"/>
          <w:szCs w:val="22"/>
        </w:rPr>
        <w:t>SP411</w:t>
      </w:r>
      <w:r w:rsidRPr="008D4B95">
        <w:rPr>
          <w:rFonts w:asciiTheme="minorHAnsi" w:eastAsiaTheme="minorHAnsi" w:hAnsiTheme="minorHAnsi" w:cstheme="minorBidi"/>
          <w:b/>
          <w:bCs/>
          <w:sz w:val="22"/>
          <w:szCs w:val="22"/>
        </w:rPr>
        <w:t xml:space="preserve"> Graduating Professional Experience 4</w:t>
      </w:r>
      <w:r>
        <w:rPr>
          <w:rFonts w:asciiTheme="minorHAnsi" w:eastAsiaTheme="minorHAnsi" w:hAnsiTheme="minorHAnsi" w:cstheme="minorBidi"/>
          <w:b/>
          <w:bCs/>
          <w:sz w:val="22"/>
          <w:szCs w:val="22"/>
        </w:rPr>
        <w:t xml:space="preserve"> (35</w:t>
      </w:r>
      <w:r w:rsidRPr="008D4B95">
        <w:rPr>
          <w:rFonts w:asciiTheme="minorHAnsi" w:eastAsiaTheme="minorHAnsi" w:hAnsiTheme="minorHAnsi" w:cstheme="minorBidi"/>
          <w:b/>
          <w:bCs/>
          <w:sz w:val="22"/>
          <w:szCs w:val="22"/>
        </w:rPr>
        <w:t xml:space="preserve"> days) Overview</w:t>
      </w:r>
    </w:p>
    <w:p w:rsidR="00454ECD" w:rsidRPr="004838ED" w:rsidRDefault="00454ECD" w:rsidP="00D9389D">
      <w:pPr>
        <w:ind w:left="-142" w:right="-183"/>
        <w:rPr>
          <w:rFonts w:asciiTheme="minorHAnsi" w:eastAsiaTheme="minorHAnsi" w:hAnsiTheme="minorHAnsi" w:cstheme="minorBidi"/>
          <w:bCs/>
          <w:sz w:val="21"/>
          <w:szCs w:val="21"/>
        </w:rPr>
      </w:pPr>
      <w:r w:rsidRPr="004838ED">
        <w:rPr>
          <w:rFonts w:asciiTheme="minorHAnsi" w:eastAsiaTheme="minorHAnsi" w:hAnsiTheme="minorHAnsi" w:cstheme="minorBidi"/>
          <w:bCs/>
          <w:sz w:val="21"/>
          <w:szCs w:val="21"/>
        </w:rPr>
        <w:t>The following requirements are for the teacher education student and their supervisor. As the placement progresses, the supervisor will determine the requirements for the teacher education student from these guidelines. The supervising teacher will collaborate with the teacher education student to assist them in attaining skills based on the specific criteria for their current level of teacher training.</w:t>
      </w:r>
    </w:p>
    <w:p w:rsidR="00454ECD" w:rsidRPr="004838ED" w:rsidRDefault="00454ECD" w:rsidP="00D9389D">
      <w:pPr>
        <w:ind w:left="-142" w:right="-183"/>
        <w:rPr>
          <w:rFonts w:asciiTheme="minorHAnsi" w:eastAsiaTheme="minorHAnsi" w:hAnsiTheme="minorHAnsi" w:cstheme="minorBidi"/>
          <w:bCs/>
          <w:sz w:val="10"/>
          <w:szCs w:val="10"/>
        </w:rPr>
      </w:pPr>
    </w:p>
    <w:p w:rsidR="00454ECD" w:rsidRPr="004838ED" w:rsidRDefault="00454ECD" w:rsidP="00D9389D">
      <w:pPr>
        <w:ind w:left="-142" w:right="-183"/>
        <w:rPr>
          <w:rFonts w:asciiTheme="minorHAnsi" w:hAnsiTheme="minorHAnsi"/>
          <w:color w:val="000000" w:themeColor="text1"/>
          <w:sz w:val="21"/>
          <w:szCs w:val="21"/>
        </w:rPr>
      </w:pPr>
      <w:r w:rsidRPr="004838ED">
        <w:rPr>
          <w:rFonts w:asciiTheme="minorHAnsi" w:hAnsiTheme="minorHAnsi"/>
          <w:color w:val="000000" w:themeColor="text1"/>
          <w:sz w:val="21"/>
          <w:szCs w:val="21"/>
        </w:rPr>
        <w:t xml:space="preserve">EDSP411 is the third and final professional experience in a series of placements in a mainstream </w:t>
      </w:r>
      <w:r w:rsidRPr="004838ED">
        <w:rPr>
          <w:rFonts w:asciiTheme="minorHAnsi" w:hAnsiTheme="minorHAnsi"/>
          <w:b/>
          <w:color w:val="000000" w:themeColor="text1"/>
          <w:sz w:val="21"/>
          <w:szCs w:val="21"/>
        </w:rPr>
        <w:t xml:space="preserve">primary school </w:t>
      </w:r>
      <w:r w:rsidRPr="004838ED">
        <w:rPr>
          <w:rFonts w:asciiTheme="minorHAnsi" w:hAnsiTheme="minorHAnsi"/>
          <w:bCs/>
          <w:color w:val="000000" w:themeColor="text1"/>
          <w:sz w:val="21"/>
          <w:szCs w:val="21"/>
        </w:rPr>
        <w:t>in this degree</w:t>
      </w:r>
      <w:r w:rsidRPr="004838ED">
        <w:rPr>
          <w:rFonts w:asciiTheme="minorHAnsi" w:hAnsiTheme="minorHAnsi"/>
          <w:b/>
          <w:color w:val="000000" w:themeColor="text1"/>
          <w:sz w:val="21"/>
          <w:szCs w:val="21"/>
        </w:rPr>
        <w:t xml:space="preserve">. </w:t>
      </w:r>
      <w:r w:rsidRPr="004838ED">
        <w:rPr>
          <w:rFonts w:asciiTheme="minorHAnsi" w:hAnsiTheme="minorHAnsi"/>
          <w:color w:val="000000" w:themeColor="text1"/>
          <w:sz w:val="21"/>
          <w:szCs w:val="21"/>
        </w:rPr>
        <w:t xml:space="preserve">It is a </w:t>
      </w:r>
      <w:r w:rsidRPr="004838ED">
        <w:rPr>
          <w:rFonts w:asciiTheme="minorHAnsi" w:hAnsiTheme="minorHAnsi"/>
          <w:i/>
          <w:color w:val="000000" w:themeColor="text1"/>
          <w:sz w:val="21"/>
          <w:szCs w:val="21"/>
        </w:rPr>
        <w:t>Graduate Level</w:t>
      </w:r>
      <w:r w:rsidRPr="004838ED">
        <w:rPr>
          <w:rFonts w:asciiTheme="minorHAnsi" w:hAnsiTheme="minorHAnsi"/>
          <w:color w:val="000000" w:themeColor="text1"/>
          <w:sz w:val="21"/>
          <w:szCs w:val="21"/>
        </w:rPr>
        <w:t xml:space="preserve"> placement and is considered the apex of achievement in this</w:t>
      </w:r>
      <w:r w:rsidRPr="004838ED">
        <w:rPr>
          <w:rFonts w:asciiTheme="minorHAnsi" w:hAnsiTheme="minorHAnsi"/>
          <w:i/>
          <w:color w:val="000000" w:themeColor="text1"/>
          <w:sz w:val="21"/>
          <w:szCs w:val="21"/>
        </w:rPr>
        <w:t xml:space="preserve"> </w:t>
      </w:r>
      <w:r w:rsidRPr="004838ED">
        <w:rPr>
          <w:rFonts w:asciiTheme="minorHAnsi" w:hAnsiTheme="minorHAnsi"/>
          <w:color w:val="000000" w:themeColor="text1"/>
          <w:sz w:val="21"/>
          <w:szCs w:val="21"/>
        </w:rPr>
        <w:t>degree. It is preceded by EDUC106 10 days (online) Professional Experience 1, EDUC206 15 days Professional Experience 2 and EDUC306 20 days Professional Experience 3.</w:t>
      </w:r>
    </w:p>
    <w:p w:rsidR="00454ECD" w:rsidRPr="004838ED" w:rsidRDefault="00454ECD" w:rsidP="00D9389D">
      <w:pPr>
        <w:ind w:left="-142" w:right="-183"/>
        <w:rPr>
          <w:rFonts w:asciiTheme="minorHAnsi" w:hAnsiTheme="minorHAnsi"/>
          <w:color w:val="000000" w:themeColor="text1"/>
          <w:sz w:val="10"/>
          <w:szCs w:val="10"/>
        </w:rPr>
      </w:pPr>
    </w:p>
    <w:p w:rsidR="00454ECD" w:rsidRPr="004838ED" w:rsidRDefault="00454ECD" w:rsidP="00D9389D">
      <w:pPr>
        <w:ind w:left="-142" w:right="-183"/>
        <w:rPr>
          <w:rFonts w:asciiTheme="minorHAnsi" w:hAnsiTheme="minorHAnsi"/>
          <w:color w:val="000000" w:themeColor="text1"/>
          <w:sz w:val="21"/>
          <w:szCs w:val="21"/>
        </w:rPr>
      </w:pPr>
      <w:r w:rsidRPr="004838ED">
        <w:rPr>
          <w:rFonts w:asciiTheme="minorHAnsi" w:hAnsiTheme="minorHAnsi"/>
          <w:color w:val="000000" w:themeColor="text1"/>
          <w:sz w:val="21"/>
          <w:szCs w:val="21"/>
        </w:rPr>
        <w:t xml:space="preserve">During this placement, the teacher education student’s teaching performance will be evaluated as one who has reached a level of competency where they are ready to enter the profession as a classroom teacher. The teacher education student will be required to engage fully in the school experience as well as plan, teach and assess across all Key Learning Areas/subjects relevant to the </w:t>
      </w:r>
      <w:r w:rsidRPr="004838ED">
        <w:rPr>
          <w:rFonts w:asciiTheme="minorHAnsi" w:hAnsiTheme="minorHAnsi"/>
          <w:i/>
          <w:color w:val="000000" w:themeColor="text1"/>
          <w:sz w:val="21"/>
          <w:szCs w:val="21"/>
        </w:rPr>
        <w:t>Australian Curriculum, Assessment and Reporting Authority</w:t>
      </w:r>
      <w:r w:rsidRPr="004838ED">
        <w:rPr>
          <w:rFonts w:asciiTheme="minorHAnsi" w:hAnsiTheme="minorHAnsi"/>
          <w:color w:val="000000" w:themeColor="text1"/>
          <w:sz w:val="21"/>
          <w:szCs w:val="21"/>
        </w:rPr>
        <w:t xml:space="preserve"> (ACARA). </w:t>
      </w:r>
      <w:r w:rsidRPr="004838ED">
        <w:rPr>
          <w:rFonts w:asciiTheme="minorHAnsi" w:hAnsiTheme="minorHAnsi"/>
          <w:b/>
          <w:i/>
          <w:color w:val="000000" w:themeColor="text1"/>
          <w:sz w:val="21"/>
          <w:szCs w:val="21"/>
        </w:rPr>
        <w:t>In the initial week of the placement</w:t>
      </w:r>
      <w:r w:rsidRPr="004838ED">
        <w:rPr>
          <w:rFonts w:asciiTheme="minorHAnsi" w:hAnsiTheme="minorHAnsi"/>
          <w:color w:val="000000" w:themeColor="text1"/>
          <w:sz w:val="21"/>
          <w:szCs w:val="21"/>
        </w:rPr>
        <w:t xml:space="preserve">, it is essential the teacher education student quickly gains an awareness of: the school’s ethos; the school’s policy and procedures; student culture and diversity within the school; and any code of conduct adopted by the school which relates to professionalism and management of the students. </w:t>
      </w:r>
    </w:p>
    <w:p w:rsidR="00153579" w:rsidRPr="004838ED" w:rsidRDefault="00153579" w:rsidP="00D9389D">
      <w:pPr>
        <w:ind w:right="-183"/>
        <w:rPr>
          <w:rFonts w:asciiTheme="minorHAnsi" w:hAnsiTheme="minorHAnsi"/>
          <w:b/>
          <w:color w:val="000000" w:themeColor="text1"/>
          <w:sz w:val="10"/>
          <w:szCs w:val="10"/>
        </w:rPr>
      </w:pPr>
    </w:p>
    <w:p w:rsidR="006100FA" w:rsidRPr="004838ED" w:rsidRDefault="00C2677B" w:rsidP="00D9389D">
      <w:pPr>
        <w:ind w:left="-142" w:right="-183"/>
        <w:rPr>
          <w:rFonts w:asciiTheme="minorHAnsi" w:hAnsiTheme="minorHAnsi"/>
          <w:b/>
          <w:color w:val="000000" w:themeColor="text1"/>
          <w:sz w:val="21"/>
          <w:szCs w:val="21"/>
        </w:rPr>
      </w:pPr>
      <w:r w:rsidRPr="004838ED">
        <w:rPr>
          <w:rFonts w:asciiTheme="minorHAnsi" w:hAnsiTheme="minorHAnsi"/>
          <w:b/>
          <w:color w:val="000000" w:themeColor="text1"/>
          <w:sz w:val="21"/>
          <w:szCs w:val="21"/>
        </w:rPr>
        <w:t>By W</w:t>
      </w:r>
      <w:r w:rsidR="000D7A9D" w:rsidRPr="004838ED">
        <w:rPr>
          <w:rFonts w:asciiTheme="minorHAnsi" w:hAnsiTheme="minorHAnsi"/>
          <w:b/>
          <w:color w:val="000000" w:themeColor="text1"/>
          <w:sz w:val="21"/>
          <w:szCs w:val="21"/>
        </w:rPr>
        <w:t xml:space="preserve">eeks </w:t>
      </w:r>
      <w:r w:rsidRPr="004838ED">
        <w:rPr>
          <w:rFonts w:asciiTheme="minorHAnsi" w:hAnsiTheme="minorHAnsi"/>
          <w:b/>
          <w:color w:val="000000" w:themeColor="text1"/>
          <w:sz w:val="21"/>
          <w:szCs w:val="21"/>
        </w:rPr>
        <w:t xml:space="preserve">Four </w:t>
      </w:r>
      <w:r w:rsidR="000D7A9D" w:rsidRPr="004838ED">
        <w:rPr>
          <w:rFonts w:asciiTheme="minorHAnsi" w:hAnsiTheme="minorHAnsi"/>
          <w:b/>
          <w:color w:val="000000" w:themeColor="text1"/>
          <w:sz w:val="21"/>
          <w:szCs w:val="21"/>
        </w:rPr>
        <w:t xml:space="preserve">to </w:t>
      </w:r>
      <w:r w:rsidR="005F537F" w:rsidRPr="004838ED">
        <w:rPr>
          <w:rFonts w:asciiTheme="minorHAnsi" w:hAnsiTheme="minorHAnsi"/>
          <w:b/>
          <w:color w:val="000000" w:themeColor="text1"/>
          <w:sz w:val="21"/>
          <w:szCs w:val="21"/>
        </w:rPr>
        <w:t>Seven</w:t>
      </w:r>
      <w:r w:rsidRPr="004838ED">
        <w:rPr>
          <w:rFonts w:asciiTheme="minorHAnsi" w:hAnsiTheme="minorHAnsi"/>
          <w:b/>
          <w:color w:val="000000" w:themeColor="text1"/>
          <w:sz w:val="21"/>
          <w:szCs w:val="21"/>
        </w:rPr>
        <w:t xml:space="preserve"> </w:t>
      </w:r>
      <w:r w:rsidR="00277047" w:rsidRPr="004838ED">
        <w:rPr>
          <w:rFonts w:asciiTheme="minorHAnsi" w:hAnsiTheme="minorHAnsi"/>
          <w:b/>
          <w:color w:val="000000" w:themeColor="text1"/>
          <w:sz w:val="21"/>
          <w:szCs w:val="21"/>
        </w:rPr>
        <w:t xml:space="preserve">of the placement, the minimum teaching load will build to </w:t>
      </w:r>
      <w:r w:rsidR="000D7A9D" w:rsidRPr="004838ED">
        <w:rPr>
          <w:rFonts w:asciiTheme="minorHAnsi" w:hAnsiTheme="minorHAnsi"/>
          <w:b/>
          <w:color w:val="000000" w:themeColor="text1"/>
          <w:sz w:val="21"/>
          <w:szCs w:val="21"/>
        </w:rPr>
        <w:t xml:space="preserve">a minimum of </w:t>
      </w:r>
      <w:r w:rsidR="00277047" w:rsidRPr="004838ED">
        <w:rPr>
          <w:rFonts w:asciiTheme="minorHAnsi" w:hAnsiTheme="minorHAnsi"/>
          <w:b/>
          <w:color w:val="000000" w:themeColor="text1"/>
          <w:sz w:val="21"/>
          <w:szCs w:val="21"/>
        </w:rPr>
        <w:t>14 hours per week.</w:t>
      </w:r>
    </w:p>
    <w:p w:rsidR="005245A4" w:rsidRPr="004838ED" w:rsidRDefault="005245A4" w:rsidP="00D9389D">
      <w:pPr>
        <w:ind w:left="-142" w:right="-183"/>
        <w:rPr>
          <w:rFonts w:asciiTheme="minorHAnsi" w:hAnsiTheme="minorHAnsi"/>
          <w:b/>
          <w:color w:val="000000" w:themeColor="text1"/>
          <w:sz w:val="10"/>
          <w:szCs w:val="10"/>
        </w:rPr>
      </w:pPr>
    </w:p>
    <w:p w:rsidR="00FF50D5" w:rsidRDefault="00FF50D5" w:rsidP="00D9389D">
      <w:pPr>
        <w:ind w:left="-142" w:right="-183"/>
        <w:rPr>
          <w:rFonts w:asciiTheme="minorHAnsi" w:hAnsiTheme="minorHAnsi"/>
          <w:color w:val="000000" w:themeColor="text1"/>
          <w:sz w:val="21"/>
          <w:szCs w:val="21"/>
        </w:rPr>
      </w:pPr>
      <w:r w:rsidRPr="004838ED">
        <w:rPr>
          <w:rFonts w:asciiTheme="minorHAnsi" w:hAnsiTheme="minorHAnsi"/>
          <w:b/>
          <w:color w:val="000000" w:themeColor="text1"/>
          <w:sz w:val="21"/>
          <w:szCs w:val="21"/>
        </w:rPr>
        <w:t>Please note:</w:t>
      </w:r>
      <w:r w:rsidRPr="004838ED">
        <w:rPr>
          <w:rFonts w:asciiTheme="minorHAnsi" w:hAnsiTheme="minorHAnsi"/>
          <w:color w:val="000000" w:themeColor="text1"/>
          <w:sz w:val="21"/>
          <w:szCs w:val="21"/>
        </w:rPr>
        <w:t xml:space="preserve"> During this final professional experience placement, teacher education students are required by NESA to complete a </w:t>
      </w:r>
      <w:r w:rsidRPr="004838ED">
        <w:rPr>
          <w:rFonts w:asciiTheme="minorHAnsi" w:hAnsiTheme="minorHAnsi"/>
          <w:b/>
          <w:color w:val="000000" w:themeColor="text1"/>
          <w:sz w:val="21"/>
          <w:szCs w:val="21"/>
        </w:rPr>
        <w:t xml:space="preserve">Graduate Teaching Performance Assessment </w:t>
      </w:r>
      <w:r w:rsidRPr="004838ED">
        <w:rPr>
          <w:rFonts w:asciiTheme="minorHAnsi" w:hAnsiTheme="minorHAnsi"/>
          <w:color w:val="000000" w:themeColor="text1"/>
          <w:sz w:val="21"/>
          <w:szCs w:val="21"/>
        </w:rPr>
        <w:t xml:space="preserve">(GTPA). Teacher education students will be advised about the details of what is required to complete the GTPA in their final trimester of study. It will involve gathering evidence to demonstrate the impact on the learning of three students in the class with different ability levels. </w:t>
      </w:r>
    </w:p>
    <w:p w:rsidR="006F1FB7" w:rsidRDefault="006F1FB7" w:rsidP="00D9389D">
      <w:pPr>
        <w:ind w:left="-142" w:right="-183"/>
        <w:rPr>
          <w:rFonts w:asciiTheme="minorHAnsi" w:hAnsiTheme="minorHAnsi"/>
          <w:color w:val="000000" w:themeColor="text1"/>
          <w:sz w:val="21"/>
          <w:szCs w:val="21"/>
        </w:rPr>
      </w:pPr>
    </w:p>
    <w:p w:rsidR="006F1FB7" w:rsidRDefault="006F1FB7" w:rsidP="00D9389D">
      <w:pPr>
        <w:ind w:left="-142" w:right="-183"/>
        <w:rPr>
          <w:rFonts w:asciiTheme="minorHAnsi" w:hAnsiTheme="minorHAnsi"/>
          <w:color w:val="000000" w:themeColor="text1"/>
          <w:sz w:val="21"/>
          <w:szCs w:val="21"/>
        </w:rPr>
      </w:pPr>
      <w:r w:rsidRPr="006F1FB7">
        <w:rPr>
          <w:rFonts w:asciiTheme="minorHAnsi" w:hAnsiTheme="minorHAnsi"/>
          <w:b/>
          <w:color w:val="000000" w:themeColor="text1"/>
          <w:sz w:val="21"/>
          <w:szCs w:val="21"/>
        </w:rPr>
        <w:t>Advice about primary teaching courses and the GTPA</w:t>
      </w:r>
      <w:r w:rsidRPr="006F1FB7">
        <w:rPr>
          <w:rFonts w:asciiTheme="minorHAnsi" w:hAnsiTheme="minorHAnsi"/>
          <w:color w:val="000000" w:themeColor="text1"/>
          <w:sz w:val="21"/>
          <w:szCs w:val="21"/>
        </w:rPr>
        <w:t xml:space="preserve"> - Primary teaching courses include an AITSL primary teaching specialisation in English/Literacy. Some courses also include a NESA primary teaching specialisation in Mathematics, Science and Technology, and Language. </w:t>
      </w:r>
    </w:p>
    <w:p w:rsidR="006F1FB7" w:rsidRDefault="006F1FB7" w:rsidP="00D9389D">
      <w:pPr>
        <w:ind w:left="-142" w:right="-183"/>
        <w:rPr>
          <w:rFonts w:asciiTheme="minorHAnsi" w:hAnsiTheme="minorHAnsi"/>
          <w:color w:val="000000" w:themeColor="text1"/>
          <w:sz w:val="21"/>
          <w:szCs w:val="21"/>
        </w:rPr>
      </w:pPr>
      <w:r w:rsidRPr="006F1FB7">
        <w:rPr>
          <w:rFonts w:asciiTheme="minorHAnsi" w:hAnsiTheme="minorHAnsi"/>
          <w:color w:val="000000" w:themeColor="text1"/>
          <w:sz w:val="21"/>
          <w:szCs w:val="21"/>
        </w:rPr>
        <w:t>Depending on your course, your GTPA must focus on your teaching specialisation:</w:t>
      </w:r>
    </w:p>
    <w:p w:rsidR="006F1FB7" w:rsidRDefault="006F1FB7" w:rsidP="00D9389D">
      <w:pPr>
        <w:ind w:left="-142" w:right="-183"/>
        <w:rPr>
          <w:rFonts w:asciiTheme="minorHAnsi" w:hAnsiTheme="minorHAnsi"/>
          <w:color w:val="000000" w:themeColor="text1"/>
          <w:sz w:val="21"/>
          <w:szCs w:val="21"/>
        </w:rPr>
      </w:pPr>
    </w:p>
    <w:p w:rsidR="006F1FB7" w:rsidRDefault="006F1FB7" w:rsidP="00D9389D">
      <w:pPr>
        <w:ind w:left="-142" w:right="-183"/>
        <w:rPr>
          <w:rFonts w:asciiTheme="minorHAnsi" w:hAnsiTheme="minorHAnsi"/>
          <w:color w:val="000000" w:themeColor="text1"/>
          <w:sz w:val="21"/>
          <w:szCs w:val="21"/>
        </w:rPr>
      </w:pPr>
      <w:r w:rsidRPr="006F1FB7">
        <w:rPr>
          <w:rFonts w:asciiTheme="minorHAnsi" w:hAnsiTheme="minorHAnsi"/>
          <w:b/>
          <w:color w:val="000000" w:themeColor="text1"/>
          <w:sz w:val="21"/>
          <w:szCs w:val="21"/>
        </w:rPr>
        <w:t>Bachelor of Special and Inclusive Education (Primary)</w:t>
      </w:r>
      <w:r w:rsidRPr="006F1FB7">
        <w:rPr>
          <w:rFonts w:asciiTheme="minorHAnsi" w:hAnsiTheme="minorHAnsi"/>
          <w:color w:val="000000" w:themeColor="text1"/>
          <w:sz w:val="21"/>
          <w:szCs w:val="21"/>
        </w:rPr>
        <w:t xml:space="preserve"> - you MUST focus your GTPA on the primary English KLA.</w:t>
      </w:r>
    </w:p>
    <w:p w:rsidR="006F1FB7" w:rsidRDefault="006F1FB7" w:rsidP="00D9389D">
      <w:pPr>
        <w:ind w:left="-142" w:right="-183"/>
        <w:rPr>
          <w:rFonts w:asciiTheme="minorHAnsi" w:hAnsiTheme="minorHAnsi"/>
          <w:color w:val="000000" w:themeColor="text1"/>
          <w:sz w:val="21"/>
          <w:szCs w:val="21"/>
        </w:rPr>
      </w:pPr>
    </w:p>
    <w:p w:rsidR="006F1FB7" w:rsidRDefault="006F1FB7" w:rsidP="00D9389D">
      <w:pPr>
        <w:ind w:left="-142" w:right="-183"/>
        <w:rPr>
          <w:rFonts w:asciiTheme="minorHAnsi" w:hAnsiTheme="minorHAnsi"/>
          <w:b/>
          <w:color w:val="000000" w:themeColor="text1"/>
          <w:sz w:val="21"/>
          <w:szCs w:val="21"/>
        </w:rPr>
      </w:pPr>
      <w:r w:rsidRPr="006F1FB7">
        <w:rPr>
          <w:rFonts w:asciiTheme="minorHAnsi" w:hAnsiTheme="minorHAnsi"/>
          <w:b/>
          <w:color w:val="000000" w:themeColor="text1"/>
          <w:sz w:val="21"/>
          <w:szCs w:val="21"/>
        </w:rPr>
        <w:t>Bachelor of Education (K-6 Teaching)</w:t>
      </w:r>
    </w:p>
    <w:p w:rsidR="006F1FB7" w:rsidRPr="006F1FB7" w:rsidRDefault="006F1FB7" w:rsidP="006F1FB7">
      <w:pPr>
        <w:pStyle w:val="ListParagraph"/>
        <w:numPr>
          <w:ilvl w:val="0"/>
          <w:numId w:val="16"/>
        </w:numPr>
        <w:ind w:right="-183"/>
        <w:rPr>
          <w:rFonts w:asciiTheme="minorHAnsi" w:hAnsiTheme="minorHAnsi"/>
          <w:color w:val="000000" w:themeColor="text1"/>
          <w:sz w:val="21"/>
          <w:szCs w:val="21"/>
        </w:rPr>
      </w:pPr>
      <w:r w:rsidRPr="006F1FB7">
        <w:rPr>
          <w:rFonts w:asciiTheme="minorHAnsi" w:hAnsiTheme="minorHAnsi"/>
          <w:color w:val="000000" w:themeColor="text1"/>
          <w:sz w:val="21"/>
          <w:szCs w:val="21"/>
        </w:rPr>
        <w:t xml:space="preserve">If you undertake the AITSL primary teaching specialisation in English/Literacy only, you MUST focus your GTPA on the primary English KLA </w:t>
      </w:r>
    </w:p>
    <w:p w:rsidR="006F1FB7" w:rsidRPr="006F1FB7" w:rsidRDefault="006F1FB7" w:rsidP="006F1FB7">
      <w:pPr>
        <w:pStyle w:val="ListParagraph"/>
        <w:numPr>
          <w:ilvl w:val="0"/>
          <w:numId w:val="16"/>
        </w:numPr>
        <w:ind w:right="-183"/>
        <w:rPr>
          <w:rFonts w:asciiTheme="minorHAnsi" w:hAnsiTheme="minorHAnsi"/>
          <w:color w:val="000000" w:themeColor="text1"/>
          <w:sz w:val="21"/>
          <w:szCs w:val="21"/>
        </w:rPr>
      </w:pPr>
      <w:r w:rsidRPr="006F1FB7">
        <w:rPr>
          <w:rFonts w:asciiTheme="minorHAnsi" w:hAnsiTheme="minorHAnsi"/>
          <w:color w:val="000000" w:themeColor="text1"/>
          <w:sz w:val="21"/>
          <w:szCs w:val="21"/>
        </w:rPr>
        <w:t>If you undertake both the AITSL primary teaching specialisation in English/Literacy and a NESA primary teaching specialisation in Mathematics, Science, and Technology, or Language</w:t>
      </w:r>
    </w:p>
    <w:p w:rsidR="006F1FB7" w:rsidRPr="006F1FB7" w:rsidRDefault="006F1FB7" w:rsidP="006F1FB7">
      <w:pPr>
        <w:pStyle w:val="ListParagraph"/>
        <w:numPr>
          <w:ilvl w:val="1"/>
          <w:numId w:val="16"/>
        </w:numPr>
        <w:ind w:right="-183"/>
        <w:rPr>
          <w:rFonts w:asciiTheme="minorHAnsi" w:hAnsiTheme="minorHAnsi"/>
          <w:color w:val="000000" w:themeColor="text1"/>
          <w:sz w:val="21"/>
          <w:szCs w:val="21"/>
        </w:rPr>
      </w:pPr>
      <w:r w:rsidRPr="006F1FB7">
        <w:rPr>
          <w:rFonts w:asciiTheme="minorHAnsi" w:hAnsiTheme="minorHAnsi"/>
          <w:color w:val="000000" w:themeColor="text1"/>
          <w:sz w:val="21"/>
          <w:szCs w:val="21"/>
        </w:rPr>
        <w:t xml:space="preserve">You focus on primary English and the NESA primary teaching specialisation in your final two professional experience placements – one specialisation per placement. </w:t>
      </w:r>
    </w:p>
    <w:p w:rsidR="006F1FB7" w:rsidRPr="006F1FB7" w:rsidRDefault="006F1FB7" w:rsidP="006F1FB7">
      <w:pPr>
        <w:pStyle w:val="ListParagraph"/>
        <w:numPr>
          <w:ilvl w:val="1"/>
          <w:numId w:val="16"/>
        </w:numPr>
        <w:ind w:right="-183"/>
        <w:rPr>
          <w:rFonts w:asciiTheme="minorHAnsi" w:hAnsiTheme="minorHAnsi"/>
          <w:color w:val="000000" w:themeColor="text1"/>
          <w:sz w:val="21"/>
          <w:szCs w:val="21"/>
        </w:rPr>
      </w:pPr>
      <w:r w:rsidRPr="006F1FB7">
        <w:rPr>
          <w:rFonts w:asciiTheme="minorHAnsi" w:hAnsiTheme="minorHAnsi"/>
          <w:color w:val="000000" w:themeColor="text1"/>
          <w:sz w:val="21"/>
          <w:szCs w:val="21"/>
        </w:rPr>
        <w:t>You can choose to focus your GTPA on either primary English or your NESA teaching specialisation area.</w:t>
      </w:r>
    </w:p>
    <w:p w:rsidR="00FF50D5" w:rsidRPr="004838ED" w:rsidRDefault="00FF50D5" w:rsidP="00D9389D">
      <w:pPr>
        <w:ind w:left="-142" w:right="-183"/>
        <w:rPr>
          <w:rFonts w:asciiTheme="minorHAnsi" w:hAnsiTheme="minorHAnsi"/>
          <w:i/>
          <w:color w:val="000000" w:themeColor="text1"/>
          <w:sz w:val="10"/>
          <w:szCs w:val="10"/>
        </w:rPr>
      </w:pPr>
    </w:p>
    <w:p w:rsidR="00FF50D5" w:rsidRDefault="00FF50D5" w:rsidP="00D9389D">
      <w:pPr>
        <w:ind w:left="-142" w:right="-183"/>
        <w:rPr>
          <w:rFonts w:asciiTheme="minorHAnsi" w:hAnsiTheme="minorHAnsi"/>
          <w:color w:val="000000" w:themeColor="text1"/>
          <w:sz w:val="21"/>
          <w:szCs w:val="21"/>
        </w:rPr>
      </w:pPr>
      <w:r w:rsidRPr="004838ED">
        <w:rPr>
          <w:rFonts w:asciiTheme="minorHAnsi" w:hAnsiTheme="minorHAnsi"/>
          <w:color w:val="000000" w:themeColor="text1"/>
          <w:sz w:val="21"/>
          <w:szCs w:val="21"/>
        </w:rPr>
        <w:t>When a teacher education student experiences periods of non-teaching, this time can be negotiated for activities such as: immersion into other classes to gain a perspective of whole-school teaching and learning; preparation; collection of data or resources; written reflection and self-evaluation; marking and assisting with classroom activities; working on the GTPA.</w:t>
      </w:r>
    </w:p>
    <w:p w:rsidR="006F1FB7" w:rsidRDefault="006F1FB7" w:rsidP="00D9389D">
      <w:pPr>
        <w:ind w:left="-142" w:right="-183"/>
        <w:rPr>
          <w:rFonts w:asciiTheme="minorHAnsi" w:hAnsiTheme="minorHAnsi"/>
          <w:color w:val="000000" w:themeColor="text1"/>
          <w:sz w:val="21"/>
          <w:szCs w:val="21"/>
        </w:rPr>
      </w:pPr>
    </w:p>
    <w:p w:rsidR="00BE4D39" w:rsidRPr="00BE4D39" w:rsidRDefault="00BE4D39" w:rsidP="00D9389D">
      <w:pPr>
        <w:ind w:left="-142" w:right="-183"/>
        <w:rPr>
          <w:rFonts w:asciiTheme="minorHAnsi" w:hAnsiTheme="minorHAnsi"/>
          <w:color w:val="000000" w:themeColor="text1"/>
          <w:sz w:val="10"/>
          <w:szCs w:val="10"/>
        </w:rPr>
      </w:pPr>
    </w:p>
    <w:p w:rsidR="00BE4D39" w:rsidRDefault="00BE4D39" w:rsidP="00D9389D">
      <w:pPr>
        <w:ind w:left="-142" w:right="-183"/>
        <w:rPr>
          <w:rFonts w:asciiTheme="minorHAnsi" w:hAnsiTheme="minorHAnsi"/>
          <w:color w:val="000000" w:themeColor="text1"/>
          <w:sz w:val="21"/>
          <w:szCs w:val="21"/>
        </w:rPr>
      </w:pPr>
      <w:r w:rsidRPr="004838ED">
        <w:rPr>
          <w:rFonts w:asciiTheme="minorHAnsi" w:hAnsiTheme="minorHAnsi"/>
          <w:color w:val="000000" w:themeColor="text1"/>
          <w:sz w:val="21"/>
          <w:szCs w:val="21"/>
        </w:rPr>
        <w:t>Teacher education students are required to ‘</w:t>
      </w:r>
      <w:r w:rsidRPr="004838ED">
        <w:rPr>
          <w:rFonts w:asciiTheme="minorHAnsi" w:hAnsiTheme="minorHAnsi"/>
          <w:i/>
          <w:color w:val="000000" w:themeColor="text1"/>
          <w:sz w:val="21"/>
          <w:szCs w:val="21"/>
        </w:rPr>
        <w:t>shadow’</w:t>
      </w:r>
      <w:r w:rsidRPr="004838ED">
        <w:rPr>
          <w:rFonts w:asciiTheme="minorHAnsi" w:hAnsiTheme="minorHAnsi"/>
          <w:color w:val="000000" w:themeColor="text1"/>
          <w:sz w:val="21"/>
          <w:szCs w:val="21"/>
        </w:rPr>
        <w:t xml:space="preserve"> their supervising teachers each day, including timely arrival and departure from the school, yard duties, staff meetings and extra-curricular activities (where appropriate). Lesson plans </w:t>
      </w:r>
      <w:r w:rsidRPr="004838ED">
        <w:rPr>
          <w:rFonts w:asciiTheme="minorHAnsi" w:hAnsiTheme="minorHAnsi"/>
          <w:b/>
          <w:color w:val="000000" w:themeColor="text1"/>
          <w:sz w:val="21"/>
          <w:szCs w:val="21"/>
        </w:rPr>
        <w:t>must</w:t>
      </w:r>
      <w:r w:rsidRPr="004838ED">
        <w:rPr>
          <w:rFonts w:asciiTheme="minorHAnsi" w:hAnsiTheme="minorHAnsi"/>
          <w:color w:val="000000" w:themeColor="text1"/>
          <w:sz w:val="21"/>
          <w:szCs w:val="21"/>
        </w:rPr>
        <w:t xml:space="preserve"> be sighted and approved by the supervising teacher prior to lesson delivery.</w:t>
      </w:r>
    </w:p>
    <w:p w:rsidR="006F1FB7" w:rsidRDefault="006F1FB7" w:rsidP="00D9389D">
      <w:pPr>
        <w:ind w:left="-142" w:right="-183"/>
        <w:rPr>
          <w:rFonts w:asciiTheme="minorHAnsi" w:hAnsiTheme="minorHAnsi"/>
          <w:color w:val="000000" w:themeColor="text1"/>
          <w:sz w:val="21"/>
          <w:szCs w:val="21"/>
        </w:rPr>
      </w:pPr>
    </w:p>
    <w:p w:rsidR="006F1FB7" w:rsidRPr="004838ED" w:rsidRDefault="006F1FB7" w:rsidP="00D9389D">
      <w:pPr>
        <w:ind w:left="-142" w:right="-183"/>
        <w:rPr>
          <w:rFonts w:asciiTheme="minorHAnsi" w:hAnsiTheme="minorHAnsi"/>
          <w:color w:val="000000" w:themeColor="text1"/>
          <w:sz w:val="21"/>
          <w:szCs w:val="21"/>
        </w:rPr>
      </w:pPr>
    </w:p>
    <w:tbl>
      <w:tblPr>
        <w:tblStyle w:val="TableGridLight"/>
        <w:tblpPr w:leftFromText="180" w:rightFromText="180" w:vertAnchor="text" w:horzAnchor="margin" w:tblpY="252"/>
        <w:tblW w:w="9918" w:type="dxa"/>
        <w:tblLayout w:type="fixed"/>
        <w:tblLook w:val="04A0" w:firstRow="1" w:lastRow="0" w:firstColumn="1" w:lastColumn="0" w:noHBand="0" w:noVBand="1"/>
      </w:tblPr>
      <w:tblGrid>
        <w:gridCol w:w="1135"/>
        <w:gridCol w:w="8783"/>
      </w:tblGrid>
      <w:tr w:rsidR="00BE4D39" w:rsidRPr="000C77A9" w:rsidTr="00BE4D39">
        <w:trPr>
          <w:trHeight w:val="287"/>
        </w:trPr>
        <w:tc>
          <w:tcPr>
            <w:tcW w:w="9918" w:type="dxa"/>
            <w:gridSpan w:val="2"/>
            <w:hideMark/>
          </w:tcPr>
          <w:p w:rsidR="00BE4D39" w:rsidRPr="00122E19" w:rsidRDefault="00BE4D39" w:rsidP="00BE4D39">
            <w:pPr>
              <w:tabs>
                <w:tab w:val="left" w:pos="9521"/>
              </w:tabs>
              <w:spacing w:before="120" w:after="120"/>
              <w:ind w:left="30" w:right="170"/>
              <w:rPr>
                <w:rFonts w:asciiTheme="minorHAnsi" w:hAnsiTheme="minorHAnsi"/>
                <w:b/>
                <w:color w:val="000000" w:themeColor="text1"/>
                <w:sz w:val="22"/>
                <w:szCs w:val="22"/>
              </w:rPr>
            </w:pPr>
            <w:r w:rsidRPr="00122E19">
              <w:rPr>
                <w:rFonts w:asciiTheme="minorHAnsi" w:hAnsiTheme="minorHAnsi"/>
                <w:b/>
                <w:color w:val="000000" w:themeColor="text1"/>
                <w:sz w:val="22"/>
                <w:szCs w:val="22"/>
              </w:rPr>
              <w:lastRenderedPageBreak/>
              <w:t xml:space="preserve">EDSP411 </w:t>
            </w:r>
            <w:r>
              <w:rPr>
                <w:rFonts w:asciiTheme="minorHAnsi" w:hAnsiTheme="minorHAnsi"/>
                <w:b/>
                <w:color w:val="000000" w:themeColor="text1"/>
                <w:sz w:val="22"/>
                <w:szCs w:val="22"/>
              </w:rPr>
              <w:t>(</w:t>
            </w:r>
            <w:r w:rsidRPr="00122E19">
              <w:rPr>
                <w:rFonts w:asciiTheme="minorHAnsi" w:hAnsiTheme="minorHAnsi"/>
                <w:b/>
                <w:color w:val="000000" w:themeColor="text1"/>
                <w:sz w:val="22"/>
                <w:szCs w:val="22"/>
              </w:rPr>
              <w:t>35</w:t>
            </w:r>
            <w:r>
              <w:rPr>
                <w:rFonts w:asciiTheme="minorHAnsi" w:hAnsiTheme="minorHAnsi"/>
                <w:b/>
                <w:color w:val="000000" w:themeColor="text1"/>
                <w:sz w:val="22"/>
                <w:szCs w:val="22"/>
              </w:rPr>
              <w:t xml:space="preserve"> </w:t>
            </w:r>
            <w:r w:rsidRPr="00122E19">
              <w:rPr>
                <w:rFonts w:asciiTheme="minorHAnsi" w:hAnsiTheme="minorHAnsi"/>
                <w:b/>
                <w:color w:val="000000" w:themeColor="text1"/>
                <w:sz w:val="22"/>
                <w:szCs w:val="22"/>
              </w:rPr>
              <w:t>days</w:t>
            </w:r>
            <w:r>
              <w:rPr>
                <w:rFonts w:asciiTheme="minorHAnsi" w:hAnsiTheme="minorHAnsi"/>
                <w:b/>
                <w:color w:val="000000" w:themeColor="text1"/>
                <w:sz w:val="22"/>
                <w:szCs w:val="22"/>
              </w:rPr>
              <w:t>)</w:t>
            </w:r>
            <w:r w:rsidRPr="00122E19">
              <w:rPr>
                <w:rFonts w:asciiTheme="minorHAnsi" w:hAnsiTheme="minorHAnsi"/>
                <w:b/>
                <w:color w:val="000000" w:themeColor="text1"/>
                <w:sz w:val="22"/>
                <w:szCs w:val="22"/>
              </w:rPr>
              <w:t xml:space="preserve"> at a glance - Weekly Guide</w:t>
            </w:r>
          </w:p>
        </w:tc>
      </w:tr>
      <w:tr w:rsidR="00BE4D39" w:rsidRPr="000C77A9" w:rsidTr="00BE4D39">
        <w:trPr>
          <w:trHeight w:val="548"/>
        </w:trPr>
        <w:tc>
          <w:tcPr>
            <w:tcW w:w="1135" w:type="dxa"/>
            <w:vAlign w:val="center"/>
          </w:tcPr>
          <w:p w:rsidR="00BE4D39" w:rsidRPr="00342CF7" w:rsidRDefault="00BE4D39" w:rsidP="00BE4D39">
            <w:pPr>
              <w:tabs>
                <w:tab w:val="left" w:pos="1447"/>
              </w:tabs>
              <w:spacing w:before="100" w:beforeAutospacing="1" w:after="100" w:afterAutospacing="1"/>
              <w:ind w:left="1022" w:right="170" w:hanging="991"/>
              <w:jc w:val="center"/>
              <w:rPr>
                <w:rFonts w:asciiTheme="minorHAnsi" w:hAnsiTheme="minorHAnsi"/>
                <w:i/>
                <w:color w:val="000000" w:themeColor="text1"/>
                <w:sz w:val="21"/>
                <w:szCs w:val="21"/>
              </w:rPr>
            </w:pPr>
            <w:r w:rsidRPr="00342CF7">
              <w:rPr>
                <w:rFonts w:asciiTheme="minorHAnsi" w:hAnsiTheme="minorHAnsi"/>
                <w:b/>
                <w:i/>
                <w:color w:val="000000" w:themeColor="text1"/>
                <w:sz w:val="21"/>
                <w:szCs w:val="21"/>
              </w:rPr>
              <w:t>Week 1</w:t>
            </w:r>
          </w:p>
        </w:tc>
        <w:tc>
          <w:tcPr>
            <w:tcW w:w="8783" w:type="dxa"/>
            <w:vAlign w:val="center"/>
          </w:tcPr>
          <w:p w:rsidR="00BE4D39" w:rsidRPr="00342CF7" w:rsidRDefault="00BE4D39" w:rsidP="00952995">
            <w:pPr>
              <w:spacing w:before="120" w:after="120"/>
              <w:ind w:left="57" w:right="57" w:firstLine="1"/>
              <w:jc w:val="left"/>
              <w:rPr>
                <w:rFonts w:asciiTheme="minorHAnsi" w:hAnsiTheme="minorHAnsi"/>
                <w:i/>
                <w:color w:val="000000" w:themeColor="text1"/>
                <w:sz w:val="21"/>
                <w:szCs w:val="21"/>
              </w:rPr>
            </w:pPr>
            <w:r w:rsidRPr="00342CF7">
              <w:rPr>
                <w:rFonts w:asciiTheme="minorHAnsi" w:hAnsiTheme="minorHAnsi"/>
                <w:i/>
                <w:color w:val="000000" w:themeColor="text1"/>
                <w:sz w:val="21"/>
                <w:szCs w:val="21"/>
              </w:rPr>
              <w:t xml:space="preserve">Classroom immersion </w:t>
            </w:r>
            <w:r w:rsidR="00455C55">
              <w:rPr>
                <w:rFonts w:asciiTheme="minorHAnsi" w:hAnsiTheme="minorHAnsi"/>
                <w:i/>
                <w:color w:val="000000" w:themeColor="text1"/>
                <w:sz w:val="21"/>
                <w:szCs w:val="21"/>
              </w:rPr>
              <w:t>on Days O</w:t>
            </w:r>
            <w:r w:rsidRPr="00342CF7">
              <w:rPr>
                <w:rFonts w:asciiTheme="minorHAnsi" w:hAnsiTheme="minorHAnsi"/>
                <w:i/>
                <w:color w:val="000000" w:themeColor="text1"/>
                <w:sz w:val="21"/>
                <w:szCs w:val="21"/>
              </w:rPr>
              <w:t xml:space="preserve">ne </w:t>
            </w:r>
            <w:r w:rsidR="00455C55">
              <w:rPr>
                <w:rFonts w:asciiTheme="minorHAnsi" w:hAnsiTheme="minorHAnsi"/>
                <w:i/>
                <w:color w:val="000000" w:themeColor="text1"/>
                <w:sz w:val="21"/>
                <w:szCs w:val="21"/>
              </w:rPr>
              <w:t>and T</w:t>
            </w:r>
            <w:r w:rsidRPr="00342CF7">
              <w:rPr>
                <w:rFonts w:asciiTheme="minorHAnsi" w:hAnsiTheme="minorHAnsi"/>
                <w:i/>
                <w:color w:val="000000" w:themeColor="text1"/>
                <w:sz w:val="21"/>
                <w:szCs w:val="21"/>
              </w:rPr>
              <w:t>wo, small group and team-teaching</w:t>
            </w:r>
            <w:r w:rsidR="00455C55">
              <w:rPr>
                <w:rFonts w:asciiTheme="minorHAnsi" w:hAnsiTheme="minorHAnsi"/>
                <w:i/>
                <w:color w:val="000000" w:themeColor="text1"/>
                <w:sz w:val="21"/>
                <w:szCs w:val="21"/>
              </w:rPr>
              <w:t xml:space="preserve"> on Day F</w:t>
            </w:r>
            <w:r w:rsidRPr="00342CF7">
              <w:rPr>
                <w:rFonts w:asciiTheme="minorHAnsi" w:hAnsiTheme="minorHAnsi"/>
                <w:i/>
                <w:color w:val="000000" w:themeColor="text1"/>
                <w:sz w:val="21"/>
                <w:szCs w:val="21"/>
              </w:rPr>
              <w:t>our, independent planning and teaching of up to two</w:t>
            </w:r>
            <w:r w:rsidR="00455C55">
              <w:rPr>
                <w:rFonts w:asciiTheme="minorHAnsi" w:hAnsiTheme="minorHAnsi"/>
                <w:i/>
                <w:color w:val="000000" w:themeColor="text1"/>
                <w:sz w:val="21"/>
                <w:szCs w:val="21"/>
              </w:rPr>
              <w:t xml:space="preserve"> lessons per day by D</w:t>
            </w:r>
            <w:r w:rsidRPr="00342CF7">
              <w:rPr>
                <w:rFonts w:asciiTheme="minorHAnsi" w:hAnsiTheme="minorHAnsi"/>
                <w:i/>
                <w:color w:val="000000" w:themeColor="text1"/>
                <w:sz w:val="21"/>
                <w:szCs w:val="21"/>
              </w:rPr>
              <w:t xml:space="preserve">ays </w:t>
            </w:r>
            <w:r w:rsidR="00455C55">
              <w:rPr>
                <w:rFonts w:asciiTheme="minorHAnsi" w:hAnsiTheme="minorHAnsi"/>
                <w:i/>
                <w:color w:val="000000" w:themeColor="text1"/>
                <w:sz w:val="21"/>
                <w:szCs w:val="21"/>
              </w:rPr>
              <w:t>F</w:t>
            </w:r>
            <w:r w:rsidRPr="00342CF7">
              <w:rPr>
                <w:rFonts w:asciiTheme="minorHAnsi" w:hAnsiTheme="minorHAnsi"/>
                <w:i/>
                <w:color w:val="000000" w:themeColor="text1"/>
                <w:sz w:val="21"/>
                <w:szCs w:val="21"/>
              </w:rPr>
              <w:t xml:space="preserve">our and </w:t>
            </w:r>
            <w:r w:rsidR="00455C55">
              <w:rPr>
                <w:rFonts w:asciiTheme="minorHAnsi" w:hAnsiTheme="minorHAnsi"/>
                <w:i/>
                <w:color w:val="000000" w:themeColor="text1"/>
                <w:sz w:val="21"/>
                <w:szCs w:val="21"/>
              </w:rPr>
              <w:t>F</w:t>
            </w:r>
            <w:r w:rsidRPr="00342CF7">
              <w:rPr>
                <w:rFonts w:asciiTheme="minorHAnsi" w:hAnsiTheme="minorHAnsi"/>
                <w:i/>
                <w:color w:val="000000" w:themeColor="text1"/>
                <w:sz w:val="21"/>
                <w:szCs w:val="21"/>
              </w:rPr>
              <w:t>ive.</w:t>
            </w:r>
          </w:p>
        </w:tc>
      </w:tr>
      <w:tr w:rsidR="00BE4D39" w:rsidRPr="000C77A9" w:rsidTr="00BE4D39">
        <w:trPr>
          <w:trHeight w:val="839"/>
        </w:trPr>
        <w:tc>
          <w:tcPr>
            <w:tcW w:w="1135" w:type="dxa"/>
            <w:vAlign w:val="center"/>
          </w:tcPr>
          <w:p w:rsidR="00BE4D39" w:rsidRPr="00342CF7" w:rsidRDefault="00BE4D39" w:rsidP="00BE4D39">
            <w:pPr>
              <w:spacing w:before="120" w:after="100" w:afterAutospacing="1"/>
              <w:ind w:left="30" w:right="170"/>
              <w:jc w:val="center"/>
              <w:rPr>
                <w:rFonts w:asciiTheme="minorHAnsi" w:hAnsiTheme="minorHAnsi"/>
                <w:b/>
                <w:i/>
                <w:color w:val="000000" w:themeColor="text1"/>
                <w:sz w:val="21"/>
                <w:szCs w:val="21"/>
              </w:rPr>
            </w:pPr>
            <w:r w:rsidRPr="00342CF7">
              <w:rPr>
                <w:rFonts w:asciiTheme="minorHAnsi" w:hAnsiTheme="minorHAnsi"/>
                <w:b/>
                <w:i/>
                <w:color w:val="000000" w:themeColor="text1"/>
                <w:sz w:val="21"/>
                <w:szCs w:val="21"/>
              </w:rPr>
              <w:t>Week 2</w:t>
            </w:r>
          </w:p>
        </w:tc>
        <w:tc>
          <w:tcPr>
            <w:tcW w:w="8783" w:type="dxa"/>
            <w:vAlign w:val="center"/>
          </w:tcPr>
          <w:p w:rsidR="00BE4D39" w:rsidRPr="00342CF7" w:rsidRDefault="00BE4D39" w:rsidP="00952995">
            <w:pPr>
              <w:spacing w:before="120" w:after="120"/>
              <w:ind w:left="57" w:right="57"/>
              <w:rPr>
                <w:rFonts w:asciiTheme="minorHAnsi" w:hAnsiTheme="minorHAnsi"/>
                <w:i/>
                <w:color w:val="000000" w:themeColor="text1"/>
                <w:sz w:val="21"/>
                <w:szCs w:val="21"/>
              </w:rPr>
            </w:pPr>
            <w:r w:rsidRPr="00342CF7">
              <w:rPr>
                <w:rFonts w:asciiTheme="minorHAnsi" w:hAnsiTheme="minorHAnsi"/>
                <w:i/>
                <w:color w:val="000000" w:themeColor="text1"/>
                <w:sz w:val="21"/>
                <w:szCs w:val="21"/>
              </w:rPr>
              <w:t>Collaborative planning and teaching of two (2) lessons each day focussing on identifying the varied needs of learners, implementation of differentiated learning outcomes for individuals within the class.</w:t>
            </w:r>
          </w:p>
        </w:tc>
      </w:tr>
      <w:tr w:rsidR="00BE4D39" w:rsidRPr="000C77A9" w:rsidTr="00BE4D39">
        <w:trPr>
          <w:trHeight w:val="710"/>
        </w:trPr>
        <w:tc>
          <w:tcPr>
            <w:tcW w:w="1135" w:type="dxa"/>
            <w:vAlign w:val="center"/>
          </w:tcPr>
          <w:p w:rsidR="00BE4D39" w:rsidRPr="00342CF7" w:rsidRDefault="00BE4D39" w:rsidP="00BE4D39">
            <w:pPr>
              <w:spacing w:before="120" w:after="100" w:afterAutospacing="1"/>
              <w:ind w:left="30" w:right="170"/>
              <w:jc w:val="center"/>
              <w:rPr>
                <w:rFonts w:asciiTheme="minorHAnsi" w:hAnsiTheme="minorHAnsi"/>
                <w:b/>
                <w:i/>
                <w:color w:val="000000" w:themeColor="text1"/>
                <w:sz w:val="21"/>
                <w:szCs w:val="21"/>
              </w:rPr>
            </w:pPr>
            <w:r w:rsidRPr="00342CF7">
              <w:rPr>
                <w:rFonts w:asciiTheme="minorHAnsi" w:hAnsiTheme="minorHAnsi"/>
                <w:b/>
                <w:i/>
                <w:color w:val="000000" w:themeColor="text1"/>
                <w:sz w:val="21"/>
                <w:szCs w:val="21"/>
              </w:rPr>
              <w:t>Week 3</w:t>
            </w:r>
          </w:p>
        </w:tc>
        <w:tc>
          <w:tcPr>
            <w:tcW w:w="8783" w:type="dxa"/>
            <w:vAlign w:val="center"/>
          </w:tcPr>
          <w:p w:rsidR="00BE4D39" w:rsidRPr="00342CF7" w:rsidRDefault="00BE4D39" w:rsidP="00952995">
            <w:pPr>
              <w:spacing w:before="120" w:after="120"/>
              <w:ind w:left="57" w:right="57"/>
              <w:jc w:val="left"/>
              <w:rPr>
                <w:rFonts w:asciiTheme="minorHAnsi" w:hAnsiTheme="minorHAnsi"/>
                <w:b/>
                <w:i/>
                <w:color w:val="000000" w:themeColor="text1"/>
                <w:sz w:val="21"/>
                <w:szCs w:val="21"/>
              </w:rPr>
            </w:pPr>
            <w:r w:rsidRPr="00342CF7">
              <w:rPr>
                <w:rFonts w:asciiTheme="minorHAnsi" w:hAnsiTheme="minorHAnsi"/>
                <w:i/>
                <w:color w:val="000000" w:themeColor="text1"/>
                <w:sz w:val="21"/>
                <w:szCs w:val="21"/>
              </w:rPr>
              <w:t xml:space="preserve">Mostly independent teaching of no less than </w:t>
            </w:r>
            <w:r w:rsidRPr="00342CF7">
              <w:rPr>
                <w:rFonts w:asciiTheme="minorHAnsi" w:hAnsiTheme="minorHAnsi"/>
                <w:b/>
                <w:i/>
                <w:color w:val="000000" w:themeColor="text1"/>
                <w:sz w:val="21"/>
                <w:szCs w:val="21"/>
              </w:rPr>
              <w:t>12</w:t>
            </w:r>
            <w:r w:rsidRPr="00342CF7">
              <w:rPr>
                <w:rFonts w:asciiTheme="minorHAnsi" w:hAnsiTheme="minorHAnsi"/>
                <w:i/>
                <w:color w:val="000000" w:themeColor="text1"/>
                <w:sz w:val="21"/>
                <w:szCs w:val="21"/>
              </w:rPr>
              <w:t xml:space="preserve"> hours per week where responsibility for planning/programming across the Key Learning Areas incorporates a range of assessment tasks to evaluate student/class outcomes. </w:t>
            </w:r>
          </w:p>
        </w:tc>
      </w:tr>
      <w:tr w:rsidR="00BE4D39" w:rsidRPr="000C77A9" w:rsidTr="00BE4D39">
        <w:trPr>
          <w:trHeight w:val="1633"/>
        </w:trPr>
        <w:tc>
          <w:tcPr>
            <w:tcW w:w="1135" w:type="dxa"/>
            <w:vAlign w:val="center"/>
          </w:tcPr>
          <w:p w:rsidR="00BE4D39" w:rsidRPr="00342CF7" w:rsidRDefault="00BE4D39" w:rsidP="00BE4D39">
            <w:pPr>
              <w:spacing w:before="120" w:after="100" w:afterAutospacing="1"/>
              <w:ind w:left="35" w:right="170" w:hanging="5"/>
              <w:jc w:val="center"/>
              <w:rPr>
                <w:rFonts w:asciiTheme="minorHAnsi" w:hAnsiTheme="minorHAnsi"/>
                <w:b/>
                <w:i/>
                <w:color w:val="000000" w:themeColor="text1"/>
                <w:sz w:val="21"/>
                <w:szCs w:val="21"/>
              </w:rPr>
            </w:pPr>
            <w:r w:rsidRPr="00342CF7">
              <w:rPr>
                <w:rFonts w:asciiTheme="minorHAnsi" w:hAnsiTheme="minorHAnsi"/>
                <w:b/>
                <w:i/>
                <w:color w:val="000000" w:themeColor="text1"/>
                <w:sz w:val="21"/>
                <w:szCs w:val="21"/>
              </w:rPr>
              <w:t>Weeks</w:t>
            </w:r>
          </w:p>
          <w:p w:rsidR="00BE4D39" w:rsidRPr="00342CF7" w:rsidRDefault="00BE4D39" w:rsidP="00BE4D39">
            <w:pPr>
              <w:spacing w:before="120" w:after="100" w:afterAutospacing="1"/>
              <w:ind w:left="-260" w:right="170" w:firstLine="290"/>
              <w:jc w:val="center"/>
              <w:rPr>
                <w:rFonts w:asciiTheme="minorHAnsi" w:hAnsiTheme="minorHAnsi"/>
                <w:b/>
                <w:i/>
                <w:color w:val="000000" w:themeColor="text1"/>
                <w:sz w:val="21"/>
                <w:szCs w:val="21"/>
              </w:rPr>
            </w:pPr>
            <w:r w:rsidRPr="00342CF7">
              <w:rPr>
                <w:rFonts w:asciiTheme="minorHAnsi" w:hAnsiTheme="minorHAnsi"/>
                <w:b/>
                <w:i/>
                <w:color w:val="000000" w:themeColor="text1"/>
                <w:sz w:val="21"/>
                <w:szCs w:val="21"/>
              </w:rPr>
              <w:t>4  to 7</w:t>
            </w:r>
          </w:p>
        </w:tc>
        <w:tc>
          <w:tcPr>
            <w:tcW w:w="8783" w:type="dxa"/>
            <w:vAlign w:val="center"/>
          </w:tcPr>
          <w:p w:rsidR="00BE4D39" w:rsidRPr="00342CF7" w:rsidRDefault="00BE4D39" w:rsidP="00952995">
            <w:pPr>
              <w:spacing w:before="120" w:after="120"/>
              <w:ind w:left="57" w:right="57"/>
              <w:rPr>
                <w:rFonts w:asciiTheme="minorHAnsi" w:hAnsiTheme="minorHAnsi"/>
                <w:i/>
                <w:color w:val="000000" w:themeColor="text1"/>
                <w:sz w:val="21"/>
                <w:szCs w:val="21"/>
              </w:rPr>
            </w:pPr>
            <w:r w:rsidRPr="00342CF7">
              <w:rPr>
                <w:rFonts w:asciiTheme="minorHAnsi" w:hAnsiTheme="minorHAnsi"/>
                <w:i/>
                <w:color w:val="000000" w:themeColor="text1"/>
                <w:sz w:val="21"/>
                <w:szCs w:val="21"/>
              </w:rPr>
              <w:t xml:space="preserve">Independent planning and teaching of no less than </w:t>
            </w:r>
            <w:r w:rsidRPr="00342CF7">
              <w:rPr>
                <w:rFonts w:asciiTheme="minorHAnsi" w:hAnsiTheme="minorHAnsi"/>
                <w:b/>
                <w:i/>
                <w:color w:val="000000" w:themeColor="text1"/>
                <w:sz w:val="21"/>
                <w:szCs w:val="21"/>
              </w:rPr>
              <w:t>14</w:t>
            </w:r>
            <w:r w:rsidRPr="00342CF7">
              <w:rPr>
                <w:rFonts w:asciiTheme="minorHAnsi" w:hAnsiTheme="minorHAnsi"/>
                <w:i/>
                <w:color w:val="000000" w:themeColor="text1"/>
                <w:sz w:val="21"/>
                <w:szCs w:val="21"/>
              </w:rPr>
              <w:t xml:space="preserve"> hours per week, taking full responsibility for the class (individually and collectively) by guiding them to achieve planned goals and learning outcomes. This may be for day-to-day planning or for integrated units of work. Demonstrating the ability to act accountably as a classroom teacher who interacts professionally and pro-actively with colleagues, parents, students and the wider school community at all times. Completing their Graduate Teaching Performance Assessment task.</w:t>
            </w:r>
          </w:p>
        </w:tc>
      </w:tr>
    </w:tbl>
    <w:p w:rsidR="00FF50D5" w:rsidRPr="004838ED" w:rsidRDefault="00FF50D5" w:rsidP="00D9389D">
      <w:pPr>
        <w:ind w:left="-142" w:right="-183"/>
        <w:rPr>
          <w:rFonts w:asciiTheme="minorHAnsi" w:hAnsiTheme="minorHAnsi"/>
          <w:color w:val="000000" w:themeColor="text1"/>
          <w:sz w:val="10"/>
          <w:szCs w:val="10"/>
        </w:rPr>
      </w:pPr>
    </w:p>
    <w:p w:rsidR="006F1FB7" w:rsidRDefault="006F1FB7" w:rsidP="006F1FB7">
      <w:pPr>
        <w:tabs>
          <w:tab w:val="left" w:pos="1418"/>
          <w:tab w:val="left" w:pos="1701"/>
        </w:tabs>
        <w:spacing w:after="100" w:afterAutospacing="1"/>
        <w:ind w:right="-183"/>
        <w:rPr>
          <w:rFonts w:asciiTheme="minorHAnsi" w:hAnsiTheme="minorHAnsi"/>
          <w:color w:val="000000" w:themeColor="text1"/>
        </w:rPr>
      </w:pPr>
    </w:p>
    <w:p w:rsidR="005576F2" w:rsidRPr="006F1FB7" w:rsidRDefault="005576F2" w:rsidP="006F1FB7">
      <w:pPr>
        <w:tabs>
          <w:tab w:val="left" w:pos="1418"/>
          <w:tab w:val="left" w:pos="1701"/>
        </w:tabs>
        <w:spacing w:after="100" w:afterAutospacing="1"/>
        <w:ind w:right="-183"/>
        <w:rPr>
          <w:rFonts w:asciiTheme="minorHAnsi" w:hAnsiTheme="minorHAnsi"/>
          <w:color w:val="000000" w:themeColor="text1"/>
          <w:sz w:val="10"/>
          <w:szCs w:val="10"/>
        </w:rPr>
      </w:pPr>
      <w:r w:rsidRPr="00F831BC">
        <w:rPr>
          <w:rFonts w:asciiTheme="minorHAnsi" w:hAnsiTheme="minorHAnsi"/>
          <w:b/>
          <w:color w:val="000000" w:themeColor="text1"/>
          <w:sz w:val="28"/>
          <w:szCs w:val="28"/>
        </w:rPr>
        <w:t>Fundamental Skills</w:t>
      </w:r>
    </w:p>
    <w:p w:rsidR="005576F2" w:rsidRPr="00122E19" w:rsidRDefault="005576F2" w:rsidP="005576F2">
      <w:pPr>
        <w:spacing w:before="80" w:after="80"/>
        <w:ind w:right="113"/>
        <w:rPr>
          <w:rFonts w:asciiTheme="minorHAnsi" w:hAnsiTheme="minorHAnsi"/>
          <w:color w:val="000000" w:themeColor="text1"/>
          <w:sz w:val="22"/>
          <w:szCs w:val="22"/>
        </w:rPr>
      </w:pPr>
      <w:r w:rsidRPr="00122E19">
        <w:rPr>
          <w:rFonts w:asciiTheme="minorHAnsi" w:hAnsiTheme="minorHAnsi"/>
          <w:color w:val="000000" w:themeColor="text1"/>
          <w:sz w:val="22"/>
          <w:szCs w:val="22"/>
        </w:rPr>
        <w:t xml:space="preserve">Teacher education students across all UNE initial teacher education degrees must demonstrate a set of </w:t>
      </w:r>
      <w:r w:rsidR="00DD1FD3">
        <w:rPr>
          <w:rFonts w:asciiTheme="minorHAnsi" w:hAnsiTheme="minorHAnsi"/>
          <w:color w:val="000000" w:themeColor="text1"/>
          <w:sz w:val="22"/>
          <w:szCs w:val="22"/>
        </w:rPr>
        <w:t xml:space="preserve">fundamental </w:t>
      </w:r>
      <w:r w:rsidRPr="00122E19">
        <w:rPr>
          <w:rFonts w:asciiTheme="minorHAnsi" w:hAnsiTheme="minorHAnsi"/>
          <w:color w:val="000000" w:themeColor="text1"/>
          <w:sz w:val="22"/>
          <w:szCs w:val="22"/>
        </w:rPr>
        <w:t xml:space="preserve">skills to indicate they possess the required aptitude for the teaching profession. This suite of skills has been derived from the Standard Descriptors in the </w:t>
      </w:r>
      <w:hyperlink r:id="rId9" w:history="1">
        <w:r w:rsidRPr="00122E19">
          <w:rPr>
            <w:rStyle w:val="Hyperlink"/>
            <w:rFonts w:asciiTheme="minorHAnsi" w:hAnsiTheme="minorHAnsi"/>
            <w:sz w:val="22"/>
            <w:szCs w:val="22"/>
          </w:rPr>
          <w:t>Australian Professional Standards for Teachers</w:t>
        </w:r>
      </w:hyperlink>
      <w:r w:rsidRPr="00122E19">
        <w:rPr>
          <w:rFonts w:asciiTheme="minorHAnsi" w:hAnsiTheme="minorHAnsi"/>
          <w:color w:val="000000" w:themeColor="text1"/>
          <w:sz w:val="22"/>
          <w:szCs w:val="22"/>
        </w:rPr>
        <w:t xml:space="preserve"> and is considered to be fundamental to teaching. A teacher education student will strive to develop and move towards demonstrating all of these attributes before the completion of their teacher training. If a candidate cannot demonstrate one or more of the Fundamental Skills whilst undertaking a professional experience placement, they may be required to postpo</w:t>
      </w:r>
      <w:r w:rsidR="00A33D7A">
        <w:rPr>
          <w:rFonts w:asciiTheme="minorHAnsi" w:hAnsiTheme="minorHAnsi"/>
          <w:color w:val="000000" w:themeColor="text1"/>
          <w:sz w:val="22"/>
          <w:szCs w:val="22"/>
        </w:rPr>
        <w:t>ne their progression</w:t>
      </w:r>
      <w:r w:rsidRPr="00122E19">
        <w:rPr>
          <w:rFonts w:asciiTheme="minorHAnsi" w:hAnsiTheme="minorHAnsi"/>
          <w:color w:val="000000" w:themeColor="text1"/>
          <w:sz w:val="22"/>
          <w:szCs w:val="22"/>
        </w:rPr>
        <w:t xml:space="preserve"> until they have consolidated their skills: </w:t>
      </w:r>
    </w:p>
    <w:p w:rsidR="005576F2" w:rsidRPr="00122E19" w:rsidRDefault="005576F2" w:rsidP="005576F2">
      <w:pPr>
        <w:spacing w:before="80" w:after="80"/>
        <w:ind w:right="113"/>
        <w:rPr>
          <w:rFonts w:asciiTheme="minorHAnsi" w:hAnsiTheme="minorHAnsi"/>
          <w:color w:val="000000" w:themeColor="text1"/>
          <w:sz w:val="22"/>
          <w:szCs w:val="22"/>
        </w:rPr>
      </w:pPr>
    </w:p>
    <w:p w:rsidR="005576F2" w:rsidRPr="00122E19" w:rsidRDefault="005576F2" w:rsidP="005576F2">
      <w:pPr>
        <w:pStyle w:val="ListParagraph"/>
        <w:numPr>
          <w:ilvl w:val="0"/>
          <w:numId w:val="14"/>
        </w:numPr>
        <w:ind w:right="113"/>
        <w:rPr>
          <w:rFonts w:asciiTheme="minorHAnsi" w:hAnsiTheme="minorHAnsi"/>
          <w:b/>
          <w:color w:val="000000" w:themeColor="text1"/>
          <w:sz w:val="22"/>
          <w:szCs w:val="22"/>
        </w:rPr>
      </w:pPr>
      <w:r w:rsidRPr="00122E19">
        <w:rPr>
          <w:rFonts w:asciiTheme="minorHAnsi" w:hAnsiTheme="minorHAnsi"/>
          <w:color w:val="000000" w:themeColor="text1"/>
          <w:sz w:val="22"/>
          <w:szCs w:val="22"/>
        </w:rPr>
        <w:t xml:space="preserve">Demonstrates rapport with students and engages in activities to promote student learning (1.1.1, 2.4.1, 4.1.1) </w:t>
      </w:r>
    </w:p>
    <w:p w:rsidR="005576F2" w:rsidRPr="00122E19" w:rsidRDefault="005576F2" w:rsidP="005576F2">
      <w:pPr>
        <w:pStyle w:val="ListParagraph"/>
        <w:numPr>
          <w:ilvl w:val="0"/>
          <w:numId w:val="14"/>
        </w:numPr>
        <w:ind w:right="113"/>
        <w:rPr>
          <w:rFonts w:asciiTheme="minorHAnsi" w:hAnsiTheme="minorHAnsi"/>
          <w:color w:val="000000" w:themeColor="text1"/>
          <w:sz w:val="22"/>
          <w:szCs w:val="22"/>
        </w:rPr>
      </w:pPr>
      <w:r w:rsidRPr="00122E19">
        <w:rPr>
          <w:rFonts w:asciiTheme="minorHAnsi" w:hAnsiTheme="minorHAnsi"/>
          <w:color w:val="000000" w:themeColor="text1"/>
          <w:sz w:val="22"/>
          <w:szCs w:val="22"/>
        </w:rPr>
        <w:t>Presents and conducts themselves professionally and adheres to all school or setting administrative, legislative and/or organisational requirements (7.1.1, 7.2.1, 7.3.1)</w:t>
      </w:r>
    </w:p>
    <w:p w:rsidR="005576F2" w:rsidRPr="00122E19" w:rsidRDefault="005576F2" w:rsidP="005576F2">
      <w:pPr>
        <w:pStyle w:val="ListParagraph"/>
        <w:numPr>
          <w:ilvl w:val="0"/>
          <w:numId w:val="14"/>
        </w:numPr>
        <w:ind w:right="113"/>
        <w:rPr>
          <w:rFonts w:asciiTheme="minorHAnsi" w:hAnsiTheme="minorHAnsi"/>
          <w:color w:val="000000" w:themeColor="text1"/>
          <w:sz w:val="22"/>
          <w:szCs w:val="22"/>
        </w:rPr>
      </w:pPr>
      <w:r w:rsidRPr="00122E19">
        <w:rPr>
          <w:rFonts w:asciiTheme="minorHAnsi" w:hAnsiTheme="minorHAnsi"/>
          <w:color w:val="000000" w:themeColor="text1"/>
          <w:sz w:val="22"/>
          <w:szCs w:val="22"/>
        </w:rPr>
        <w:t>Exhibits knowledge of the Australian Professional Standards for Teachers and their application to teaching (6.1.1)</w:t>
      </w:r>
    </w:p>
    <w:p w:rsidR="005576F2" w:rsidRPr="00122E19" w:rsidRDefault="005576F2" w:rsidP="005576F2">
      <w:pPr>
        <w:pStyle w:val="ListParagraph"/>
        <w:numPr>
          <w:ilvl w:val="0"/>
          <w:numId w:val="14"/>
        </w:numPr>
        <w:ind w:right="113"/>
        <w:rPr>
          <w:rFonts w:asciiTheme="minorHAnsi" w:hAnsiTheme="minorHAnsi"/>
          <w:color w:val="000000" w:themeColor="text1"/>
          <w:sz w:val="22"/>
          <w:szCs w:val="22"/>
        </w:rPr>
      </w:pPr>
      <w:r w:rsidRPr="00122E19">
        <w:rPr>
          <w:rFonts w:asciiTheme="minorHAnsi" w:hAnsiTheme="minorHAnsi"/>
          <w:color w:val="000000" w:themeColor="text1"/>
          <w:sz w:val="22"/>
          <w:szCs w:val="22"/>
        </w:rPr>
        <w:t>Constructively receives feedback by demonstrating resilience and responsiveness to suggested areas for improvement from the supervising teacher, school staff, UNE representative and/or other relevant participants (6.3.1)</w:t>
      </w:r>
    </w:p>
    <w:p w:rsidR="005576F2" w:rsidRPr="00122E19" w:rsidRDefault="005576F2" w:rsidP="005576F2">
      <w:pPr>
        <w:pStyle w:val="ListParagraph"/>
        <w:numPr>
          <w:ilvl w:val="0"/>
          <w:numId w:val="14"/>
        </w:numPr>
        <w:ind w:right="113"/>
        <w:rPr>
          <w:rFonts w:asciiTheme="minorHAnsi" w:hAnsiTheme="minorHAnsi"/>
          <w:color w:val="000000" w:themeColor="text1"/>
          <w:sz w:val="22"/>
          <w:szCs w:val="22"/>
        </w:rPr>
      </w:pPr>
      <w:r w:rsidRPr="00122E19">
        <w:rPr>
          <w:rFonts w:asciiTheme="minorHAnsi" w:hAnsiTheme="minorHAnsi"/>
          <w:color w:val="000000" w:themeColor="text1"/>
          <w:sz w:val="22"/>
          <w:szCs w:val="22"/>
        </w:rPr>
        <w:t>Attends required professional learning activities, staying back as required, and uses relevant professional learning when planning for student work or when engaging with students (6.2.1, 6.4.1)</w:t>
      </w:r>
    </w:p>
    <w:p w:rsidR="005576F2" w:rsidRPr="00122E19" w:rsidRDefault="005576F2" w:rsidP="005576F2">
      <w:pPr>
        <w:pStyle w:val="ListParagraph"/>
        <w:numPr>
          <w:ilvl w:val="0"/>
          <w:numId w:val="14"/>
        </w:numPr>
        <w:ind w:right="113"/>
        <w:rPr>
          <w:rFonts w:asciiTheme="minorHAnsi" w:hAnsiTheme="minorHAnsi"/>
          <w:sz w:val="22"/>
          <w:szCs w:val="22"/>
        </w:rPr>
      </w:pPr>
      <w:r w:rsidRPr="00122E19">
        <w:rPr>
          <w:rFonts w:asciiTheme="minorHAnsi" w:hAnsiTheme="minorHAnsi"/>
          <w:color w:val="000000" w:themeColor="text1"/>
          <w:sz w:val="22"/>
          <w:szCs w:val="22"/>
        </w:rPr>
        <w:t>Shows respect for student and staff from different backgrounds and abilities, including the promotion of respectful relationships with Aboriginal and Torres Strait Islanders (1.1.1, 1.6.1, 2.4.1)</w:t>
      </w:r>
    </w:p>
    <w:p w:rsidR="005576F2" w:rsidRPr="00122E19" w:rsidRDefault="005576F2" w:rsidP="005576F2">
      <w:pPr>
        <w:spacing w:before="100" w:beforeAutospacing="1" w:after="100" w:afterAutospacing="1"/>
        <w:ind w:right="170"/>
        <w:rPr>
          <w:rFonts w:asciiTheme="minorHAnsi" w:hAnsiTheme="minorHAnsi"/>
          <w:color w:val="000000" w:themeColor="text1"/>
          <w:sz w:val="22"/>
          <w:szCs w:val="22"/>
        </w:rPr>
      </w:pPr>
    </w:p>
    <w:p w:rsidR="00674175" w:rsidRPr="00122E19" w:rsidRDefault="00674175" w:rsidP="004C1436">
      <w:pPr>
        <w:pStyle w:val="ListParagraph"/>
        <w:spacing w:before="100" w:beforeAutospacing="1" w:after="100" w:afterAutospacing="1"/>
        <w:ind w:left="454" w:right="170"/>
        <w:rPr>
          <w:rFonts w:asciiTheme="minorHAnsi" w:hAnsiTheme="minorHAnsi"/>
          <w:color w:val="000000" w:themeColor="text1"/>
          <w:sz w:val="22"/>
          <w:szCs w:val="22"/>
        </w:rPr>
      </w:pPr>
    </w:p>
    <w:p w:rsidR="005576F2" w:rsidRDefault="005576F2" w:rsidP="004C1436">
      <w:pPr>
        <w:pStyle w:val="ListParagraph"/>
        <w:spacing w:before="100" w:beforeAutospacing="1" w:after="100" w:afterAutospacing="1"/>
        <w:ind w:left="454" w:right="170"/>
        <w:rPr>
          <w:rFonts w:asciiTheme="minorHAnsi" w:hAnsiTheme="minorHAnsi"/>
          <w:color w:val="000000" w:themeColor="text1"/>
          <w:sz w:val="22"/>
          <w:szCs w:val="22"/>
        </w:rPr>
      </w:pPr>
    </w:p>
    <w:p w:rsidR="006C3760" w:rsidRDefault="006C3760" w:rsidP="004C1436">
      <w:pPr>
        <w:pStyle w:val="ListParagraph"/>
        <w:spacing w:before="100" w:beforeAutospacing="1" w:after="100" w:afterAutospacing="1"/>
        <w:ind w:left="454" w:right="170"/>
        <w:rPr>
          <w:rFonts w:asciiTheme="minorHAnsi" w:hAnsiTheme="minorHAnsi"/>
          <w:color w:val="000000" w:themeColor="text1"/>
          <w:sz w:val="22"/>
          <w:szCs w:val="22"/>
        </w:rPr>
      </w:pPr>
    </w:p>
    <w:p w:rsidR="006C3760" w:rsidRDefault="006C3760" w:rsidP="004C1436">
      <w:pPr>
        <w:pStyle w:val="ListParagraph"/>
        <w:spacing w:before="100" w:beforeAutospacing="1" w:after="100" w:afterAutospacing="1"/>
        <w:ind w:left="454" w:right="170"/>
        <w:rPr>
          <w:rFonts w:asciiTheme="minorHAnsi" w:hAnsiTheme="minorHAnsi"/>
          <w:color w:val="000000" w:themeColor="text1"/>
          <w:sz w:val="22"/>
          <w:szCs w:val="22"/>
        </w:rPr>
      </w:pPr>
    </w:p>
    <w:p w:rsidR="006C3760" w:rsidRDefault="006C3760" w:rsidP="004C1436">
      <w:pPr>
        <w:pStyle w:val="ListParagraph"/>
        <w:spacing w:before="100" w:beforeAutospacing="1" w:after="100" w:afterAutospacing="1"/>
        <w:ind w:left="454" w:right="170"/>
        <w:rPr>
          <w:rFonts w:asciiTheme="minorHAnsi" w:hAnsiTheme="minorHAnsi"/>
          <w:color w:val="000000" w:themeColor="text1"/>
          <w:sz w:val="22"/>
          <w:szCs w:val="22"/>
        </w:rPr>
      </w:pPr>
    </w:p>
    <w:p w:rsidR="006C3760" w:rsidRDefault="006C3760" w:rsidP="004C1436">
      <w:pPr>
        <w:pStyle w:val="ListParagraph"/>
        <w:spacing w:before="100" w:beforeAutospacing="1" w:after="100" w:afterAutospacing="1"/>
        <w:ind w:left="454" w:right="170"/>
        <w:rPr>
          <w:rFonts w:asciiTheme="minorHAnsi" w:hAnsiTheme="minorHAnsi"/>
          <w:color w:val="000000" w:themeColor="text1"/>
          <w:sz w:val="22"/>
          <w:szCs w:val="22"/>
        </w:rPr>
      </w:pPr>
    </w:p>
    <w:p w:rsidR="006C3760" w:rsidRPr="00122E19" w:rsidRDefault="006C3760" w:rsidP="004C1436">
      <w:pPr>
        <w:pStyle w:val="ListParagraph"/>
        <w:spacing w:before="100" w:beforeAutospacing="1" w:after="100" w:afterAutospacing="1"/>
        <w:ind w:left="454" w:right="170"/>
        <w:rPr>
          <w:rFonts w:asciiTheme="minorHAnsi" w:hAnsiTheme="minorHAnsi"/>
          <w:color w:val="000000" w:themeColor="text1"/>
          <w:sz w:val="22"/>
          <w:szCs w:val="22"/>
        </w:rPr>
      </w:pPr>
    </w:p>
    <w:p w:rsidR="005576F2" w:rsidRPr="00CA15B1" w:rsidRDefault="005576F2" w:rsidP="004C1436">
      <w:pPr>
        <w:pStyle w:val="ListParagraph"/>
        <w:spacing w:before="100" w:beforeAutospacing="1" w:after="100" w:afterAutospacing="1"/>
        <w:ind w:left="454" w:right="170"/>
        <w:rPr>
          <w:rFonts w:asciiTheme="minorHAnsi" w:hAnsiTheme="minorHAnsi"/>
          <w:color w:val="000000" w:themeColor="text1"/>
          <w:sz w:val="22"/>
          <w:szCs w:val="22"/>
        </w:rPr>
      </w:pPr>
    </w:p>
    <w:tbl>
      <w:tblPr>
        <w:tblW w:w="10207" w:type="dxa"/>
        <w:tblCellSpacing w:w="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8789"/>
      </w:tblGrid>
      <w:tr w:rsidR="00CA15B1" w:rsidRPr="00130E40" w:rsidTr="00F01398">
        <w:trPr>
          <w:trHeight w:val="5227"/>
          <w:tblCellSpacing w:w="0" w:type="dxa"/>
        </w:trPr>
        <w:tc>
          <w:tcPr>
            <w:tcW w:w="10207" w:type="dxa"/>
            <w:gridSpan w:val="2"/>
            <w:shd w:val="clear" w:color="auto" w:fill="D9D9D9" w:themeFill="background1" w:themeFillShade="D9"/>
          </w:tcPr>
          <w:p w:rsidR="00800D70" w:rsidRDefault="00800D70" w:rsidP="00800D70">
            <w:pPr>
              <w:pStyle w:val="ListParagraph"/>
              <w:tabs>
                <w:tab w:val="left" w:pos="4600"/>
              </w:tabs>
              <w:spacing w:line="240" w:lineRule="atLeast"/>
              <w:ind w:left="136" w:right="170"/>
              <w:rPr>
                <w:rFonts w:asciiTheme="minorHAnsi" w:eastAsiaTheme="minorHAnsi" w:hAnsiTheme="minorHAnsi" w:cstheme="minorBidi"/>
                <w:b/>
                <w:bCs/>
                <w:color w:val="000000" w:themeColor="text1"/>
                <w:sz w:val="28"/>
                <w:szCs w:val="28"/>
              </w:rPr>
            </w:pPr>
            <w:r w:rsidRPr="006010B5">
              <w:rPr>
                <w:rFonts w:asciiTheme="minorHAnsi" w:eastAsiaTheme="minorHAnsi" w:hAnsiTheme="minorHAnsi" w:cstheme="minorBidi"/>
                <w:b/>
                <w:bCs/>
                <w:color w:val="000000" w:themeColor="text1"/>
                <w:sz w:val="28"/>
                <w:szCs w:val="28"/>
              </w:rPr>
              <w:t>Specific</w:t>
            </w:r>
            <w:r w:rsidRPr="006010B5">
              <w:rPr>
                <w:rFonts w:asciiTheme="minorHAnsi" w:eastAsiaTheme="minorHAnsi" w:hAnsiTheme="minorHAnsi" w:cstheme="minorBidi"/>
                <w:bCs/>
                <w:color w:val="000000" w:themeColor="text1"/>
                <w:sz w:val="28"/>
                <w:szCs w:val="28"/>
              </w:rPr>
              <w:t xml:space="preserve"> </w:t>
            </w:r>
            <w:r w:rsidRPr="006010B5">
              <w:rPr>
                <w:rFonts w:asciiTheme="minorHAnsi" w:eastAsiaTheme="minorHAnsi" w:hAnsiTheme="minorHAnsi" w:cstheme="minorBidi"/>
                <w:b/>
                <w:bCs/>
                <w:color w:val="000000" w:themeColor="text1"/>
                <w:sz w:val="28"/>
                <w:szCs w:val="28"/>
              </w:rPr>
              <w:t xml:space="preserve">Placement Requirements </w:t>
            </w:r>
          </w:p>
          <w:p w:rsidR="00800D70" w:rsidRDefault="00800D70" w:rsidP="00800D70">
            <w:pPr>
              <w:pStyle w:val="ListParagraph"/>
              <w:tabs>
                <w:tab w:val="left" w:pos="4600"/>
              </w:tabs>
              <w:spacing w:line="240" w:lineRule="atLeast"/>
              <w:ind w:left="136" w:right="170"/>
              <w:rPr>
                <w:rFonts w:asciiTheme="minorHAnsi" w:eastAsiaTheme="minorHAnsi" w:hAnsiTheme="minorHAnsi" w:cstheme="minorBidi"/>
                <w:b/>
                <w:bCs/>
                <w:color w:val="000000" w:themeColor="text1"/>
                <w:sz w:val="28"/>
                <w:szCs w:val="28"/>
              </w:rPr>
            </w:pPr>
          </w:p>
          <w:p w:rsidR="00DF7804" w:rsidRDefault="00DF7804" w:rsidP="00DF7804">
            <w:pPr>
              <w:pStyle w:val="ListParagraph"/>
              <w:tabs>
                <w:tab w:val="left" w:pos="4600"/>
              </w:tabs>
              <w:spacing w:line="240" w:lineRule="atLeast"/>
              <w:ind w:left="136" w:right="170"/>
              <w:rPr>
                <w:rFonts w:asciiTheme="minorHAnsi" w:eastAsiaTheme="minorHAnsi" w:hAnsiTheme="minorHAnsi" w:cstheme="minorBidi"/>
                <w:bCs/>
                <w:i/>
                <w:color w:val="000000" w:themeColor="text1"/>
                <w:sz w:val="22"/>
                <w:szCs w:val="22"/>
              </w:rPr>
            </w:pPr>
            <w:r w:rsidRPr="007714CA">
              <w:rPr>
                <w:rFonts w:asciiTheme="minorHAnsi" w:eastAsiaTheme="minorHAnsi" w:hAnsiTheme="minorHAnsi" w:cstheme="minorBidi"/>
                <w:bCs/>
                <w:i/>
                <w:color w:val="000000" w:themeColor="text1"/>
                <w:sz w:val="22"/>
                <w:szCs w:val="22"/>
              </w:rPr>
              <w:t xml:space="preserve">In conjunction with the </w:t>
            </w:r>
            <w:r w:rsidRPr="007714CA">
              <w:rPr>
                <w:rFonts w:asciiTheme="minorHAnsi" w:eastAsiaTheme="minorHAnsi" w:hAnsiTheme="minorHAnsi" w:cstheme="minorBidi"/>
                <w:b/>
                <w:bCs/>
                <w:i/>
                <w:color w:val="000000" w:themeColor="text1"/>
                <w:sz w:val="22"/>
                <w:szCs w:val="22"/>
              </w:rPr>
              <w:t>Fundamental Skills</w:t>
            </w:r>
            <w:r w:rsidRPr="007714CA">
              <w:rPr>
                <w:rFonts w:asciiTheme="minorHAnsi" w:eastAsiaTheme="minorHAnsi" w:hAnsiTheme="minorHAnsi" w:cstheme="minorBidi"/>
                <w:bCs/>
                <w:i/>
                <w:color w:val="000000" w:themeColor="text1"/>
                <w:sz w:val="22"/>
                <w:szCs w:val="22"/>
              </w:rPr>
              <w:t xml:space="preserve">, </w:t>
            </w:r>
            <w:r>
              <w:rPr>
                <w:rFonts w:asciiTheme="minorHAnsi" w:eastAsiaTheme="minorHAnsi" w:hAnsiTheme="minorHAnsi" w:cstheme="minorBidi"/>
                <w:bCs/>
                <w:i/>
                <w:color w:val="000000" w:themeColor="text1"/>
                <w:sz w:val="22"/>
                <w:szCs w:val="22"/>
              </w:rPr>
              <w:t xml:space="preserve">EDSP411 </w:t>
            </w:r>
            <w:r w:rsidR="006C3760">
              <w:rPr>
                <w:rFonts w:asciiTheme="minorHAnsi" w:eastAsiaTheme="minorHAnsi" w:hAnsiTheme="minorHAnsi" w:cstheme="minorBidi"/>
                <w:bCs/>
                <w:i/>
                <w:color w:val="000000" w:themeColor="text1"/>
                <w:sz w:val="22"/>
                <w:szCs w:val="22"/>
              </w:rPr>
              <w:t>(</w:t>
            </w:r>
            <w:r>
              <w:rPr>
                <w:rFonts w:asciiTheme="minorHAnsi" w:eastAsiaTheme="minorHAnsi" w:hAnsiTheme="minorHAnsi" w:cstheme="minorBidi"/>
                <w:bCs/>
                <w:i/>
                <w:color w:val="000000" w:themeColor="text1"/>
                <w:sz w:val="22"/>
                <w:szCs w:val="22"/>
              </w:rPr>
              <w:t>35</w:t>
            </w:r>
            <w:r w:rsidR="006C3760">
              <w:rPr>
                <w:rFonts w:asciiTheme="minorHAnsi" w:eastAsiaTheme="minorHAnsi" w:hAnsiTheme="minorHAnsi" w:cstheme="minorBidi"/>
                <w:bCs/>
                <w:i/>
                <w:color w:val="000000" w:themeColor="text1"/>
                <w:sz w:val="22"/>
                <w:szCs w:val="22"/>
              </w:rPr>
              <w:t xml:space="preserve"> </w:t>
            </w:r>
            <w:r w:rsidRPr="007714CA">
              <w:rPr>
                <w:rFonts w:asciiTheme="minorHAnsi" w:eastAsiaTheme="minorHAnsi" w:hAnsiTheme="minorHAnsi" w:cstheme="minorBidi"/>
                <w:bCs/>
                <w:i/>
                <w:color w:val="000000" w:themeColor="text1"/>
                <w:sz w:val="22"/>
                <w:szCs w:val="22"/>
              </w:rPr>
              <w:t>days</w:t>
            </w:r>
            <w:r w:rsidR="006C3760">
              <w:rPr>
                <w:rFonts w:asciiTheme="minorHAnsi" w:eastAsiaTheme="minorHAnsi" w:hAnsiTheme="minorHAnsi" w:cstheme="minorBidi"/>
                <w:bCs/>
                <w:i/>
                <w:color w:val="000000" w:themeColor="text1"/>
                <w:sz w:val="22"/>
                <w:szCs w:val="22"/>
              </w:rPr>
              <w:t>)</w:t>
            </w:r>
            <w:r w:rsidRPr="007714CA">
              <w:rPr>
                <w:rFonts w:asciiTheme="minorHAnsi" w:eastAsiaTheme="minorHAnsi" w:hAnsiTheme="minorHAnsi" w:cstheme="minorBidi"/>
                <w:bCs/>
                <w:i/>
                <w:color w:val="000000" w:themeColor="text1"/>
                <w:sz w:val="22"/>
                <w:szCs w:val="22"/>
              </w:rPr>
              <w:t xml:space="preserve"> will facilitate opportunities for the teacher education student to </w:t>
            </w:r>
            <w:r w:rsidR="00402FF3">
              <w:rPr>
                <w:rFonts w:asciiTheme="minorHAnsi" w:eastAsiaTheme="minorHAnsi" w:hAnsiTheme="minorHAnsi" w:cstheme="minorBidi"/>
                <w:bCs/>
                <w:i/>
                <w:color w:val="000000" w:themeColor="text1"/>
                <w:sz w:val="22"/>
                <w:szCs w:val="22"/>
              </w:rPr>
              <w:t>consolidate</w:t>
            </w:r>
            <w:r w:rsidRPr="007714CA">
              <w:rPr>
                <w:rFonts w:asciiTheme="minorHAnsi" w:eastAsiaTheme="minorHAnsi" w:hAnsiTheme="minorHAnsi" w:cstheme="minorBidi"/>
                <w:bCs/>
                <w:i/>
                <w:color w:val="000000" w:themeColor="text1"/>
                <w:sz w:val="22"/>
                <w:szCs w:val="22"/>
              </w:rPr>
              <w:t xml:space="preserve"> their knowledge of the </w:t>
            </w:r>
            <w:hyperlink r:id="rId10" w:history="1">
              <w:r w:rsidRPr="007714CA">
                <w:rPr>
                  <w:rStyle w:val="Hyperlink"/>
                  <w:rFonts w:asciiTheme="minorHAnsi" w:eastAsiaTheme="minorHAnsi" w:hAnsiTheme="minorHAnsi" w:cstheme="minorBidi"/>
                  <w:bCs/>
                  <w:i/>
                  <w:sz w:val="22"/>
                  <w:szCs w:val="22"/>
                </w:rPr>
                <w:t>Standard Descriptors</w:t>
              </w:r>
            </w:hyperlink>
            <w:r w:rsidRPr="007714CA">
              <w:rPr>
                <w:rFonts w:asciiTheme="minorHAnsi" w:eastAsiaTheme="minorHAnsi" w:hAnsiTheme="minorHAnsi" w:cstheme="minorBidi"/>
                <w:bCs/>
                <w:i/>
                <w:color w:val="000000" w:themeColor="text1"/>
                <w:sz w:val="22"/>
                <w:szCs w:val="22"/>
              </w:rPr>
              <w:t xml:space="preserve"> </w:t>
            </w:r>
            <w:r w:rsidR="00402FF3">
              <w:rPr>
                <w:rFonts w:asciiTheme="minorHAnsi" w:eastAsiaTheme="minorHAnsi" w:hAnsiTheme="minorHAnsi" w:cstheme="minorBidi"/>
                <w:bCs/>
                <w:i/>
                <w:color w:val="000000" w:themeColor="text1"/>
                <w:sz w:val="22"/>
                <w:szCs w:val="22"/>
              </w:rPr>
              <w:t>including those</w:t>
            </w:r>
            <w:r w:rsidRPr="007714CA">
              <w:rPr>
                <w:rFonts w:asciiTheme="minorHAnsi" w:eastAsiaTheme="minorHAnsi" w:hAnsiTheme="minorHAnsi" w:cstheme="minorBidi"/>
                <w:bCs/>
                <w:i/>
                <w:color w:val="000000" w:themeColor="text1"/>
                <w:sz w:val="22"/>
                <w:szCs w:val="22"/>
              </w:rPr>
              <w:t xml:space="preserve"> introduced at this point in their teacher training: </w:t>
            </w:r>
          </w:p>
          <w:p w:rsidR="00326105" w:rsidRDefault="00326105" w:rsidP="00DF7804">
            <w:pPr>
              <w:pStyle w:val="ListParagraph"/>
              <w:tabs>
                <w:tab w:val="left" w:pos="4600"/>
              </w:tabs>
              <w:spacing w:line="240" w:lineRule="atLeast"/>
              <w:ind w:left="136" w:right="170"/>
              <w:rPr>
                <w:rFonts w:asciiTheme="minorHAnsi" w:eastAsiaTheme="minorHAnsi" w:hAnsiTheme="minorHAnsi" w:cstheme="minorBidi"/>
                <w:bCs/>
                <w:i/>
                <w:color w:val="000000" w:themeColor="text1"/>
                <w:sz w:val="22"/>
                <w:szCs w:val="22"/>
              </w:rPr>
            </w:pPr>
          </w:p>
          <w:p w:rsidR="00326105" w:rsidRPr="00326105" w:rsidRDefault="00326105" w:rsidP="00326105">
            <w:pPr>
              <w:pStyle w:val="ListParagraph"/>
              <w:tabs>
                <w:tab w:val="left" w:pos="4600"/>
              </w:tabs>
              <w:spacing w:line="240" w:lineRule="atLeast"/>
              <w:ind w:left="136" w:right="170"/>
              <w:jc w:val="center"/>
              <w:rPr>
                <w:rFonts w:asciiTheme="minorHAnsi" w:eastAsiaTheme="minorHAnsi" w:hAnsiTheme="minorHAnsi" w:cstheme="minorBidi"/>
                <w:b/>
                <w:bCs/>
                <w:color w:val="000000" w:themeColor="text1"/>
                <w:sz w:val="22"/>
                <w:szCs w:val="22"/>
              </w:rPr>
            </w:pPr>
            <w:r>
              <w:rPr>
                <w:rFonts w:asciiTheme="minorHAnsi" w:eastAsiaTheme="minorHAnsi" w:hAnsiTheme="minorHAnsi" w:cstheme="minorBidi"/>
                <w:b/>
                <w:bCs/>
                <w:color w:val="000000" w:themeColor="text1"/>
                <w:sz w:val="22"/>
                <w:szCs w:val="22"/>
              </w:rPr>
              <w:t>1.4.1    2.4.1    3.6.1    3.7.1    5.5.1    7.3.1</w:t>
            </w:r>
          </w:p>
          <w:p w:rsidR="00DF7804" w:rsidRDefault="00DF7804" w:rsidP="001D7BDB">
            <w:pPr>
              <w:pStyle w:val="ListParagraph"/>
              <w:tabs>
                <w:tab w:val="left" w:pos="4600"/>
              </w:tabs>
              <w:spacing w:before="120" w:after="120"/>
              <w:ind w:left="136" w:right="170"/>
              <w:rPr>
                <w:rFonts w:asciiTheme="minorHAnsi" w:eastAsiaTheme="minorHAnsi" w:hAnsiTheme="minorHAnsi" w:cstheme="minorBidi"/>
                <w:bCs/>
                <w:i/>
                <w:color w:val="000000" w:themeColor="text1"/>
                <w:sz w:val="22"/>
                <w:szCs w:val="22"/>
              </w:rPr>
            </w:pPr>
          </w:p>
          <w:p w:rsidR="00441953" w:rsidRPr="00206D83" w:rsidRDefault="00441953" w:rsidP="00441953">
            <w:pPr>
              <w:pStyle w:val="ListParagraph"/>
              <w:tabs>
                <w:tab w:val="left" w:pos="4600"/>
              </w:tabs>
              <w:spacing w:line="240" w:lineRule="atLeast"/>
              <w:ind w:left="136" w:right="170"/>
              <w:rPr>
                <w:rFonts w:asciiTheme="minorHAnsi" w:eastAsiaTheme="minorHAnsi" w:hAnsiTheme="minorHAnsi" w:cstheme="minorBidi"/>
                <w:b/>
                <w:bCs/>
                <w:i/>
                <w:color w:val="000000" w:themeColor="text1"/>
              </w:rPr>
            </w:pPr>
            <w:r>
              <w:rPr>
                <w:rFonts w:asciiTheme="minorHAnsi" w:hAnsiTheme="minorHAnsi"/>
                <w:i/>
                <w:color w:val="000000" w:themeColor="text1"/>
                <w:sz w:val="22"/>
                <w:szCs w:val="22"/>
              </w:rPr>
              <w:t>T</w:t>
            </w:r>
            <w:r w:rsidRPr="00206D83">
              <w:rPr>
                <w:rFonts w:asciiTheme="minorHAnsi" w:hAnsiTheme="minorHAnsi"/>
                <w:i/>
                <w:color w:val="000000" w:themeColor="text1"/>
                <w:sz w:val="22"/>
                <w:szCs w:val="22"/>
              </w:rPr>
              <w:t>eacher education student</w:t>
            </w:r>
            <w:r>
              <w:rPr>
                <w:rFonts w:asciiTheme="minorHAnsi" w:hAnsiTheme="minorHAnsi"/>
                <w:i/>
                <w:color w:val="000000" w:themeColor="text1"/>
                <w:sz w:val="22"/>
                <w:szCs w:val="22"/>
              </w:rPr>
              <w:t>s</w:t>
            </w:r>
            <w:r w:rsidRPr="00206D83">
              <w:rPr>
                <w:rFonts w:asciiTheme="minorHAnsi" w:hAnsiTheme="minorHAnsi"/>
                <w:i/>
                <w:color w:val="000000" w:themeColor="text1"/>
                <w:sz w:val="22"/>
                <w:szCs w:val="22"/>
              </w:rPr>
              <w:t xml:space="preserve"> </w:t>
            </w:r>
            <w:r>
              <w:rPr>
                <w:rFonts w:asciiTheme="minorHAnsi" w:hAnsiTheme="minorHAnsi"/>
                <w:i/>
                <w:color w:val="000000" w:themeColor="text1"/>
                <w:sz w:val="22"/>
                <w:szCs w:val="22"/>
              </w:rPr>
              <w:t>are required to become familiar with each Descriptor</w:t>
            </w:r>
            <w:r w:rsidRPr="00206D83">
              <w:rPr>
                <w:rFonts w:asciiTheme="minorHAnsi" w:hAnsiTheme="minorHAnsi"/>
                <w:i/>
                <w:color w:val="000000" w:themeColor="text1"/>
                <w:sz w:val="22"/>
                <w:szCs w:val="22"/>
              </w:rPr>
              <w:t xml:space="preserve"> prior to the placement and consolidate </w:t>
            </w:r>
            <w:r>
              <w:rPr>
                <w:rFonts w:asciiTheme="minorHAnsi" w:hAnsiTheme="minorHAnsi"/>
                <w:i/>
                <w:color w:val="000000" w:themeColor="text1"/>
                <w:sz w:val="22"/>
                <w:szCs w:val="22"/>
              </w:rPr>
              <w:t xml:space="preserve">their </w:t>
            </w:r>
            <w:r w:rsidRPr="00206D83">
              <w:rPr>
                <w:rFonts w:asciiTheme="minorHAnsi" w:hAnsiTheme="minorHAnsi"/>
                <w:i/>
                <w:color w:val="000000" w:themeColor="text1"/>
                <w:sz w:val="22"/>
                <w:szCs w:val="22"/>
              </w:rPr>
              <w:t xml:space="preserve">knowledge of the ones learnt to date. </w:t>
            </w:r>
            <w:r>
              <w:rPr>
                <w:rFonts w:asciiTheme="minorHAnsi" w:hAnsiTheme="minorHAnsi"/>
                <w:i/>
                <w:color w:val="000000" w:themeColor="text1"/>
                <w:sz w:val="22"/>
                <w:szCs w:val="22"/>
              </w:rPr>
              <w:t xml:space="preserve">To view the criteria for </w:t>
            </w:r>
            <w:r w:rsidR="00CE14BB">
              <w:rPr>
                <w:rFonts w:asciiTheme="minorHAnsi" w:hAnsiTheme="minorHAnsi"/>
                <w:i/>
                <w:color w:val="000000" w:themeColor="text1"/>
                <w:sz w:val="22"/>
                <w:szCs w:val="22"/>
              </w:rPr>
              <w:t xml:space="preserve">the EDSP411 35-day </w:t>
            </w:r>
            <w:r>
              <w:rPr>
                <w:rFonts w:asciiTheme="minorHAnsi" w:hAnsiTheme="minorHAnsi"/>
                <w:i/>
                <w:color w:val="000000" w:themeColor="text1"/>
                <w:sz w:val="22"/>
                <w:szCs w:val="22"/>
              </w:rPr>
              <w:t>professional experience assessment, please</w:t>
            </w:r>
            <w:r w:rsidRPr="00206D83">
              <w:rPr>
                <w:rFonts w:asciiTheme="minorHAnsi" w:hAnsiTheme="minorHAnsi"/>
                <w:i/>
                <w:color w:val="000000" w:themeColor="text1"/>
                <w:sz w:val="22"/>
                <w:szCs w:val="22"/>
              </w:rPr>
              <w:t xml:space="preserve"> </w:t>
            </w:r>
            <w:r>
              <w:rPr>
                <w:rFonts w:asciiTheme="minorHAnsi" w:hAnsiTheme="minorHAnsi"/>
                <w:i/>
                <w:color w:val="000000" w:themeColor="text1"/>
                <w:sz w:val="22"/>
                <w:szCs w:val="22"/>
              </w:rPr>
              <w:t>refer to</w:t>
            </w:r>
            <w:r w:rsidRPr="00206D83">
              <w:rPr>
                <w:rFonts w:asciiTheme="minorHAnsi" w:hAnsiTheme="minorHAnsi"/>
                <w:i/>
                <w:color w:val="000000" w:themeColor="text1"/>
                <w:sz w:val="22"/>
                <w:szCs w:val="22"/>
              </w:rPr>
              <w:t xml:space="preserve"> </w:t>
            </w:r>
            <w:r>
              <w:rPr>
                <w:rFonts w:asciiTheme="minorHAnsi" w:hAnsiTheme="minorHAnsi"/>
                <w:i/>
                <w:color w:val="000000" w:themeColor="text1"/>
                <w:sz w:val="22"/>
                <w:szCs w:val="22"/>
              </w:rPr>
              <w:t xml:space="preserve">the </w:t>
            </w:r>
            <w:r w:rsidRPr="00206D83">
              <w:rPr>
                <w:rFonts w:asciiTheme="minorHAnsi" w:hAnsiTheme="minorHAnsi"/>
                <w:i/>
                <w:color w:val="000000" w:themeColor="text1"/>
                <w:sz w:val="22"/>
                <w:szCs w:val="22"/>
              </w:rPr>
              <w:t xml:space="preserve">Professional Experience </w:t>
            </w:r>
            <w:r w:rsidR="002E55A6">
              <w:rPr>
                <w:rFonts w:asciiTheme="minorHAnsi" w:hAnsiTheme="minorHAnsi"/>
                <w:i/>
                <w:color w:val="000000" w:themeColor="text1"/>
                <w:sz w:val="22"/>
                <w:szCs w:val="22"/>
              </w:rPr>
              <w:t>Graduating</w:t>
            </w:r>
            <w:r>
              <w:rPr>
                <w:rFonts w:asciiTheme="minorHAnsi" w:hAnsiTheme="minorHAnsi"/>
                <w:i/>
                <w:color w:val="000000" w:themeColor="text1"/>
                <w:sz w:val="22"/>
                <w:szCs w:val="22"/>
              </w:rPr>
              <w:t xml:space="preserve"> Final </w:t>
            </w:r>
            <w:r w:rsidRPr="00206D83">
              <w:rPr>
                <w:rFonts w:asciiTheme="minorHAnsi" w:hAnsiTheme="minorHAnsi"/>
                <w:i/>
                <w:color w:val="000000" w:themeColor="text1"/>
                <w:sz w:val="22"/>
                <w:szCs w:val="22"/>
              </w:rPr>
              <w:t>Report</w:t>
            </w:r>
            <w:r>
              <w:rPr>
                <w:rFonts w:asciiTheme="minorHAnsi" w:hAnsiTheme="minorHAnsi"/>
                <w:i/>
                <w:color w:val="000000" w:themeColor="text1"/>
                <w:sz w:val="22"/>
                <w:szCs w:val="22"/>
              </w:rPr>
              <w:t xml:space="preserve"> for this unit</w:t>
            </w:r>
            <w:r w:rsidRPr="00206D83">
              <w:rPr>
                <w:rFonts w:asciiTheme="minorHAnsi" w:hAnsiTheme="minorHAnsi"/>
                <w:i/>
                <w:color w:val="000000" w:themeColor="text1"/>
                <w:sz w:val="22"/>
                <w:szCs w:val="22"/>
              </w:rPr>
              <w:t>.</w:t>
            </w:r>
          </w:p>
          <w:p w:rsidR="00B30834" w:rsidRDefault="00B30834" w:rsidP="00BF4D5D">
            <w:pPr>
              <w:pStyle w:val="ListParagraph"/>
              <w:tabs>
                <w:tab w:val="left" w:pos="4600"/>
              </w:tabs>
              <w:spacing w:before="120" w:after="120" w:line="280" w:lineRule="atLeast"/>
              <w:ind w:left="136" w:right="170"/>
              <w:rPr>
                <w:rFonts w:asciiTheme="minorHAnsi" w:eastAsiaTheme="minorHAnsi" w:hAnsiTheme="minorHAnsi" w:cstheme="minorBidi"/>
                <w:bCs/>
                <w:i/>
                <w:color w:val="000000" w:themeColor="text1"/>
                <w:sz w:val="22"/>
                <w:szCs w:val="22"/>
              </w:rPr>
            </w:pPr>
          </w:p>
          <w:p w:rsidR="00F01398" w:rsidRDefault="00F01398" w:rsidP="00F01398">
            <w:pPr>
              <w:pStyle w:val="ListParagraph"/>
              <w:tabs>
                <w:tab w:val="left" w:pos="4600"/>
              </w:tabs>
              <w:spacing w:line="240" w:lineRule="atLeast"/>
              <w:ind w:left="136" w:right="170"/>
              <w:rPr>
                <w:rFonts w:asciiTheme="minorHAnsi" w:eastAsiaTheme="minorHAnsi" w:hAnsiTheme="minorHAnsi" w:cstheme="minorBidi"/>
                <w:bCs/>
                <w:i/>
                <w:color w:val="000000" w:themeColor="text1"/>
                <w:sz w:val="22"/>
                <w:szCs w:val="22"/>
              </w:rPr>
            </w:pPr>
            <w:r>
              <w:rPr>
                <w:rFonts w:asciiTheme="minorHAnsi" w:eastAsiaTheme="minorHAnsi" w:hAnsiTheme="minorHAnsi" w:cstheme="minorBidi"/>
                <w:bCs/>
                <w:i/>
                <w:color w:val="000000" w:themeColor="text1"/>
                <w:sz w:val="22"/>
                <w:szCs w:val="22"/>
              </w:rPr>
              <w:t xml:space="preserve">The information presented in the Specific Placements Requirements is a suggested guide and relates to the teacher education student’s current level of teacher training.  Supervising teachers and teacher education students may negotiate an increased load as the candidate’s confidence and skills develop throughout the placement.  </w:t>
            </w:r>
          </w:p>
          <w:p w:rsidR="00B30834" w:rsidRPr="0055602D" w:rsidRDefault="00B30834" w:rsidP="00BF4D5D">
            <w:pPr>
              <w:pStyle w:val="ListParagraph"/>
              <w:tabs>
                <w:tab w:val="left" w:pos="4600"/>
              </w:tabs>
              <w:spacing w:before="120" w:after="120" w:line="280" w:lineRule="atLeast"/>
              <w:ind w:left="136" w:right="170"/>
              <w:rPr>
                <w:rFonts w:asciiTheme="minorHAnsi" w:eastAsiaTheme="minorHAnsi" w:hAnsiTheme="minorHAnsi" w:cstheme="minorBidi"/>
                <w:bCs/>
                <w:i/>
                <w:color w:val="000000" w:themeColor="text1"/>
                <w:sz w:val="22"/>
                <w:szCs w:val="22"/>
              </w:rPr>
            </w:pPr>
          </w:p>
          <w:p w:rsidR="00F01398" w:rsidRPr="00F01398" w:rsidRDefault="00143255" w:rsidP="00F01398">
            <w:pPr>
              <w:pStyle w:val="ListParagraph"/>
              <w:tabs>
                <w:tab w:val="left" w:pos="4600"/>
              </w:tabs>
              <w:spacing w:before="120" w:after="120" w:line="280" w:lineRule="atLeast"/>
              <w:ind w:left="136" w:right="170"/>
              <w:rPr>
                <w:rFonts w:asciiTheme="minorHAnsi" w:eastAsiaTheme="minorHAnsi" w:hAnsiTheme="minorHAnsi" w:cstheme="minorBidi"/>
                <w:bCs/>
                <w:i/>
                <w:color w:val="000000" w:themeColor="text1"/>
                <w:sz w:val="22"/>
                <w:szCs w:val="22"/>
              </w:rPr>
            </w:pPr>
            <w:r w:rsidRPr="00A16CF1">
              <w:rPr>
                <w:rFonts w:asciiTheme="minorHAnsi" w:eastAsiaTheme="minorHAnsi" w:hAnsiTheme="minorHAnsi" w:cstheme="minorBidi"/>
                <w:bCs/>
                <w:i/>
                <w:color w:val="000000" w:themeColor="text1"/>
                <w:sz w:val="22"/>
                <w:szCs w:val="22"/>
              </w:rPr>
              <w:t xml:space="preserve">Should you have any questions please contact the OPL </w:t>
            </w:r>
            <w:r w:rsidR="002C5D59">
              <w:rPr>
                <w:rFonts w:asciiTheme="minorHAnsi" w:eastAsiaTheme="minorHAnsi" w:hAnsiTheme="minorHAnsi" w:cstheme="minorBidi"/>
                <w:bCs/>
                <w:i/>
                <w:color w:val="000000" w:themeColor="text1"/>
                <w:sz w:val="22"/>
                <w:szCs w:val="22"/>
              </w:rPr>
              <w:t xml:space="preserve">through </w:t>
            </w:r>
            <w:r w:rsidRPr="00A16CF1">
              <w:rPr>
                <w:rFonts w:asciiTheme="minorHAnsi" w:eastAsiaTheme="minorHAnsi" w:hAnsiTheme="minorHAnsi" w:cstheme="minorBidi"/>
                <w:bCs/>
                <w:i/>
                <w:color w:val="000000" w:themeColor="text1"/>
                <w:sz w:val="22"/>
                <w:szCs w:val="22"/>
              </w:rPr>
              <w:t xml:space="preserve">AskUNE or </w:t>
            </w:r>
            <w:r w:rsidR="002C5D59">
              <w:rPr>
                <w:rFonts w:asciiTheme="minorHAnsi" w:eastAsiaTheme="minorHAnsi" w:hAnsiTheme="minorHAnsi" w:cstheme="minorBidi"/>
                <w:bCs/>
                <w:i/>
                <w:color w:val="000000" w:themeColor="text1"/>
                <w:sz w:val="22"/>
                <w:szCs w:val="22"/>
              </w:rPr>
              <w:t xml:space="preserve">by phone </w:t>
            </w:r>
            <w:r w:rsidRPr="00A16CF1">
              <w:rPr>
                <w:rFonts w:asciiTheme="minorHAnsi" w:eastAsiaTheme="minorHAnsi" w:hAnsiTheme="minorHAnsi" w:cstheme="minorBidi"/>
                <w:bCs/>
                <w:i/>
                <w:color w:val="000000" w:themeColor="text1"/>
                <w:sz w:val="22"/>
                <w:szCs w:val="22"/>
              </w:rPr>
              <w:t>on 02 6773 3898.</w:t>
            </w:r>
          </w:p>
        </w:tc>
      </w:tr>
      <w:tr w:rsidR="006806C7" w:rsidRPr="00130E40" w:rsidTr="00674175">
        <w:trPr>
          <w:trHeight w:val="3749"/>
          <w:tblCellSpacing w:w="0" w:type="dxa"/>
        </w:trPr>
        <w:tc>
          <w:tcPr>
            <w:tcW w:w="1418" w:type="dxa"/>
            <w:shd w:val="clear" w:color="auto" w:fill="D9D9D9" w:themeFill="background1" w:themeFillShade="D9"/>
            <w:hideMark/>
          </w:tcPr>
          <w:p w:rsidR="006806C7" w:rsidRDefault="006806C7" w:rsidP="000E2F53">
            <w:pPr>
              <w:ind w:left="142" w:right="95"/>
              <w:jc w:val="left"/>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Prior to the placement</w:t>
            </w:r>
          </w:p>
          <w:p w:rsidR="006806C7" w:rsidRDefault="006806C7" w:rsidP="000E2F53">
            <w:pPr>
              <w:ind w:left="142" w:right="95"/>
              <w:jc w:val="left"/>
              <w:rPr>
                <w:rFonts w:asciiTheme="minorHAnsi" w:eastAsiaTheme="minorHAnsi" w:hAnsiTheme="minorHAnsi" w:cstheme="minorBidi"/>
                <w:b/>
                <w:bCs/>
                <w:sz w:val="22"/>
                <w:szCs w:val="22"/>
              </w:rPr>
            </w:pPr>
          </w:p>
          <w:p w:rsidR="006806C7" w:rsidRPr="00B9671B" w:rsidRDefault="006806C7" w:rsidP="000E2F53">
            <w:pPr>
              <w:ind w:left="142" w:right="95"/>
              <w:jc w:val="left"/>
              <w:rPr>
                <w:rFonts w:asciiTheme="minorHAnsi" w:eastAsiaTheme="minorHAnsi" w:hAnsiTheme="minorHAnsi" w:cstheme="minorBidi"/>
                <w:bCs/>
                <w:sz w:val="20"/>
                <w:szCs w:val="20"/>
              </w:rPr>
            </w:pPr>
            <w:r>
              <w:rPr>
                <w:rFonts w:asciiTheme="minorHAnsi" w:eastAsiaTheme="minorHAnsi" w:hAnsiTheme="minorHAnsi" w:cstheme="minorBidi"/>
                <w:bCs/>
                <w:sz w:val="20"/>
                <w:szCs w:val="20"/>
              </w:rPr>
              <w:t>For handy hints about starting your placement, visit the Pre-Placement tile in the PREXUS.</w:t>
            </w:r>
          </w:p>
          <w:p w:rsidR="006806C7" w:rsidRPr="006776CF" w:rsidRDefault="006806C7" w:rsidP="000E2F53">
            <w:pPr>
              <w:ind w:left="142" w:right="95"/>
              <w:jc w:val="left"/>
              <w:rPr>
                <w:rFonts w:asciiTheme="minorHAnsi" w:eastAsiaTheme="minorHAnsi" w:hAnsiTheme="minorHAnsi" w:cstheme="minorBidi"/>
                <w:b/>
                <w:bCs/>
              </w:rPr>
            </w:pPr>
          </w:p>
        </w:tc>
        <w:tc>
          <w:tcPr>
            <w:tcW w:w="8789" w:type="dxa"/>
            <w:hideMark/>
          </w:tcPr>
          <w:p w:rsidR="003F0F0B" w:rsidRDefault="003F0F0B" w:rsidP="003F0F0B">
            <w:pPr>
              <w:spacing w:before="120" w:after="120" w:line="280" w:lineRule="atLeast"/>
              <w:ind w:left="132" w:right="96"/>
              <w:rPr>
                <w:rFonts w:asciiTheme="minorHAnsi" w:eastAsiaTheme="minorHAnsi" w:hAnsiTheme="minorHAnsi" w:cstheme="minorBidi"/>
                <w:b/>
                <w:bCs/>
                <w:color w:val="000000" w:themeColor="text1"/>
              </w:rPr>
            </w:pPr>
            <w:r>
              <w:rPr>
                <w:rFonts w:asciiTheme="minorHAnsi" w:eastAsiaTheme="minorHAnsi" w:hAnsiTheme="minorHAnsi" w:cstheme="minorBidi"/>
                <w:b/>
                <w:bCs/>
                <w:color w:val="000000" w:themeColor="text1"/>
                <w:sz w:val="22"/>
                <w:szCs w:val="22"/>
              </w:rPr>
              <w:t>Teacher education student will:</w:t>
            </w:r>
          </w:p>
          <w:p w:rsidR="003F0F0B" w:rsidRPr="00740B97" w:rsidRDefault="003F0F0B" w:rsidP="003F0F0B">
            <w:pPr>
              <w:pStyle w:val="ListParagraph"/>
              <w:numPr>
                <w:ilvl w:val="0"/>
                <w:numId w:val="12"/>
              </w:numPr>
              <w:spacing w:before="120" w:after="120" w:line="280" w:lineRule="atLeast"/>
              <w:ind w:left="274" w:right="170" w:hanging="220"/>
              <w:rPr>
                <w:rFonts w:asciiTheme="minorHAnsi" w:eastAsiaTheme="minorHAnsi" w:hAnsiTheme="minorHAnsi" w:cstheme="minorBidi"/>
                <w:bCs/>
                <w:i/>
                <w:color w:val="000000" w:themeColor="text1"/>
                <w:sz w:val="22"/>
                <w:szCs w:val="22"/>
              </w:rPr>
            </w:pPr>
            <w:r>
              <w:rPr>
                <w:rFonts w:asciiTheme="minorHAnsi" w:eastAsiaTheme="minorHAnsi" w:hAnsiTheme="minorHAnsi" w:cstheme="minorBidi"/>
                <w:bCs/>
                <w:color w:val="000000" w:themeColor="text1"/>
                <w:sz w:val="22"/>
                <w:szCs w:val="22"/>
              </w:rPr>
              <w:t xml:space="preserve">Set up a meeting by phone, email or face-to-face to discuss with the supervisor how best to </w:t>
            </w:r>
            <w:r w:rsidR="009A69D8">
              <w:rPr>
                <w:rFonts w:asciiTheme="minorHAnsi" w:eastAsiaTheme="minorHAnsi" w:hAnsiTheme="minorHAnsi" w:cstheme="minorBidi"/>
                <w:bCs/>
                <w:color w:val="000000" w:themeColor="text1"/>
                <w:sz w:val="22"/>
                <w:szCs w:val="22"/>
              </w:rPr>
              <w:t>prepare for the placement (e.g.</w:t>
            </w:r>
            <w:r w:rsidR="00947859">
              <w:rPr>
                <w:rFonts w:asciiTheme="minorHAnsi" w:eastAsiaTheme="minorHAnsi" w:hAnsiTheme="minorHAnsi" w:cstheme="minorBidi"/>
                <w:bCs/>
                <w:color w:val="000000" w:themeColor="text1"/>
                <w:sz w:val="22"/>
                <w:szCs w:val="22"/>
              </w:rPr>
              <w:t xml:space="preserve"> </w:t>
            </w:r>
            <w:proofErr w:type="gramStart"/>
            <w:r>
              <w:rPr>
                <w:rFonts w:asciiTheme="minorHAnsi" w:eastAsiaTheme="minorHAnsi" w:hAnsiTheme="minorHAnsi" w:cstheme="minorBidi"/>
                <w:bCs/>
                <w:i/>
                <w:color w:val="000000" w:themeColor="text1"/>
                <w:sz w:val="22"/>
                <w:szCs w:val="22"/>
              </w:rPr>
              <w:t>W</w:t>
            </w:r>
            <w:r w:rsidRPr="00740B97">
              <w:rPr>
                <w:rFonts w:asciiTheme="minorHAnsi" w:eastAsiaTheme="minorHAnsi" w:hAnsiTheme="minorHAnsi" w:cstheme="minorBidi"/>
                <w:bCs/>
                <w:i/>
                <w:color w:val="000000" w:themeColor="text1"/>
                <w:sz w:val="22"/>
                <w:szCs w:val="22"/>
              </w:rPr>
              <w:t>hat</w:t>
            </w:r>
            <w:proofErr w:type="gramEnd"/>
            <w:r w:rsidRPr="00740B97">
              <w:rPr>
                <w:rFonts w:asciiTheme="minorHAnsi" w:eastAsiaTheme="minorHAnsi" w:hAnsiTheme="minorHAnsi" w:cstheme="minorBidi"/>
                <w:bCs/>
                <w:i/>
                <w:color w:val="000000" w:themeColor="text1"/>
                <w:sz w:val="22"/>
                <w:szCs w:val="22"/>
              </w:rPr>
              <w:t xml:space="preserve"> topics/units of work will be covered during the placement? What resources may be used or are available? Are there any specific students’ needs? What is the dress code for staff? What is the timetable?)</w:t>
            </w:r>
            <w:r>
              <w:rPr>
                <w:rFonts w:asciiTheme="minorHAnsi" w:eastAsiaTheme="minorHAnsi" w:hAnsiTheme="minorHAnsi" w:cstheme="minorBidi"/>
                <w:bCs/>
                <w:i/>
                <w:color w:val="000000" w:themeColor="text1"/>
                <w:sz w:val="22"/>
                <w:szCs w:val="22"/>
              </w:rPr>
              <w:t>.</w:t>
            </w:r>
          </w:p>
          <w:p w:rsidR="003F0F0B" w:rsidRDefault="003F0F0B" w:rsidP="003F0F0B">
            <w:pPr>
              <w:pStyle w:val="ListParagraph"/>
              <w:numPr>
                <w:ilvl w:val="0"/>
                <w:numId w:val="12"/>
              </w:numPr>
              <w:spacing w:before="120" w:after="120" w:line="280" w:lineRule="atLeast"/>
              <w:ind w:left="274" w:right="170" w:hanging="220"/>
              <w:rPr>
                <w:rFonts w:asciiTheme="minorHAnsi" w:eastAsiaTheme="minorHAnsi" w:hAnsiTheme="minorHAnsi" w:cstheme="minorBidi"/>
                <w:bCs/>
                <w:color w:val="000000" w:themeColor="text1"/>
                <w:sz w:val="22"/>
                <w:szCs w:val="22"/>
              </w:rPr>
            </w:pPr>
            <w:r>
              <w:rPr>
                <w:rFonts w:asciiTheme="minorHAnsi" w:eastAsiaTheme="minorHAnsi" w:hAnsiTheme="minorHAnsi" w:cstheme="minorBidi"/>
                <w:bCs/>
                <w:color w:val="000000" w:themeColor="text1"/>
                <w:sz w:val="22"/>
                <w:szCs w:val="22"/>
              </w:rPr>
              <w:t>Check the supervisor has received the email containing the professional experience documents.</w:t>
            </w:r>
          </w:p>
          <w:p w:rsidR="003F0F0B" w:rsidRPr="00D718AE" w:rsidRDefault="003F0F0B" w:rsidP="003F0F0B">
            <w:pPr>
              <w:pStyle w:val="ListParagraph"/>
              <w:numPr>
                <w:ilvl w:val="0"/>
                <w:numId w:val="12"/>
              </w:numPr>
              <w:spacing w:before="120" w:after="120" w:line="280" w:lineRule="atLeast"/>
              <w:ind w:left="274" w:right="170" w:hanging="220"/>
              <w:rPr>
                <w:rFonts w:asciiTheme="minorHAnsi" w:eastAsiaTheme="minorHAnsi" w:hAnsiTheme="minorHAnsi" w:cstheme="minorBidi"/>
                <w:bCs/>
                <w:color w:val="000000" w:themeColor="text1"/>
                <w:sz w:val="22"/>
                <w:szCs w:val="22"/>
              </w:rPr>
            </w:pPr>
            <w:r>
              <w:rPr>
                <w:rFonts w:asciiTheme="minorHAnsi" w:eastAsiaTheme="minorHAnsi" w:hAnsiTheme="minorHAnsi" w:cstheme="minorBidi"/>
                <w:bCs/>
                <w:color w:val="000000" w:themeColor="text1"/>
                <w:sz w:val="22"/>
                <w:szCs w:val="22"/>
              </w:rPr>
              <w:t xml:space="preserve">Discuss the </w:t>
            </w:r>
            <w:r w:rsidRPr="00FC3621">
              <w:rPr>
                <w:rFonts w:asciiTheme="minorHAnsi" w:eastAsiaTheme="minorHAnsi" w:hAnsiTheme="minorHAnsi" w:cstheme="minorBidi"/>
                <w:b/>
                <w:bCs/>
                <w:i/>
                <w:color w:val="000000" w:themeColor="text1"/>
                <w:sz w:val="22"/>
                <w:szCs w:val="22"/>
              </w:rPr>
              <w:t xml:space="preserve">Pre-Placement Goal Setting </w:t>
            </w:r>
            <w:r>
              <w:rPr>
                <w:rFonts w:asciiTheme="minorHAnsi" w:eastAsiaTheme="minorHAnsi" w:hAnsiTheme="minorHAnsi" w:cstheme="minorBidi"/>
                <w:b/>
                <w:bCs/>
                <w:i/>
                <w:color w:val="000000" w:themeColor="text1"/>
                <w:sz w:val="22"/>
                <w:szCs w:val="22"/>
              </w:rPr>
              <w:t>Sheet</w:t>
            </w:r>
            <w:r>
              <w:rPr>
                <w:rFonts w:asciiTheme="minorHAnsi" w:eastAsiaTheme="minorHAnsi" w:hAnsiTheme="minorHAnsi" w:cstheme="minorBidi"/>
                <w:bCs/>
                <w:color w:val="000000" w:themeColor="text1"/>
                <w:sz w:val="22"/>
                <w:szCs w:val="22"/>
              </w:rPr>
              <w:t xml:space="preserve"> with the supervising teacher </w:t>
            </w:r>
          </w:p>
          <w:p w:rsidR="003F0F0B" w:rsidRPr="00D718AE" w:rsidRDefault="003F0F0B" w:rsidP="003F0F0B">
            <w:pPr>
              <w:pStyle w:val="ListParagraph"/>
              <w:numPr>
                <w:ilvl w:val="0"/>
                <w:numId w:val="12"/>
              </w:numPr>
              <w:spacing w:before="120" w:after="120" w:line="280" w:lineRule="atLeast"/>
              <w:ind w:left="274" w:right="170" w:hanging="220"/>
              <w:rPr>
                <w:rFonts w:asciiTheme="minorHAnsi" w:eastAsiaTheme="minorHAnsi" w:hAnsiTheme="minorHAnsi" w:cstheme="minorBidi"/>
                <w:bCs/>
                <w:color w:val="000000" w:themeColor="text1"/>
                <w:sz w:val="22"/>
                <w:szCs w:val="22"/>
              </w:rPr>
            </w:pPr>
            <w:r>
              <w:rPr>
                <w:rFonts w:asciiTheme="minorHAnsi" w:eastAsiaTheme="minorHAnsi" w:hAnsiTheme="minorHAnsi" w:cstheme="minorBidi"/>
                <w:bCs/>
                <w:color w:val="000000" w:themeColor="text1"/>
                <w:sz w:val="22"/>
                <w:szCs w:val="22"/>
              </w:rPr>
              <w:t xml:space="preserve">Continue using the </w:t>
            </w:r>
            <w:r w:rsidRPr="00035CC2">
              <w:rPr>
                <w:rFonts w:asciiTheme="minorHAnsi" w:eastAsiaTheme="minorHAnsi" w:hAnsiTheme="minorHAnsi" w:cstheme="minorBidi"/>
                <w:b/>
                <w:bCs/>
                <w:i/>
                <w:color w:val="000000" w:themeColor="text1"/>
                <w:sz w:val="22"/>
                <w:szCs w:val="22"/>
              </w:rPr>
              <w:t>Professional Experience Folder</w:t>
            </w:r>
            <w:r>
              <w:rPr>
                <w:rFonts w:asciiTheme="minorHAnsi" w:eastAsiaTheme="minorHAnsi" w:hAnsiTheme="minorHAnsi" w:cstheme="minorBidi"/>
                <w:bCs/>
                <w:color w:val="000000" w:themeColor="text1"/>
                <w:sz w:val="22"/>
                <w:szCs w:val="22"/>
              </w:rPr>
              <w:t xml:space="preserve"> to gather resources such as hard copies of lesson plan examples, administrative letters, lesson plan/program templates, written reflections, lesson evaluation sheets, formal feedback and copies of student work samples (in line with Privacy laws).</w:t>
            </w:r>
          </w:p>
          <w:p w:rsidR="003F0F0B" w:rsidRPr="00D718AE" w:rsidRDefault="003F0F0B" w:rsidP="003F0F0B">
            <w:pPr>
              <w:pStyle w:val="ListParagraph"/>
              <w:numPr>
                <w:ilvl w:val="0"/>
                <w:numId w:val="12"/>
              </w:numPr>
              <w:spacing w:before="120" w:after="120" w:line="280" w:lineRule="atLeast"/>
              <w:ind w:left="274" w:right="170" w:hanging="220"/>
              <w:rPr>
                <w:rFonts w:asciiTheme="minorHAnsi" w:eastAsiaTheme="minorHAnsi" w:hAnsiTheme="minorHAnsi" w:cstheme="minorBidi"/>
                <w:bCs/>
                <w:color w:val="000000" w:themeColor="text1"/>
                <w:sz w:val="22"/>
                <w:szCs w:val="22"/>
              </w:rPr>
            </w:pPr>
            <w:r>
              <w:rPr>
                <w:rFonts w:asciiTheme="minorHAnsi" w:eastAsiaTheme="minorHAnsi" w:hAnsiTheme="minorHAnsi" w:cstheme="minorBidi"/>
                <w:bCs/>
                <w:color w:val="000000" w:themeColor="text1"/>
                <w:sz w:val="22"/>
                <w:szCs w:val="22"/>
              </w:rPr>
              <w:t xml:space="preserve">Negotiate a mutually suitable time with their supervising teacher to participate in the </w:t>
            </w:r>
            <w:r w:rsidRPr="00A51903">
              <w:rPr>
                <w:rFonts w:asciiTheme="minorHAnsi" w:eastAsiaTheme="minorHAnsi" w:hAnsiTheme="minorHAnsi" w:cstheme="minorBidi"/>
                <w:b/>
                <w:bCs/>
                <w:i/>
                <w:color w:val="000000" w:themeColor="text1"/>
                <w:sz w:val="22"/>
                <w:szCs w:val="22"/>
              </w:rPr>
              <w:t>Weekly Review</w:t>
            </w:r>
            <w:r w:rsidRPr="00D718AE">
              <w:rPr>
                <w:rFonts w:asciiTheme="minorHAnsi" w:eastAsiaTheme="minorHAnsi" w:hAnsiTheme="minorHAnsi" w:cstheme="minorBidi"/>
                <w:bCs/>
                <w:color w:val="000000" w:themeColor="text1"/>
                <w:sz w:val="22"/>
                <w:szCs w:val="22"/>
              </w:rPr>
              <w:t xml:space="preserve"> </w:t>
            </w:r>
            <w:r>
              <w:rPr>
                <w:rFonts w:asciiTheme="minorHAnsi" w:eastAsiaTheme="minorHAnsi" w:hAnsiTheme="minorHAnsi" w:cstheme="minorBidi"/>
                <w:bCs/>
                <w:color w:val="000000" w:themeColor="text1"/>
                <w:sz w:val="22"/>
                <w:szCs w:val="22"/>
              </w:rPr>
              <w:t xml:space="preserve">for Weeks One to </w:t>
            </w:r>
            <w:r w:rsidR="00947859">
              <w:rPr>
                <w:rFonts w:asciiTheme="minorHAnsi" w:eastAsiaTheme="minorHAnsi" w:hAnsiTheme="minorHAnsi" w:cstheme="minorBidi"/>
                <w:bCs/>
                <w:color w:val="000000" w:themeColor="text1"/>
                <w:sz w:val="22"/>
                <w:szCs w:val="22"/>
              </w:rPr>
              <w:t>Six</w:t>
            </w:r>
            <w:r>
              <w:rPr>
                <w:rFonts w:asciiTheme="minorHAnsi" w:eastAsiaTheme="minorHAnsi" w:hAnsiTheme="minorHAnsi" w:cstheme="minorBidi"/>
                <w:bCs/>
                <w:color w:val="000000" w:themeColor="text1"/>
                <w:sz w:val="22"/>
                <w:szCs w:val="22"/>
              </w:rPr>
              <w:t xml:space="preserve">. It is essential this meeting takes place </w:t>
            </w:r>
            <w:r w:rsidRPr="00D718AE">
              <w:rPr>
                <w:rFonts w:asciiTheme="minorHAnsi" w:eastAsiaTheme="minorHAnsi" w:hAnsiTheme="minorHAnsi" w:cstheme="minorBidi"/>
                <w:bCs/>
                <w:color w:val="000000" w:themeColor="text1"/>
                <w:sz w:val="22"/>
                <w:szCs w:val="22"/>
              </w:rPr>
              <w:t>every</w:t>
            </w:r>
            <w:r>
              <w:rPr>
                <w:rFonts w:asciiTheme="minorHAnsi" w:eastAsiaTheme="minorHAnsi" w:hAnsiTheme="minorHAnsi" w:cstheme="minorBidi"/>
                <w:bCs/>
                <w:color w:val="000000" w:themeColor="text1"/>
                <w:sz w:val="22"/>
                <w:szCs w:val="22"/>
              </w:rPr>
              <w:t xml:space="preserve"> week to discuss placement progress.</w:t>
            </w:r>
          </w:p>
          <w:p w:rsidR="003F0F0B" w:rsidRPr="009F76E3" w:rsidRDefault="003F0F0B" w:rsidP="003F0F0B">
            <w:pPr>
              <w:pStyle w:val="ListParagraph"/>
              <w:numPr>
                <w:ilvl w:val="0"/>
                <w:numId w:val="12"/>
              </w:numPr>
              <w:spacing w:before="120" w:after="120" w:line="280" w:lineRule="atLeast"/>
              <w:ind w:left="274" w:right="170" w:hanging="220"/>
              <w:rPr>
                <w:rFonts w:asciiTheme="minorHAnsi" w:eastAsiaTheme="minorHAnsi" w:hAnsiTheme="minorHAnsi" w:cstheme="minorBidi"/>
                <w:bCs/>
                <w:color w:val="000000" w:themeColor="text1"/>
                <w:sz w:val="22"/>
                <w:szCs w:val="22"/>
              </w:rPr>
            </w:pPr>
            <w:r w:rsidRPr="00D718AE">
              <w:rPr>
                <w:rFonts w:asciiTheme="minorHAnsi" w:eastAsiaTheme="minorHAnsi" w:hAnsiTheme="minorHAnsi" w:cstheme="minorBidi"/>
                <w:bCs/>
                <w:color w:val="000000" w:themeColor="text1"/>
                <w:sz w:val="22"/>
                <w:szCs w:val="22"/>
              </w:rPr>
              <w:t>Check the requirements for the Graduate Teaching Performance Assessment (GTPA) prior to the commencement of the placement.</w:t>
            </w:r>
          </w:p>
          <w:p w:rsidR="006806C7" w:rsidRPr="00271ED3" w:rsidRDefault="003F0F0B" w:rsidP="003F0F0B">
            <w:pPr>
              <w:spacing w:after="120"/>
              <w:ind w:left="113" w:right="170"/>
              <w:rPr>
                <w:rFonts w:asciiTheme="minorHAnsi" w:eastAsiaTheme="minorHAnsi" w:hAnsiTheme="minorHAnsi" w:cstheme="minorBidi"/>
                <w:bCs/>
                <w:sz w:val="22"/>
                <w:szCs w:val="22"/>
              </w:rPr>
            </w:pPr>
            <w:r w:rsidRPr="00917D8A">
              <w:rPr>
                <w:rFonts w:asciiTheme="minorHAnsi" w:eastAsiaTheme="minorHAnsi" w:hAnsiTheme="minorHAnsi" w:cstheme="minorBidi"/>
                <w:bCs/>
                <w:color w:val="000000" w:themeColor="text1"/>
                <w:sz w:val="22"/>
                <w:szCs w:val="22"/>
              </w:rPr>
              <w:t xml:space="preserve">It </w:t>
            </w:r>
            <w:r>
              <w:rPr>
                <w:rFonts w:asciiTheme="minorHAnsi" w:eastAsiaTheme="minorHAnsi" w:hAnsiTheme="minorHAnsi" w:cstheme="minorBidi"/>
                <w:bCs/>
                <w:color w:val="000000" w:themeColor="text1"/>
                <w:sz w:val="22"/>
                <w:szCs w:val="22"/>
              </w:rPr>
              <w:t>is essential that meetings take</w:t>
            </w:r>
            <w:r w:rsidRPr="00917D8A">
              <w:rPr>
                <w:rFonts w:asciiTheme="minorHAnsi" w:eastAsiaTheme="minorHAnsi" w:hAnsiTheme="minorHAnsi" w:cstheme="minorBidi"/>
                <w:bCs/>
                <w:color w:val="000000" w:themeColor="text1"/>
                <w:sz w:val="22"/>
                <w:szCs w:val="22"/>
              </w:rPr>
              <w:t xml:space="preserve"> place every week in order to provide both the teacher education student and the supervising teacher with a set time to discuss their progress to date. Should either of you have concerns, please remember to contact the OPL immediately. Written feedback from the </w:t>
            </w:r>
            <w:r w:rsidRPr="00917D8A">
              <w:rPr>
                <w:rFonts w:asciiTheme="minorHAnsi" w:eastAsiaTheme="minorHAnsi" w:hAnsiTheme="minorHAnsi" w:cstheme="minorBidi"/>
                <w:b/>
                <w:bCs/>
                <w:i/>
                <w:color w:val="000000" w:themeColor="text1"/>
                <w:sz w:val="22"/>
                <w:szCs w:val="22"/>
              </w:rPr>
              <w:t>Weekly Review</w:t>
            </w:r>
            <w:r w:rsidRPr="00917D8A">
              <w:rPr>
                <w:rFonts w:asciiTheme="minorHAnsi" w:eastAsiaTheme="minorHAnsi" w:hAnsiTheme="minorHAnsi" w:cstheme="minorBidi"/>
                <w:bCs/>
                <w:color w:val="000000" w:themeColor="text1"/>
                <w:sz w:val="22"/>
                <w:szCs w:val="22"/>
              </w:rPr>
              <w:t xml:space="preserve"> does </w:t>
            </w:r>
            <w:r w:rsidRPr="00917D8A">
              <w:rPr>
                <w:rFonts w:asciiTheme="minorHAnsi" w:eastAsiaTheme="minorHAnsi" w:hAnsiTheme="minorHAnsi" w:cstheme="minorBidi"/>
                <w:b/>
                <w:bCs/>
                <w:color w:val="000000" w:themeColor="text1"/>
                <w:sz w:val="22"/>
                <w:szCs w:val="22"/>
              </w:rPr>
              <w:t>not</w:t>
            </w:r>
            <w:r w:rsidRPr="00917D8A">
              <w:rPr>
                <w:rFonts w:asciiTheme="minorHAnsi" w:eastAsiaTheme="minorHAnsi" w:hAnsiTheme="minorHAnsi" w:cstheme="minorBidi"/>
                <w:bCs/>
                <w:color w:val="000000" w:themeColor="text1"/>
                <w:sz w:val="22"/>
                <w:szCs w:val="22"/>
              </w:rPr>
              <w:t xml:space="preserve"> need to be submitted to the OPL unless concerns are raised regarding the placement. Concerns can be raised at any time throughout the placement using the </w:t>
            </w:r>
            <w:r w:rsidRPr="00917D8A">
              <w:rPr>
                <w:rFonts w:asciiTheme="minorHAnsi" w:eastAsiaTheme="minorHAnsi" w:hAnsiTheme="minorHAnsi" w:cstheme="minorBidi"/>
                <w:b/>
                <w:bCs/>
                <w:i/>
                <w:color w:val="000000" w:themeColor="text1"/>
                <w:sz w:val="22"/>
                <w:szCs w:val="22"/>
              </w:rPr>
              <w:t>Assistance Request Form</w:t>
            </w:r>
            <w:r w:rsidRPr="00917D8A">
              <w:rPr>
                <w:rFonts w:asciiTheme="minorHAnsi" w:eastAsiaTheme="minorHAnsi" w:hAnsiTheme="minorHAnsi" w:cstheme="minorBidi"/>
                <w:bCs/>
                <w:color w:val="000000" w:themeColor="text1"/>
                <w:sz w:val="22"/>
                <w:szCs w:val="22"/>
              </w:rPr>
              <w:t>.</w:t>
            </w:r>
          </w:p>
        </w:tc>
      </w:tr>
      <w:tr w:rsidR="006806C7" w:rsidRPr="00130E40" w:rsidTr="00674175">
        <w:trPr>
          <w:tblCellSpacing w:w="0" w:type="dxa"/>
        </w:trPr>
        <w:tc>
          <w:tcPr>
            <w:tcW w:w="1418" w:type="dxa"/>
            <w:shd w:val="clear" w:color="auto" w:fill="D9D9D9" w:themeFill="background1" w:themeFillShade="D9"/>
            <w:hideMark/>
          </w:tcPr>
          <w:p w:rsidR="006806C7" w:rsidRPr="00B630A5" w:rsidRDefault="006806C7" w:rsidP="00B630A5">
            <w:pPr>
              <w:ind w:left="113" w:right="113"/>
              <w:jc w:val="left"/>
              <w:rPr>
                <w:rFonts w:asciiTheme="minorHAnsi" w:eastAsiaTheme="minorHAnsi" w:hAnsiTheme="minorHAnsi" w:cstheme="minorBidi"/>
                <w:b/>
                <w:bCs/>
                <w:sz w:val="22"/>
                <w:szCs w:val="22"/>
              </w:rPr>
            </w:pPr>
            <w:r w:rsidRPr="00B630A5">
              <w:rPr>
                <w:rFonts w:asciiTheme="minorHAnsi" w:eastAsiaTheme="minorHAnsi" w:hAnsiTheme="minorHAnsi" w:cstheme="minorBidi"/>
                <w:b/>
                <w:bCs/>
                <w:sz w:val="22"/>
                <w:szCs w:val="22"/>
              </w:rPr>
              <w:t>WEEK 1</w:t>
            </w:r>
          </w:p>
          <w:p w:rsidR="006806C7" w:rsidRPr="00B630A5" w:rsidRDefault="006806C7" w:rsidP="00B630A5">
            <w:pPr>
              <w:ind w:left="142" w:right="95"/>
              <w:jc w:val="left"/>
              <w:rPr>
                <w:rFonts w:asciiTheme="minorHAnsi" w:eastAsiaTheme="minorHAnsi" w:hAnsiTheme="minorHAnsi" w:cstheme="minorBidi"/>
                <w:b/>
                <w:bCs/>
                <w:sz w:val="22"/>
                <w:szCs w:val="22"/>
              </w:rPr>
            </w:pPr>
          </w:p>
          <w:p w:rsidR="006806C7" w:rsidRPr="00B630A5" w:rsidRDefault="006806C7" w:rsidP="00B630A5">
            <w:pPr>
              <w:ind w:left="142" w:right="95"/>
              <w:jc w:val="left"/>
              <w:rPr>
                <w:rFonts w:asciiTheme="minorHAnsi" w:eastAsiaTheme="minorHAnsi" w:hAnsiTheme="minorHAnsi" w:cstheme="minorBidi"/>
                <w:b/>
                <w:bCs/>
                <w:sz w:val="22"/>
                <w:szCs w:val="22"/>
              </w:rPr>
            </w:pPr>
            <w:r w:rsidRPr="00B630A5">
              <w:rPr>
                <w:rFonts w:asciiTheme="minorHAnsi" w:eastAsiaTheme="minorHAnsi" w:hAnsiTheme="minorHAnsi" w:cstheme="minorBidi"/>
                <w:b/>
                <w:bCs/>
                <w:sz w:val="22"/>
                <w:szCs w:val="22"/>
              </w:rPr>
              <w:t>Days 1 to 5 of the</w:t>
            </w:r>
          </w:p>
          <w:p w:rsidR="006806C7" w:rsidRPr="00E716F3" w:rsidRDefault="006806C7" w:rsidP="00B630A5">
            <w:pPr>
              <w:ind w:left="142" w:right="95"/>
              <w:jc w:val="left"/>
              <w:rPr>
                <w:rFonts w:asciiTheme="minorHAnsi" w:eastAsiaTheme="minorHAnsi" w:hAnsiTheme="minorHAnsi" w:cstheme="minorBidi"/>
                <w:b/>
                <w:bCs/>
              </w:rPr>
            </w:pPr>
            <w:r w:rsidRPr="00B630A5">
              <w:rPr>
                <w:rFonts w:asciiTheme="minorHAnsi" w:eastAsiaTheme="minorHAnsi" w:hAnsiTheme="minorHAnsi" w:cstheme="minorBidi"/>
                <w:b/>
                <w:bCs/>
                <w:sz w:val="22"/>
                <w:szCs w:val="22"/>
              </w:rPr>
              <w:t>placement</w:t>
            </w:r>
          </w:p>
        </w:tc>
        <w:tc>
          <w:tcPr>
            <w:tcW w:w="8789" w:type="dxa"/>
            <w:hideMark/>
          </w:tcPr>
          <w:p w:rsidR="001B0876" w:rsidRPr="00412876" w:rsidRDefault="001B0876" w:rsidP="001B0876">
            <w:pPr>
              <w:spacing w:before="120" w:line="280" w:lineRule="atLeast"/>
              <w:ind w:left="132" w:right="170"/>
              <w:rPr>
                <w:rFonts w:asciiTheme="minorHAnsi" w:hAnsiTheme="minorHAnsi"/>
                <w:b/>
                <w:color w:val="000000" w:themeColor="text1"/>
                <w:sz w:val="22"/>
                <w:szCs w:val="22"/>
              </w:rPr>
            </w:pPr>
            <w:r w:rsidRPr="00412876">
              <w:rPr>
                <w:rFonts w:asciiTheme="minorHAnsi" w:eastAsiaTheme="minorHAnsi" w:hAnsiTheme="minorHAnsi" w:cstheme="minorBidi"/>
                <w:b/>
                <w:bCs/>
                <w:color w:val="000000" w:themeColor="text1"/>
                <w:sz w:val="22"/>
                <w:szCs w:val="22"/>
              </w:rPr>
              <w:t>The teacher education student</w:t>
            </w:r>
            <w:r w:rsidRPr="00412876">
              <w:rPr>
                <w:rFonts w:asciiTheme="minorHAnsi" w:eastAsiaTheme="minorHAnsi" w:hAnsiTheme="minorHAnsi" w:cstheme="minorBidi"/>
                <w:b/>
                <w:bCs/>
                <w:i/>
                <w:color w:val="000000" w:themeColor="text1"/>
                <w:sz w:val="22"/>
                <w:szCs w:val="22"/>
              </w:rPr>
              <w:t xml:space="preserve"> </w:t>
            </w:r>
            <w:r w:rsidRPr="00412876">
              <w:rPr>
                <w:rFonts w:asciiTheme="minorHAnsi" w:eastAsiaTheme="minorHAnsi" w:hAnsiTheme="minorHAnsi" w:cstheme="minorBidi"/>
                <w:b/>
                <w:bCs/>
                <w:color w:val="000000" w:themeColor="text1"/>
                <w:sz w:val="22"/>
                <w:szCs w:val="22"/>
              </w:rPr>
              <w:t>will:</w:t>
            </w:r>
          </w:p>
          <w:p w:rsidR="001B0876" w:rsidRPr="006024F4" w:rsidRDefault="001B0876" w:rsidP="001B0876">
            <w:pPr>
              <w:pStyle w:val="ListParagraph"/>
              <w:numPr>
                <w:ilvl w:val="0"/>
                <w:numId w:val="2"/>
              </w:numPr>
              <w:spacing w:before="120" w:after="120" w:line="280" w:lineRule="atLeast"/>
              <w:ind w:left="274" w:right="170" w:hanging="180"/>
              <w:rPr>
                <w:rFonts w:asciiTheme="minorHAnsi" w:hAnsiTheme="minorHAnsi"/>
                <w:color w:val="000000" w:themeColor="text1"/>
                <w:sz w:val="22"/>
                <w:szCs w:val="22"/>
              </w:rPr>
            </w:pPr>
            <w:r>
              <w:rPr>
                <w:rFonts w:asciiTheme="minorHAnsi" w:eastAsiaTheme="minorHAnsi" w:hAnsiTheme="minorHAnsi" w:cstheme="minorBidi"/>
                <w:bCs/>
                <w:color w:val="000000" w:themeColor="text1"/>
                <w:sz w:val="22"/>
                <w:szCs w:val="22"/>
              </w:rPr>
              <w:t>F</w:t>
            </w:r>
            <w:r w:rsidRPr="00C50846">
              <w:rPr>
                <w:rFonts w:asciiTheme="minorHAnsi" w:eastAsiaTheme="minorHAnsi" w:hAnsiTheme="minorHAnsi" w:cstheme="minorBidi"/>
                <w:bCs/>
                <w:color w:val="000000" w:themeColor="text1"/>
                <w:sz w:val="22"/>
                <w:szCs w:val="22"/>
              </w:rPr>
              <w:t>amiliarise</w:t>
            </w:r>
            <w:r>
              <w:rPr>
                <w:rFonts w:asciiTheme="minorHAnsi" w:hAnsiTheme="minorHAnsi"/>
                <w:color w:val="000000" w:themeColor="text1"/>
                <w:sz w:val="22"/>
                <w:szCs w:val="22"/>
              </w:rPr>
              <w:t xml:space="preserve"> themselves with the school’s code of conduct, motto and ethos. Read the school’s behaviour management policy and learn the school’s process for roll-marking.</w:t>
            </w:r>
          </w:p>
          <w:p w:rsidR="001B0876" w:rsidRPr="00C544DC" w:rsidRDefault="001B0876" w:rsidP="001B0876">
            <w:pPr>
              <w:pStyle w:val="ListParagraph"/>
              <w:numPr>
                <w:ilvl w:val="0"/>
                <w:numId w:val="2"/>
              </w:numPr>
              <w:spacing w:before="120" w:after="120" w:line="280" w:lineRule="atLeast"/>
              <w:ind w:left="274" w:right="170" w:hanging="180"/>
              <w:rPr>
                <w:rFonts w:asciiTheme="minorHAnsi" w:hAnsiTheme="minorHAnsi"/>
                <w:color w:val="000000" w:themeColor="text1"/>
                <w:sz w:val="22"/>
                <w:szCs w:val="22"/>
              </w:rPr>
            </w:pPr>
            <w:r>
              <w:rPr>
                <w:rFonts w:asciiTheme="minorHAnsi" w:eastAsiaTheme="minorHAnsi" w:hAnsiTheme="minorHAnsi" w:cstheme="minorBidi"/>
                <w:bCs/>
                <w:color w:val="000000" w:themeColor="text1"/>
                <w:sz w:val="22"/>
                <w:szCs w:val="22"/>
              </w:rPr>
              <w:t>I</w:t>
            </w:r>
            <w:r w:rsidRPr="00C50846">
              <w:rPr>
                <w:rFonts w:asciiTheme="minorHAnsi" w:eastAsiaTheme="minorHAnsi" w:hAnsiTheme="minorHAnsi" w:cstheme="minorBidi"/>
                <w:bCs/>
                <w:color w:val="000000" w:themeColor="text1"/>
                <w:sz w:val="22"/>
                <w:szCs w:val="22"/>
              </w:rPr>
              <w:t>ntroduce themselves to the teaching and office staff before or at the start of the placement</w:t>
            </w:r>
            <w:r>
              <w:rPr>
                <w:rFonts w:asciiTheme="minorHAnsi" w:eastAsiaTheme="minorHAnsi" w:hAnsiTheme="minorHAnsi" w:cstheme="minorBidi"/>
                <w:bCs/>
                <w:color w:val="000000" w:themeColor="text1"/>
                <w:sz w:val="22"/>
                <w:szCs w:val="22"/>
              </w:rPr>
              <w:t xml:space="preserve">. </w:t>
            </w:r>
          </w:p>
          <w:p w:rsidR="001B0876" w:rsidRPr="00121B21" w:rsidRDefault="001B0876" w:rsidP="001B0876">
            <w:pPr>
              <w:pStyle w:val="ListParagraph"/>
              <w:numPr>
                <w:ilvl w:val="0"/>
                <w:numId w:val="2"/>
              </w:numPr>
              <w:spacing w:before="120" w:after="120" w:line="280" w:lineRule="atLeast"/>
              <w:ind w:left="274" w:right="170" w:hanging="180"/>
              <w:rPr>
                <w:rFonts w:asciiTheme="minorHAnsi" w:hAnsiTheme="minorHAnsi"/>
                <w:color w:val="000000" w:themeColor="text1"/>
                <w:sz w:val="22"/>
                <w:szCs w:val="22"/>
              </w:rPr>
            </w:pPr>
            <w:r>
              <w:rPr>
                <w:rFonts w:asciiTheme="minorHAnsi" w:eastAsiaTheme="minorHAnsi" w:hAnsiTheme="minorHAnsi" w:cstheme="minorBidi"/>
                <w:bCs/>
                <w:color w:val="000000" w:themeColor="text1"/>
                <w:sz w:val="22"/>
                <w:szCs w:val="22"/>
              </w:rPr>
              <w:t>I</w:t>
            </w:r>
            <w:r w:rsidRPr="00C50846">
              <w:rPr>
                <w:rFonts w:asciiTheme="minorHAnsi" w:eastAsiaTheme="minorHAnsi" w:hAnsiTheme="minorHAnsi" w:cstheme="minorBidi"/>
                <w:bCs/>
                <w:color w:val="000000" w:themeColor="text1"/>
                <w:sz w:val="22"/>
                <w:szCs w:val="22"/>
              </w:rPr>
              <w:t>ntroduce themselves</w:t>
            </w:r>
            <w:r>
              <w:rPr>
                <w:rFonts w:asciiTheme="minorHAnsi" w:eastAsiaTheme="minorHAnsi" w:hAnsiTheme="minorHAnsi" w:cstheme="minorBidi"/>
                <w:bCs/>
                <w:color w:val="000000" w:themeColor="text1"/>
                <w:sz w:val="22"/>
                <w:szCs w:val="22"/>
              </w:rPr>
              <w:t xml:space="preserve"> to the class in a friendly and positive manner, establishing their role as a teacher-in-training whose expectations for the students’ learning are the same as the supervising teacher’s. Endeavour to build a professional rapport with the students and learn their names as quickly as possible (through a game or engaging activity).</w:t>
            </w:r>
          </w:p>
          <w:p w:rsidR="001B0876" w:rsidRDefault="001B0876" w:rsidP="001B0876">
            <w:pPr>
              <w:pStyle w:val="ListParagraph"/>
              <w:numPr>
                <w:ilvl w:val="0"/>
                <w:numId w:val="2"/>
              </w:numPr>
              <w:spacing w:before="120" w:after="120" w:line="280" w:lineRule="atLeast"/>
              <w:ind w:left="274" w:right="96" w:hanging="180"/>
              <w:rPr>
                <w:rFonts w:asciiTheme="minorHAnsi" w:hAnsiTheme="minorHAnsi"/>
                <w:color w:val="000000" w:themeColor="text1"/>
                <w:sz w:val="22"/>
                <w:szCs w:val="22"/>
              </w:rPr>
            </w:pPr>
            <w:r w:rsidRPr="008643E3">
              <w:rPr>
                <w:rFonts w:asciiTheme="minorHAnsi" w:hAnsiTheme="minorHAnsi"/>
                <w:color w:val="000000" w:themeColor="text1"/>
                <w:sz w:val="22"/>
                <w:szCs w:val="22"/>
              </w:rPr>
              <w:lastRenderedPageBreak/>
              <w:t xml:space="preserve">Classroom immersion on </w:t>
            </w:r>
            <w:r>
              <w:rPr>
                <w:rFonts w:asciiTheme="minorHAnsi" w:hAnsiTheme="minorHAnsi"/>
                <w:color w:val="000000" w:themeColor="text1"/>
                <w:sz w:val="22"/>
                <w:szCs w:val="22"/>
              </w:rPr>
              <w:t>D</w:t>
            </w:r>
            <w:r w:rsidRPr="008643E3">
              <w:rPr>
                <w:rFonts w:asciiTheme="minorHAnsi" w:hAnsiTheme="minorHAnsi"/>
                <w:color w:val="000000" w:themeColor="text1"/>
                <w:sz w:val="22"/>
                <w:szCs w:val="22"/>
              </w:rPr>
              <w:t xml:space="preserve">ays </w:t>
            </w:r>
            <w:r>
              <w:rPr>
                <w:rFonts w:asciiTheme="minorHAnsi" w:hAnsiTheme="minorHAnsi"/>
                <w:color w:val="000000" w:themeColor="text1"/>
                <w:sz w:val="22"/>
                <w:szCs w:val="22"/>
              </w:rPr>
              <w:t>O</w:t>
            </w:r>
            <w:r w:rsidRPr="008643E3">
              <w:rPr>
                <w:rFonts w:asciiTheme="minorHAnsi" w:hAnsiTheme="minorHAnsi"/>
                <w:color w:val="000000" w:themeColor="text1"/>
                <w:sz w:val="22"/>
                <w:szCs w:val="22"/>
              </w:rPr>
              <w:t xml:space="preserve">ne and </w:t>
            </w:r>
            <w:r>
              <w:rPr>
                <w:rFonts w:asciiTheme="minorHAnsi" w:hAnsiTheme="minorHAnsi"/>
                <w:color w:val="000000" w:themeColor="text1"/>
                <w:sz w:val="22"/>
                <w:szCs w:val="22"/>
              </w:rPr>
              <w:t>T</w:t>
            </w:r>
            <w:r w:rsidRPr="008643E3">
              <w:rPr>
                <w:rFonts w:asciiTheme="minorHAnsi" w:hAnsiTheme="minorHAnsi"/>
                <w:color w:val="000000" w:themeColor="text1"/>
                <w:sz w:val="22"/>
                <w:szCs w:val="22"/>
              </w:rPr>
              <w:t xml:space="preserve">wo, small-group and team-teaching activities by </w:t>
            </w:r>
            <w:r>
              <w:rPr>
                <w:rFonts w:asciiTheme="minorHAnsi" w:hAnsiTheme="minorHAnsi"/>
                <w:color w:val="000000" w:themeColor="text1"/>
                <w:sz w:val="22"/>
                <w:szCs w:val="22"/>
              </w:rPr>
              <w:t>D</w:t>
            </w:r>
            <w:r w:rsidRPr="008643E3">
              <w:rPr>
                <w:rFonts w:asciiTheme="minorHAnsi" w:hAnsiTheme="minorHAnsi"/>
                <w:color w:val="000000" w:themeColor="text1"/>
                <w:sz w:val="22"/>
                <w:szCs w:val="22"/>
              </w:rPr>
              <w:t xml:space="preserve">ay </w:t>
            </w:r>
            <w:r w:rsidR="00C55414">
              <w:rPr>
                <w:rFonts w:asciiTheme="minorHAnsi" w:hAnsiTheme="minorHAnsi"/>
                <w:color w:val="000000" w:themeColor="text1"/>
                <w:sz w:val="22"/>
                <w:szCs w:val="22"/>
              </w:rPr>
              <w:t>T</w:t>
            </w:r>
            <w:r>
              <w:rPr>
                <w:rFonts w:asciiTheme="minorHAnsi" w:hAnsiTheme="minorHAnsi"/>
                <w:color w:val="000000" w:themeColor="text1"/>
                <w:sz w:val="22"/>
                <w:szCs w:val="22"/>
              </w:rPr>
              <w:t xml:space="preserve">hree </w:t>
            </w:r>
            <w:r w:rsidRPr="008643E3">
              <w:rPr>
                <w:rFonts w:asciiTheme="minorHAnsi" w:hAnsiTheme="minorHAnsi"/>
                <w:color w:val="000000" w:themeColor="text1"/>
                <w:sz w:val="22"/>
                <w:szCs w:val="22"/>
              </w:rPr>
              <w:t xml:space="preserve">and taking responsibility for up to two lessons per day by </w:t>
            </w:r>
            <w:r>
              <w:rPr>
                <w:rFonts w:asciiTheme="minorHAnsi" w:hAnsiTheme="minorHAnsi"/>
                <w:color w:val="000000" w:themeColor="text1"/>
                <w:sz w:val="22"/>
                <w:szCs w:val="22"/>
              </w:rPr>
              <w:t>D</w:t>
            </w:r>
            <w:r w:rsidRPr="008643E3">
              <w:rPr>
                <w:rFonts w:asciiTheme="minorHAnsi" w:hAnsiTheme="minorHAnsi"/>
                <w:color w:val="000000" w:themeColor="text1"/>
                <w:sz w:val="22"/>
                <w:szCs w:val="22"/>
              </w:rPr>
              <w:t xml:space="preserve">ays </w:t>
            </w:r>
            <w:r>
              <w:rPr>
                <w:rFonts w:asciiTheme="minorHAnsi" w:hAnsiTheme="minorHAnsi"/>
                <w:color w:val="000000" w:themeColor="text1"/>
                <w:sz w:val="22"/>
                <w:szCs w:val="22"/>
              </w:rPr>
              <w:t>F</w:t>
            </w:r>
            <w:r w:rsidRPr="008643E3">
              <w:rPr>
                <w:rFonts w:asciiTheme="minorHAnsi" w:hAnsiTheme="minorHAnsi"/>
                <w:color w:val="000000" w:themeColor="text1"/>
                <w:sz w:val="22"/>
                <w:szCs w:val="22"/>
              </w:rPr>
              <w:t xml:space="preserve">our and </w:t>
            </w:r>
            <w:r>
              <w:rPr>
                <w:rFonts w:asciiTheme="minorHAnsi" w:hAnsiTheme="minorHAnsi"/>
                <w:color w:val="000000" w:themeColor="text1"/>
                <w:sz w:val="22"/>
                <w:szCs w:val="22"/>
              </w:rPr>
              <w:t>F</w:t>
            </w:r>
            <w:r w:rsidRPr="008643E3">
              <w:rPr>
                <w:rFonts w:asciiTheme="minorHAnsi" w:hAnsiTheme="minorHAnsi"/>
                <w:color w:val="000000" w:themeColor="text1"/>
                <w:sz w:val="22"/>
                <w:szCs w:val="22"/>
              </w:rPr>
              <w:t>ive.</w:t>
            </w:r>
          </w:p>
          <w:p w:rsidR="001B0876" w:rsidRPr="00831F37" w:rsidRDefault="001B0876" w:rsidP="001B0876">
            <w:pPr>
              <w:pStyle w:val="ListParagraph"/>
              <w:numPr>
                <w:ilvl w:val="0"/>
                <w:numId w:val="2"/>
              </w:numPr>
              <w:spacing w:before="120" w:after="120" w:line="280" w:lineRule="atLeast"/>
              <w:ind w:left="274" w:right="96" w:hanging="180"/>
              <w:rPr>
                <w:rFonts w:asciiTheme="minorHAnsi" w:hAnsiTheme="minorHAnsi"/>
                <w:bCs/>
                <w:iCs/>
                <w:color w:val="000000" w:themeColor="text1"/>
                <w:sz w:val="22"/>
                <w:szCs w:val="22"/>
              </w:rPr>
            </w:pPr>
            <w:r w:rsidRPr="008643E3">
              <w:rPr>
                <w:rFonts w:asciiTheme="minorHAnsi" w:hAnsiTheme="minorHAnsi"/>
                <w:color w:val="000000" w:themeColor="text1"/>
                <w:sz w:val="22"/>
                <w:szCs w:val="22"/>
              </w:rPr>
              <w:t xml:space="preserve">Complete </w:t>
            </w:r>
            <w:r w:rsidRPr="008643E3">
              <w:rPr>
                <w:rFonts w:asciiTheme="minorHAnsi" w:hAnsiTheme="minorHAnsi"/>
                <w:b/>
                <w:i/>
                <w:color w:val="000000" w:themeColor="text1"/>
                <w:sz w:val="22"/>
                <w:szCs w:val="22"/>
              </w:rPr>
              <w:t>Weekly Review</w:t>
            </w:r>
            <w:r>
              <w:rPr>
                <w:rFonts w:asciiTheme="minorHAnsi" w:hAnsiTheme="minorHAnsi"/>
                <w:b/>
                <w:i/>
                <w:color w:val="000000" w:themeColor="text1"/>
                <w:sz w:val="22"/>
                <w:szCs w:val="22"/>
              </w:rPr>
              <w:t xml:space="preserve"> </w:t>
            </w:r>
            <w:r w:rsidRPr="00831F37">
              <w:rPr>
                <w:rFonts w:asciiTheme="minorHAnsi" w:hAnsiTheme="minorHAnsi"/>
                <w:bCs/>
                <w:iCs/>
                <w:color w:val="000000" w:themeColor="text1"/>
                <w:sz w:val="22"/>
                <w:szCs w:val="22"/>
              </w:rPr>
              <w:t>in collaboration with the supervising teacher.</w:t>
            </w:r>
          </w:p>
          <w:p w:rsidR="001B0876" w:rsidRPr="00412876" w:rsidRDefault="001B0876" w:rsidP="001B0876">
            <w:pPr>
              <w:spacing w:before="120" w:line="280" w:lineRule="atLeast"/>
              <w:ind w:left="132" w:right="170"/>
              <w:rPr>
                <w:rFonts w:asciiTheme="minorHAnsi" w:eastAsiaTheme="minorHAnsi" w:hAnsiTheme="minorHAnsi" w:cstheme="minorBidi"/>
                <w:b/>
                <w:bCs/>
                <w:color w:val="000000" w:themeColor="text1"/>
                <w:sz w:val="22"/>
                <w:szCs w:val="22"/>
              </w:rPr>
            </w:pPr>
            <w:r>
              <w:rPr>
                <w:rFonts w:asciiTheme="minorHAnsi" w:eastAsiaTheme="minorHAnsi" w:hAnsiTheme="minorHAnsi" w:cstheme="minorBidi"/>
                <w:b/>
                <w:bCs/>
                <w:color w:val="000000" w:themeColor="text1"/>
                <w:sz w:val="22"/>
                <w:szCs w:val="22"/>
              </w:rPr>
              <w:t>The s</w:t>
            </w:r>
            <w:r w:rsidRPr="00412876">
              <w:rPr>
                <w:rFonts w:asciiTheme="minorHAnsi" w:eastAsiaTheme="minorHAnsi" w:hAnsiTheme="minorHAnsi" w:cstheme="minorBidi"/>
                <w:b/>
                <w:bCs/>
                <w:color w:val="000000" w:themeColor="text1"/>
                <w:sz w:val="22"/>
                <w:szCs w:val="22"/>
              </w:rPr>
              <w:t>upervising teacher will:</w:t>
            </w:r>
          </w:p>
          <w:p w:rsidR="001B0876" w:rsidRDefault="001B0876" w:rsidP="001B0876">
            <w:pPr>
              <w:pStyle w:val="ListParagraph"/>
              <w:numPr>
                <w:ilvl w:val="0"/>
                <w:numId w:val="12"/>
              </w:numPr>
              <w:spacing w:before="120" w:after="120" w:line="280" w:lineRule="atLeast"/>
              <w:ind w:left="274" w:right="170" w:hanging="220"/>
              <w:rPr>
                <w:rFonts w:asciiTheme="minorHAnsi" w:hAnsiTheme="minorHAnsi"/>
                <w:color w:val="000000" w:themeColor="text1"/>
                <w:sz w:val="22"/>
                <w:szCs w:val="22"/>
              </w:rPr>
            </w:pPr>
            <w:r w:rsidRPr="00412876">
              <w:rPr>
                <w:rFonts w:asciiTheme="minorHAnsi" w:hAnsiTheme="minorHAnsi"/>
                <w:color w:val="000000" w:themeColor="text1"/>
                <w:sz w:val="22"/>
                <w:szCs w:val="22"/>
              </w:rPr>
              <w:t>Guide the teacher education student in the initial planning of formal lessons and provide examples of their own programming where applicable. The supervising teacher may recommend this week’s lessons be based on existing programming. Where appropriate the teacher education student will create their own resources relating to the topics scheduled for teaching.</w:t>
            </w:r>
          </w:p>
          <w:p w:rsidR="001B0876" w:rsidRPr="001B0876" w:rsidRDefault="001B0876" w:rsidP="001B0876">
            <w:pPr>
              <w:pStyle w:val="ListParagraph"/>
              <w:numPr>
                <w:ilvl w:val="0"/>
                <w:numId w:val="2"/>
              </w:numPr>
              <w:spacing w:before="120" w:after="120" w:line="280" w:lineRule="atLeast"/>
              <w:ind w:left="274" w:right="96" w:hanging="178"/>
              <w:rPr>
                <w:rFonts w:asciiTheme="majorHAnsi" w:hAnsiTheme="majorHAnsi"/>
                <w:color w:val="000000" w:themeColor="text1"/>
              </w:rPr>
            </w:pPr>
            <w:r>
              <w:rPr>
                <w:rFonts w:asciiTheme="minorHAnsi" w:hAnsiTheme="minorHAnsi"/>
                <w:color w:val="000000" w:themeColor="text1"/>
                <w:sz w:val="22"/>
                <w:szCs w:val="22"/>
              </w:rPr>
              <w:t>Demonstrate effective ways to transition students between lessons and activities.</w:t>
            </w:r>
          </w:p>
          <w:p w:rsidR="00372E91" w:rsidRPr="001B0876" w:rsidRDefault="001B0876" w:rsidP="001B0876">
            <w:pPr>
              <w:pStyle w:val="ListParagraph"/>
              <w:numPr>
                <w:ilvl w:val="0"/>
                <w:numId w:val="2"/>
              </w:numPr>
              <w:spacing w:before="120" w:after="120" w:line="280" w:lineRule="atLeast"/>
              <w:ind w:left="274" w:right="96" w:hanging="178"/>
              <w:rPr>
                <w:rFonts w:asciiTheme="majorHAnsi" w:hAnsiTheme="majorHAnsi"/>
                <w:color w:val="000000" w:themeColor="text1"/>
              </w:rPr>
            </w:pPr>
            <w:r w:rsidRPr="001B0876">
              <w:rPr>
                <w:rFonts w:asciiTheme="minorHAnsi" w:hAnsiTheme="minorHAnsi"/>
                <w:color w:val="000000" w:themeColor="text1"/>
                <w:sz w:val="22"/>
                <w:szCs w:val="22"/>
              </w:rPr>
              <w:t xml:space="preserve">Complete </w:t>
            </w:r>
            <w:r w:rsidRPr="001B0876">
              <w:rPr>
                <w:rFonts w:asciiTheme="minorHAnsi" w:hAnsiTheme="minorHAnsi"/>
                <w:b/>
                <w:i/>
                <w:color w:val="000000" w:themeColor="text1"/>
                <w:sz w:val="22"/>
                <w:szCs w:val="22"/>
              </w:rPr>
              <w:t xml:space="preserve">Weekly Review </w:t>
            </w:r>
            <w:r w:rsidRPr="001B0876">
              <w:rPr>
                <w:rFonts w:asciiTheme="minorHAnsi" w:hAnsiTheme="minorHAnsi"/>
                <w:bCs/>
                <w:iCs/>
                <w:color w:val="000000" w:themeColor="text1"/>
                <w:sz w:val="22"/>
                <w:szCs w:val="22"/>
              </w:rPr>
              <w:t>in collaboration with the teacher education student.</w:t>
            </w:r>
          </w:p>
        </w:tc>
      </w:tr>
      <w:tr w:rsidR="006806C7" w:rsidRPr="00130E40" w:rsidTr="00092C55">
        <w:trPr>
          <w:trHeight w:val="689"/>
          <w:tblCellSpacing w:w="0" w:type="dxa"/>
        </w:trPr>
        <w:tc>
          <w:tcPr>
            <w:tcW w:w="1418" w:type="dxa"/>
            <w:shd w:val="clear" w:color="auto" w:fill="D9D9D9" w:themeFill="background1" w:themeFillShade="D9"/>
            <w:hideMark/>
          </w:tcPr>
          <w:p w:rsidR="006806C7" w:rsidRPr="00B630A5" w:rsidRDefault="006806C7" w:rsidP="00B630A5">
            <w:pPr>
              <w:ind w:left="142" w:right="95"/>
              <w:jc w:val="left"/>
              <w:rPr>
                <w:rFonts w:asciiTheme="minorHAnsi" w:eastAsiaTheme="minorHAnsi" w:hAnsiTheme="minorHAnsi" w:cstheme="minorBidi"/>
                <w:b/>
                <w:bCs/>
                <w:sz w:val="22"/>
                <w:szCs w:val="22"/>
              </w:rPr>
            </w:pPr>
            <w:r w:rsidRPr="00B630A5">
              <w:rPr>
                <w:rFonts w:asciiTheme="minorHAnsi" w:eastAsiaTheme="minorHAnsi" w:hAnsiTheme="minorHAnsi" w:cstheme="minorBidi"/>
                <w:b/>
                <w:bCs/>
                <w:sz w:val="22"/>
                <w:szCs w:val="22"/>
              </w:rPr>
              <w:lastRenderedPageBreak/>
              <w:t>WEEK 2</w:t>
            </w:r>
          </w:p>
          <w:p w:rsidR="006806C7" w:rsidRPr="00B630A5" w:rsidRDefault="006806C7" w:rsidP="00B630A5">
            <w:pPr>
              <w:ind w:left="142" w:right="95"/>
              <w:jc w:val="left"/>
              <w:rPr>
                <w:rFonts w:asciiTheme="minorHAnsi" w:eastAsiaTheme="minorHAnsi" w:hAnsiTheme="minorHAnsi" w:cstheme="minorBidi"/>
                <w:b/>
                <w:bCs/>
                <w:sz w:val="22"/>
                <w:szCs w:val="22"/>
              </w:rPr>
            </w:pPr>
          </w:p>
          <w:p w:rsidR="006806C7" w:rsidRPr="00B630A5" w:rsidRDefault="006806C7" w:rsidP="00B630A5">
            <w:pPr>
              <w:ind w:left="142" w:right="95"/>
              <w:jc w:val="left"/>
              <w:rPr>
                <w:rFonts w:asciiTheme="minorHAnsi" w:eastAsiaTheme="minorHAnsi" w:hAnsiTheme="minorHAnsi" w:cstheme="minorBidi"/>
                <w:b/>
                <w:bCs/>
                <w:sz w:val="22"/>
                <w:szCs w:val="22"/>
              </w:rPr>
            </w:pPr>
            <w:r w:rsidRPr="00B630A5">
              <w:rPr>
                <w:rFonts w:asciiTheme="minorHAnsi" w:eastAsiaTheme="minorHAnsi" w:hAnsiTheme="minorHAnsi" w:cstheme="minorBidi"/>
                <w:b/>
                <w:bCs/>
                <w:sz w:val="22"/>
                <w:szCs w:val="22"/>
              </w:rPr>
              <w:t>Days</w:t>
            </w:r>
          </w:p>
          <w:p w:rsidR="006806C7" w:rsidRPr="00B630A5" w:rsidRDefault="00B630A5" w:rsidP="00B630A5">
            <w:pPr>
              <w:ind w:left="142" w:right="95"/>
              <w:jc w:val="left"/>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 xml:space="preserve">6 to </w:t>
            </w:r>
            <w:r w:rsidR="006806C7" w:rsidRPr="00B630A5">
              <w:rPr>
                <w:rFonts w:asciiTheme="minorHAnsi" w:eastAsiaTheme="minorHAnsi" w:hAnsiTheme="minorHAnsi" w:cstheme="minorBidi"/>
                <w:b/>
                <w:bCs/>
                <w:sz w:val="22"/>
                <w:szCs w:val="22"/>
              </w:rPr>
              <w:t>10</w:t>
            </w:r>
          </w:p>
          <w:p w:rsidR="006806C7" w:rsidRPr="00B630A5" w:rsidRDefault="006806C7" w:rsidP="00B630A5">
            <w:pPr>
              <w:ind w:left="142" w:right="95"/>
              <w:jc w:val="left"/>
              <w:rPr>
                <w:rFonts w:asciiTheme="minorHAnsi" w:eastAsiaTheme="minorHAnsi" w:hAnsiTheme="minorHAnsi" w:cstheme="minorBidi"/>
                <w:b/>
                <w:bCs/>
                <w:sz w:val="22"/>
                <w:szCs w:val="22"/>
              </w:rPr>
            </w:pPr>
            <w:r w:rsidRPr="00B630A5">
              <w:rPr>
                <w:rFonts w:asciiTheme="minorHAnsi" w:eastAsiaTheme="minorHAnsi" w:hAnsiTheme="minorHAnsi" w:cstheme="minorBidi"/>
                <w:b/>
                <w:bCs/>
                <w:sz w:val="22"/>
                <w:szCs w:val="22"/>
              </w:rPr>
              <w:t>of the placement</w:t>
            </w:r>
          </w:p>
        </w:tc>
        <w:tc>
          <w:tcPr>
            <w:tcW w:w="8789" w:type="dxa"/>
            <w:hideMark/>
          </w:tcPr>
          <w:p w:rsidR="0007620B" w:rsidRPr="008A609E" w:rsidRDefault="0007620B" w:rsidP="0007620B">
            <w:pPr>
              <w:spacing w:before="120" w:after="120" w:line="280" w:lineRule="atLeast"/>
              <w:ind w:left="132" w:right="170"/>
              <w:rPr>
                <w:rFonts w:asciiTheme="minorHAnsi" w:hAnsiTheme="minorHAnsi"/>
                <w:b/>
                <w:color w:val="000000" w:themeColor="text1"/>
                <w:sz w:val="22"/>
                <w:szCs w:val="22"/>
              </w:rPr>
            </w:pPr>
            <w:r w:rsidRPr="00412876">
              <w:rPr>
                <w:rFonts w:asciiTheme="minorHAnsi" w:eastAsiaTheme="minorHAnsi" w:hAnsiTheme="minorHAnsi" w:cstheme="minorBidi"/>
                <w:b/>
                <w:bCs/>
                <w:color w:val="000000" w:themeColor="text1"/>
                <w:sz w:val="22"/>
                <w:szCs w:val="22"/>
              </w:rPr>
              <w:t>The teacher education student</w:t>
            </w:r>
            <w:r w:rsidRPr="00412876">
              <w:rPr>
                <w:rFonts w:asciiTheme="minorHAnsi" w:eastAsiaTheme="minorHAnsi" w:hAnsiTheme="minorHAnsi" w:cstheme="minorBidi"/>
                <w:b/>
                <w:bCs/>
                <w:i/>
                <w:color w:val="000000" w:themeColor="text1"/>
                <w:sz w:val="22"/>
                <w:szCs w:val="22"/>
              </w:rPr>
              <w:t xml:space="preserve"> </w:t>
            </w:r>
            <w:r w:rsidRPr="00412876">
              <w:rPr>
                <w:rFonts w:asciiTheme="minorHAnsi" w:eastAsiaTheme="minorHAnsi" w:hAnsiTheme="minorHAnsi" w:cstheme="minorBidi"/>
                <w:b/>
                <w:bCs/>
                <w:color w:val="000000" w:themeColor="text1"/>
                <w:sz w:val="22"/>
                <w:szCs w:val="22"/>
              </w:rPr>
              <w:t>will:</w:t>
            </w:r>
          </w:p>
          <w:p w:rsidR="0007620B" w:rsidRDefault="0007620B" w:rsidP="0007620B">
            <w:pPr>
              <w:pStyle w:val="ListParagraph"/>
              <w:numPr>
                <w:ilvl w:val="0"/>
                <w:numId w:val="12"/>
              </w:numPr>
              <w:spacing w:before="120" w:after="120" w:line="280" w:lineRule="atLeast"/>
              <w:ind w:left="274" w:right="170" w:hanging="220"/>
              <w:rPr>
                <w:rFonts w:asciiTheme="minorHAnsi" w:hAnsiTheme="minorHAnsi"/>
                <w:color w:val="000000" w:themeColor="text1"/>
                <w:sz w:val="22"/>
                <w:szCs w:val="22"/>
              </w:rPr>
            </w:pPr>
            <w:r>
              <w:rPr>
                <w:rFonts w:asciiTheme="minorHAnsi" w:hAnsiTheme="minorHAnsi"/>
                <w:color w:val="000000" w:themeColor="text1"/>
                <w:sz w:val="22"/>
                <w:szCs w:val="22"/>
              </w:rPr>
              <w:t>Participate in guided planning and teaching two</w:t>
            </w:r>
            <w:r w:rsidRPr="0062370E">
              <w:rPr>
                <w:rFonts w:asciiTheme="minorHAnsi" w:hAnsiTheme="minorHAnsi"/>
                <w:color w:val="000000" w:themeColor="text1"/>
                <w:sz w:val="22"/>
                <w:szCs w:val="22"/>
              </w:rPr>
              <w:t xml:space="preserve"> lessons each day</w:t>
            </w:r>
            <w:r>
              <w:rPr>
                <w:rFonts w:asciiTheme="minorHAnsi" w:hAnsiTheme="minorHAnsi"/>
                <w:color w:val="000000" w:themeColor="text1"/>
                <w:sz w:val="22"/>
                <w:szCs w:val="22"/>
              </w:rPr>
              <w:t>.</w:t>
            </w:r>
            <w:r w:rsidRPr="0062370E">
              <w:rPr>
                <w:rFonts w:asciiTheme="minorHAnsi" w:hAnsiTheme="minorHAnsi"/>
                <w:color w:val="000000" w:themeColor="text1"/>
                <w:sz w:val="22"/>
                <w:szCs w:val="22"/>
              </w:rPr>
              <w:t xml:space="preserve"> </w:t>
            </w:r>
          </w:p>
          <w:p w:rsidR="0007620B" w:rsidRPr="0062370E" w:rsidRDefault="0007620B" w:rsidP="0007620B">
            <w:pPr>
              <w:pStyle w:val="ListParagraph"/>
              <w:numPr>
                <w:ilvl w:val="0"/>
                <w:numId w:val="12"/>
              </w:numPr>
              <w:spacing w:before="120" w:after="120" w:line="280" w:lineRule="atLeast"/>
              <w:ind w:left="274" w:right="170" w:hanging="220"/>
              <w:rPr>
                <w:rFonts w:asciiTheme="minorHAnsi" w:hAnsiTheme="minorHAnsi"/>
                <w:color w:val="000000" w:themeColor="text1"/>
                <w:sz w:val="22"/>
                <w:szCs w:val="22"/>
              </w:rPr>
            </w:pPr>
            <w:r>
              <w:rPr>
                <w:rFonts w:asciiTheme="minorHAnsi" w:hAnsiTheme="minorHAnsi"/>
                <w:color w:val="000000" w:themeColor="text1"/>
                <w:sz w:val="22"/>
                <w:szCs w:val="22"/>
              </w:rPr>
              <w:t>Work collaboratively with the supervising teacher to identify learning needs of individuals and differentiation in planning when appropriate.</w:t>
            </w:r>
          </w:p>
          <w:p w:rsidR="0007620B" w:rsidRDefault="0007620B" w:rsidP="0007620B">
            <w:pPr>
              <w:pStyle w:val="ListParagraph"/>
              <w:numPr>
                <w:ilvl w:val="0"/>
                <w:numId w:val="12"/>
              </w:numPr>
              <w:spacing w:before="120" w:after="120" w:line="280" w:lineRule="atLeast"/>
              <w:ind w:left="274" w:right="170" w:hanging="220"/>
              <w:rPr>
                <w:rFonts w:asciiTheme="minorHAnsi" w:hAnsiTheme="minorHAnsi"/>
                <w:color w:val="000000" w:themeColor="text1"/>
                <w:sz w:val="22"/>
                <w:szCs w:val="22"/>
              </w:rPr>
            </w:pPr>
            <w:r w:rsidRPr="00791B04">
              <w:rPr>
                <w:rFonts w:asciiTheme="minorHAnsi" w:hAnsiTheme="minorHAnsi"/>
                <w:color w:val="000000" w:themeColor="text1"/>
                <w:sz w:val="22"/>
                <w:szCs w:val="22"/>
              </w:rPr>
              <w:t xml:space="preserve">Ensure that lessons are well structured and logically sequenced in order for students to achieve </w:t>
            </w:r>
            <w:r>
              <w:rPr>
                <w:rFonts w:asciiTheme="minorHAnsi" w:hAnsiTheme="minorHAnsi"/>
                <w:color w:val="000000" w:themeColor="text1"/>
                <w:sz w:val="22"/>
                <w:szCs w:val="22"/>
              </w:rPr>
              <w:t xml:space="preserve">rich yet </w:t>
            </w:r>
            <w:r w:rsidRPr="00791B04">
              <w:rPr>
                <w:rFonts w:asciiTheme="minorHAnsi" w:hAnsiTheme="minorHAnsi"/>
                <w:color w:val="000000" w:themeColor="text1"/>
                <w:sz w:val="22"/>
                <w:szCs w:val="22"/>
              </w:rPr>
              <w:t>realistic outcomes.</w:t>
            </w:r>
          </w:p>
          <w:p w:rsidR="0007620B" w:rsidRPr="0062370E" w:rsidRDefault="0007620B" w:rsidP="0007620B">
            <w:pPr>
              <w:pStyle w:val="ListParagraph"/>
              <w:numPr>
                <w:ilvl w:val="0"/>
                <w:numId w:val="12"/>
              </w:numPr>
              <w:spacing w:before="120" w:after="120" w:line="280" w:lineRule="atLeast"/>
              <w:ind w:left="274" w:right="170" w:hanging="220"/>
              <w:jc w:val="left"/>
              <w:rPr>
                <w:rFonts w:asciiTheme="minorHAnsi" w:eastAsiaTheme="minorHAnsi" w:hAnsiTheme="minorHAnsi" w:cstheme="minorBidi"/>
                <w:b/>
                <w:bCs/>
                <w:color w:val="000000" w:themeColor="text1"/>
                <w:sz w:val="22"/>
                <w:szCs w:val="22"/>
              </w:rPr>
            </w:pPr>
            <w:r>
              <w:rPr>
                <w:rFonts w:asciiTheme="minorHAnsi" w:hAnsiTheme="minorHAnsi"/>
                <w:color w:val="000000" w:themeColor="text1"/>
                <w:sz w:val="22"/>
                <w:szCs w:val="22"/>
              </w:rPr>
              <w:t>Demonstrate proficient skills in spelling and grammar across all areas of teaching practice.</w:t>
            </w:r>
          </w:p>
          <w:p w:rsidR="0007620B" w:rsidRDefault="0007620B" w:rsidP="0007620B">
            <w:pPr>
              <w:pStyle w:val="ListParagraph"/>
              <w:numPr>
                <w:ilvl w:val="0"/>
                <w:numId w:val="12"/>
              </w:numPr>
              <w:spacing w:before="120" w:after="120" w:line="280" w:lineRule="atLeast"/>
              <w:ind w:left="274" w:right="170" w:hanging="220"/>
              <w:rPr>
                <w:rFonts w:asciiTheme="minorHAnsi" w:hAnsiTheme="minorHAnsi"/>
                <w:color w:val="000000" w:themeColor="text1"/>
                <w:sz w:val="22"/>
                <w:szCs w:val="22"/>
              </w:rPr>
            </w:pPr>
            <w:r w:rsidRPr="00791B04">
              <w:rPr>
                <w:rFonts w:asciiTheme="minorHAnsi" w:hAnsiTheme="minorHAnsi"/>
                <w:color w:val="000000" w:themeColor="text1"/>
                <w:sz w:val="22"/>
                <w:szCs w:val="22"/>
              </w:rPr>
              <w:t>Focus on effective classroom management through explicit communication and keen organisation along with quality preparation of lessons (and related resources).</w:t>
            </w:r>
          </w:p>
          <w:p w:rsidR="0007620B" w:rsidRDefault="0007620B" w:rsidP="0007620B">
            <w:pPr>
              <w:pStyle w:val="ListParagraph"/>
              <w:numPr>
                <w:ilvl w:val="0"/>
                <w:numId w:val="12"/>
              </w:numPr>
              <w:spacing w:before="120" w:after="120" w:line="280" w:lineRule="atLeast"/>
              <w:ind w:left="274" w:right="170" w:hanging="220"/>
              <w:rPr>
                <w:rFonts w:asciiTheme="minorHAnsi" w:hAnsiTheme="minorHAnsi"/>
                <w:color w:val="000000" w:themeColor="text1"/>
                <w:sz w:val="22"/>
                <w:szCs w:val="22"/>
              </w:rPr>
            </w:pPr>
            <w:r>
              <w:rPr>
                <w:rFonts w:asciiTheme="minorHAnsi" w:hAnsiTheme="minorHAnsi"/>
                <w:color w:val="000000" w:themeColor="text1"/>
                <w:sz w:val="22"/>
                <w:szCs w:val="22"/>
              </w:rPr>
              <w:t>Explore</w:t>
            </w:r>
            <w:r w:rsidRPr="00791B04">
              <w:rPr>
                <w:rFonts w:asciiTheme="minorHAnsi" w:hAnsiTheme="minorHAnsi"/>
                <w:color w:val="000000" w:themeColor="text1"/>
                <w:sz w:val="22"/>
                <w:szCs w:val="22"/>
              </w:rPr>
              <w:t xml:space="preserve"> a range of teaching strategies with clear </w:t>
            </w:r>
            <w:r>
              <w:rPr>
                <w:rFonts w:asciiTheme="minorHAnsi" w:hAnsiTheme="minorHAnsi"/>
                <w:color w:val="000000" w:themeColor="text1"/>
                <w:sz w:val="22"/>
                <w:szCs w:val="22"/>
              </w:rPr>
              <w:t>learning goals and demonstrate</w:t>
            </w:r>
            <w:r w:rsidRPr="00791B04">
              <w:rPr>
                <w:rFonts w:asciiTheme="minorHAnsi" w:hAnsiTheme="minorHAnsi"/>
                <w:color w:val="000000" w:themeColor="text1"/>
                <w:sz w:val="22"/>
                <w:szCs w:val="22"/>
              </w:rPr>
              <w:t xml:space="preserve"> the capacity to apply constructive feedback from </w:t>
            </w:r>
            <w:r>
              <w:rPr>
                <w:rFonts w:asciiTheme="minorHAnsi" w:hAnsiTheme="minorHAnsi"/>
                <w:color w:val="000000" w:themeColor="text1"/>
                <w:sz w:val="22"/>
                <w:szCs w:val="22"/>
              </w:rPr>
              <w:t>the</w:t>
            </w:r>
            <w:r w:rsidRPr="00791B04">
              <w:rPr>
                <w:rFonts w:asciiTheme="minorHAnsi" w:hAnsiTheme="minorHAnsi"/>
                <w:color w:val="000000" w:themeColor="text1"/>
                <w:sz w:val="22"/>
                <w:szCs w:val="22"/>
              </w:rPr>
              <w:t xml:space="preserve"> supervisor in order to improve </w:t>
            </w:r>
            <w:r>
              <w:rPr>
                <w:rFonts w:asciiTheme="minorHAnsi" w:hAnsiTheme="minorHAnsi"/>
                <w:color w:val="000000" w:themeColor="text1"/>
                <w:sz w:val="22"/>
                <w:szCs w:val="22"/>
              </w:rPr>
              <w:t xml:space="preserve">teaching practice. </w:t>
            </w:r>
          </w:p>
          <w:p w:rsidR="0007620B" w:rsidRPr="00955F3D" w:rsidRDefault="0007620B" w:rsidP="0007620B">
            <w:pPr>
              <w:pStyle w:val="ListParagraph"/>
              <w:numPr>
                <w:ilvl w:val="0"/>
                <w:numId w:val="12"/>
              </w:numPr>
              <w:spacing w:before="120" w:after="120" w:line="280" w:lineRule="atLeast"/>
              <w:ind w:left="274" w:right="170" w:hanging="220"/>
              <w:rPr>
                <w:rFonts w:asciiTheme="minorHAnsi" w:hAnsiTheme="minorHAnsi"/>
                <w:color w:val="000000" w:themeColor="text1"/>
                <w:sz w:val="22"/>
                <w:szCs w:val="22"/>
              </w:rPr>
            </w:pPr>
            <w:r>
              <w:rPr>
                <w:rFonts w:asciiTheme="minorHAnsi" w:eastAsiaTheme="minorHAnsi" w:hAnsiTheme="minorHAnsi" w:cstheme="minorBidi"/>
                <w:bCs/>
                <w:color w:val="000000" w:themeColor="text1"/>
                <w:sz w:val="22"/>
                <w:szCs w:val="22"/>
              </w:rPr>
              <w:t>P</w:t>
            </w:r>
            <w:r w:rsidRPr="00791B04">
              <w:rPr>
                <w:rFonts w:asciiTheme="minorHAnsi" w:eastAsiaTheme="minorHAnsi" w:hAnsiTheme="minorHAnsi" w:cstheme="minorBidi"/>
                <w:bCs/>
                <w:color w:val="000000" w:themeColor="text1"/>
                <w:sz w:val="22"/>
                <w:szCs w:val="22"/>
              </w:rPr>
              <w:t>articipate in all routines a</w:t>
            </w:r>
            <w:r>
              <w:rPr>
                <w:rFonts w:asciiTheme="minorHAnsi" w:eastAsiaTheme="minorHAnsi" w:hAnsiTheme="minorHAnsi" w:cstheme="minorBidi"/>
                <w:bCs/>
                <w:color w:val="000000" w:themeColor="text1"/>
                <w:sz w:val="22"/>
                <w:szCs w:val="22"/>
              </w:rPr>
              <w:t>nd activities of the school day as per the duties of the supervising teacher.</w:t>
            </w:r>
          </w:p>
          <w:p w:rsidR="0007620B" w:rsidRPr="001C67E9" w:rsidRDefault="0007620B" w:rsidP="0007620B">
            <w:pPr>
              <w:pStyle w:val="ListParagraph"/>
              <w:numPr>
                <w:ilvl w:val="0"/>
                <w:numId w:val="12"/>
              </w:numPr>
              <w:spacing w:before="120" w:after="120" w:line="280" w:lineRule="atLeast"/>
              <w:ind w:left="274" w:right="170" w:hanging="220"/>
              <w:rPr>
                <w:rFonts w:asciiTheme="minorHAnsi" w:hAnsiTheme="minorHAnsi"/>
                <w:color w:val="000000" w:themeColor="text1"/>
                <w:sz w:val="22"/>
                <w:szCs w:val="22"/>
              </w:rPr>
            </w:pPr>
            <w:r>
              <w:rPr>
                <w:rFonts w:asciiTheme="minorHAnsi" w:eastAsiaTheme="minorHAnsi" w:hAnsiTheme="minorHAnsi" w:cstheme="minorBidi"/>
                <w:bCs/>
                <w:color w:val="000000" w:themeColor="text1"/>
                <w:sz w:val="22"/>
                <w:szCs w:val="22"/>
              </w:rPr>
              <w:t>Focus on pro-active and engaging communication with parents of students (where appropriate) whilst maintaining a strong sense of professionalism and confidentiality at all times.</w:t>
            </w:r>
          </w:p>
          <w:p w:rsidR="0007620B" w:rsidRPr="00C50846" w:rsidRDefault="0007620B" w:rsidP="0007620B">
            <w:pPr>
              <w:pStyle w:val="ListParagraph"/>
              <w:numPr>
                <w:ilvl w:val="0"/>
                <w:numId w:val="12"/>
              </w:numPr>
              <w:spacing w:before="120" w:after="120" w:line="280" w:lineRule="atLeast"/>
              <w:ind w:left="274" w:right="170" w:hanging="220"/>
              <w:rPr>
                <w:rFonts w:asciiTheme="minorHAnsi" w:hAnsiTheme="minorHAnsi"/>
                <w:color w:val="000000" w:themeColor="text1"/>
                <w:sz w:val="22"/>
                <w:szCs w:val="22"/>
              </w:rPr>
            </w:pPr>
            <w:r w:rsidRPr="001C67E9">
              <w:rPr>
                <w:rFonts w:asciiTheme="minorHAnsi" w:eastAsiaTheme="minorHAnsi" w:hAnsiTheme="minorHAnsi" w:cstheme="minorBidi"/>
                <w:bCs/>
                <w:color w:val="000000" w:themeColor="text1"/>
                <w:sz w:val="22"/>
                <w:szCs w:val="22"/>
              </w:rPr>
              <w:t xml:space="preserve">Share ideas with the supervisor and ask for their feedback. What worked well in the lesson and what will work better next time and why? </w:t>
            </w:r>
          </w:p>
          <w:p w:rsidR="0007620B" w:rsidRPr="003F0695" w:rsidRDefault="0007620B" w:rsidP="0007620B">
            <w:pPr>
              <w:pStyle w:val="ListParagraph"/>
              <w:numPr>
                <w:ilvl w:val="0"/>
                <w:numId w:val="12"/>
              </w:numPr>
              <w:spacing w:before="120" w:after="120" w:line="280" w:lineRule="atLeast"/>
              <w:ind w:left="274" w:right="170" w:hanging="220"/>
              <w:rPr>
                <w:rFonts w:asciiTheme="minorHAnsi" w:hAnsiTheme="minorHAnsi"/>
                <w:color w:val="000000" w:themeColor="text1"/>
                <w:sz w:val="22"/>
                <w:szCs w:val="22"/>
              </w:rPr>
            </w:pPr>
            <w:r>
              <w:rPr>
                <w:rFonts w:asciiTheme="minorHAnsi" w:eastAsiaTheme="minorHAnsi" w:hAnsiTheme="minorHAnsi" w:cstheme="minorBidi"/>
                <w:bCs/>
                <w:color w:val="000000" w:themeColor="text1"/>
                <w:sz w:val="22"/>
                <w:szCs w:val="22"/>
              </w:rPr>
              <w:t>T</w:t>
            </w:r>
            <w:r w:rsidRPr="00C50846">
              <w:rPr>
                <w:rFonts w:asciiTheme="minorHAnsi" w:eastAsiaTheme="minorHAnsi" w:hAnsiTheme="minorHAnsi" w:cstheme="minorBidi"/>
                <w:bCs/>
                <w:color w:val="000000" w:themeColor="text1"/>
                <w:sz w:val="22"/>
                <w:szCs w:val="22"/>
              </w:rPr>
              <w:t>he teacher education student</w:t>
            </w:r>
            <w:r>
              <w:rPr>
                <w:rFonts w:asciiTheme="minorHAnsi" w:eastAsiaTheme="minorHAnsi" w:hAnsiTheme="minorHAnsi" w:cstheme="minorBidi"/>
                <w:bCs/>
                <w:i/>
                <w:color w:val="000000" w:themeColor="text1"/>
                <w:sz w:val="22"/>
                <w:szCs w:val="22"/>
              </w:rPr>
              <w:t xml:space="preserve"> </w:t>
            </w:r>
            <w:r w:rsidRPr="00C50846">
              <w:rPr>
                <w:rFonts w:asciiTheme="minorHAnsi" w:eastAsiaTheme="minorHAnsi" w:hAnsiTheme="minorHAnsi" w:cstheme="minorBidi"/>
                <w:bCs/>
                <w:color w:val="000000" w:themeColor="text1"/>
                <w:sz w:val="22"/>
                <w:szCs w:val="22"/>
              </w:rPr>
              <w:t xml:space="preserve">may ask permission to try out some of </w:t>
            </w:r>
            <w:r>
              <w:rPr>
                <w:rFonts w:asciiTheme="minorHAnsi" w:eastAsiaTheme="minorHAnsi" w:hAnsiTheme="minorHAnsi" w:cstheme="minorBidi"/>
                <w:bCs/>
                <w:color w:val="000000" w:themeColor="text1"/>
                <w:sz w:val="22"/>
                <w:szCs w:val="22"/>
              </w:rPr>
              <w:t>their</w:t>
            </w:r>
            <w:r w:rsidRPr="00C50846">
              <w:rPr>
                <w:rFonts w:asciiTheme="minorHAnsi" w:eastAsiaTheme="minorHAnsi" w:hAnsiTheme="minorHAnsi" w:cstheme="minorBidi"/>
                <w:bCs/>
                <w:color w:val="000000" w:themeColor="text1"/>
                <w:sz w:val="22"/>
                <w:szCs w:val="22"/>
              </w:rPr>
              <w:t xml:space="preserve"> ideas</w:t>
            </w:r>
            <w:r>
              <w:rPr>
                <w:rFonts w:asciiTheme="minorHAnsi" w:eastAsiaTheme="minorHAnsi" w:hAnsiTheme="minorHAnsi" w:cstheme="minorBidi"/>
                <w:bCs/>
                <w:color w:val="000000" w:themeColor="text1"/>
                <w:sz w:val="22"/>
                <w:szCs w:val="22"/>
              </w:rPr>
              <w:t xml:space="preserve"> where appropriate as well as seek ongoing feedback from the supervisor in order to improve their teaching practice.</w:t>
            </w:r>
          </w:p>
          <w:p w:rsidR="0007620B" w:rsidRPr="00372E91" w:rsidRDefault="0007620B" w:rsidP="0007620B">
            <w:pPr>
              <w:pStyle w:val="ListParagraph"/>
              <w:numPr>
                <w:ilvl w:val="0"/>
                <w:numId w:val="12"/>
              </w:numPr>
              <w:spacing w:before="120" w:after="120" w:line="280" w:lineRule="atLeast"/>
              <w:ind w:left="274" w:right="170" w:hanging="220"/>
              <w:rPr>
                <w:rFonts w:asciiTheme="minorHAnsi" w:hAnsiTheme="minorHAnsi"/>
                <w:color w:val="000000" w:themeColor="text1"/>
                <w:sz w:val="22"/>
                <w:szCs w:val="22"/>
              </w:rPr>
            </w:pPr>
            <w:r>
              <w:rPr>
                <w:rFonts w:asciiTheme="minorHAnsi" w:eastAsiaTheme="minorHAnsi" w:hAnsiTheme="minorHAnsi" w:cstheme="minorBidi"/>
                <w:bCs/>
                <w:color w:val="000000" w:themeColor="text1"/>
                <w:sz w:val="22"/>
                <w:szCs w:val="22"/>
              </w:rPr>
              <w:t>Practice effective transitioning of students between lessons and activities.</w:t>
            </w:r>
          </w:p>
          <w:p w:rsidR="0007620B" w:rsidRPr="00BA5BCB" w:rsidRDefault="0007620B" w:rsidP="0007620B">
            <w:pPr>
              <w:pStyle w:val="ListParagraph"/>
              <w:numPr>
                <w:ilvl w:val="0"/>
                <w:numId w:val="12"/>
              </w:numPr>
              <w:spacing w:before="120" w:after="120" w:line="280" w:lineRule="atLeast"/>
              <w:ind w:left="274" w:right="170" w:hanging="220"/>
              <w:rPr>
                <w:rFonts w:asciiTheme="minorHAnsi" w:hAnsiTheme="minorHAnsi"/>
                <w:color w:val="000000" w:themeColor="text1"/>
                <w:sz w:val="22"/>
                <w:szCs w:val="22"/>
              </w:rPr>
            </w:pPr>
            <w:r>
              <w:rPr>
                <w:rFonts w:asciiTheme="minorHAnsi" w:eastAsiaTheme="minorHAnsi" w:hAnsiTheme="minorHAnsi" w:cstheme="minorBidi"/>
                <w:bCs/>
                <w:color w:val="000000" w:themeColor="text1"/>
                <w:sz w:val="22"/>
                <w:szCs w:val="22"/>
              </w:rPr>
              <w:t xml:space="preserve">Complete the </w:t>
            </w:r>
            <w:r w:rsidRPr="00372E91">
              <w:rPr>
                <w:rFonts w:asciiTheme="minorHAnsi" w:eastAsiaTheme="minorHAnsi" w:hAnsiTheme="minorHAnsi" w:cstheme="minorBidi"/>
                <w:b/>
                <w:bCs/>
                <w:i/>
                <w:color w:val="000000" w:themeColor="text1"/>
                <w:sz w:val="22"/>
                <w:szCs w:val="22"/>
              </w:rPr>
              <w:t>Weekly Review</w:t>
            </w:r>
            <w:r>
              <w:rPr>
                <w:rFonts w:asciiTheme="minorHAnsi" w:eastAsiaTheme="minorHAnsi" w:hAnsiTheme="minorHAnsi" w:cstheme="minorBidi"/>
                <w:iCs/>
                <w:color w:val="000000" w:themeColor="text1"/>
                <w:sz w:val="22"/>
                <w:szCs w:val="22"/>
              </w:rPr>
              <w:t xml:space="preserve"> in collaboration with the supervising teacher.</w:t>
            </w:r>
          </w:p>
          <w:p w:rsidR="0007620B" w:rsidRDefault="0007620B" w:rsidP="0007620B">
            <w:pPr>
              <w:spacing w:before="120" w:after="120" w:line="280" w:lineRule="atLeast"/>
              <w:ind w:right="170"/>
              <w:rPr>
                <w:rFonts w:asciiTheme="minorHAnsi" w:hAnsiTheme="minorHAnsi"/>
                <w:b/>
                <w:color w:val="000000" w:themeColor="text1"/>
                <w:sz w:val="22"/>
                <w:szCs w:val="22"/>
              </w:rPr>
            </w:pPr>
            <w:r>
              <w:rPr>
                <w:rFonts w:asciiTheme="minorHAnsi" w:eastAsiaTheme="minorHAnsi" w:hAnsiTheme="minorHAnsi" w:cstheme="minorBidi"/>
                <w:b/>
                <w:bCs/>
                <w:i/>
                <w:color w:val="000000" w:themeColor="text1"/>
                <w:sz w:val="22"/>
                <w:szCs w:val="22"/>
              </w:rPr>
              <w:t xml:space="preserve">  </w:t>
            </w:r>
            <w:r w:rsidRPr="00BA5BCB">
              <w:rPr>
                <w:rFonts w:asciiTheme="minorHAnsi" w:hAnsiTheme="minorHAnsi"/>
                <w:b/>
                <w:color w:val="000000" w:themeColor="text1"/>
                <w:sz w:val="22"/>
                <w:szCs w:val="22"/>
              </w:rPr>
              <w:t>The supervising teacher will:</w:t>
            </w:r>
            <w:r>
              <w:rPr>
                <w:rFonts w:asciiTheme="minorHAnsi" w:hAnsiTheme="minorHAnsi"/>
                <w:b/>
                <w:color w:val="000000" w:themeColor="text1"/>
                <w:sz w:val="22"/>
                <w:szCs w:val="22"/>
              </w:rPr>
              <w:t xml:space="preserve">  </w:t>
            </w:r>
          </w:p>
          <w:p w:rsidR="0007620B" w:rsidRDefault="0007620B" w:rsidP="0007620B">
            <w:pPr>
              <w:pStyle w:val="ListParagraph"/>
              <w:numPr>
                <w:ilvl w:val="0"/>
                <w:numId w:val="12"/>
              </w:numPr>
              <w:spacing w:before="120" w:after="120" w:line="280" w:lineRule="atLeast"/>
              <w:ind w:left="280" w:right="170" w:hanging="142"/>
              <w:rPr>
                <w:rFonts w:asciiTheme="minorHAnsi" w:hAnsiTheme="minorHAnsi"/>
                <w:color w:val="000000" w:themeColor="text1"/>
                <w:sz w:val="22"/>
                <w:szCs w:val="22"/>
              </w:rPr>
            </w:pPr>
            <w:r w:rsidRPr="004A5587">
              <w:rPr>
                <w:rFonts w:asciiTheme="minorHAnsi" w:hAnsiTheme="minorHAnsi"/>
                <w:color w:val="000000" w:themeColor="text1"/>
                <w:sz w:val="22"/>
                <w:szCs w:val="22"/>
              </w:rPr>
              <w:t>Provide ongoing meaningful feedback about the teacher education’s progress and model     teaching methods and strategies to assist teacher education student</w:t>
            </w:r>
            <w:r>
              <w:rPr>
                <w:rFonts w:asciiTheme="minorHAnsi" w:hAnsiTheme="minorHAnsi"/>
                <w:color w:val="000000" w:themeColor="text1"/>
                <w:sz w:val="22"/>
                <w:szCs w:val="22"/>
              </w:rPr>
              <w:t>’</w:t>
            </w:r>
            <w:r w:rsidRPr="004A5587">
              <w:rPr>
                <w:rFonts w:asciiTheme="minorHAnsi" w:hAnsiTheme="minorHAnsi"/>
                <w:color w:val="000000" w:themeColor="text1"/>
                <w:sz w:val="22"/>
                <w:szCs w:val="22"/>
              </w:rPr>
              <w:t>s teaching practice</w:t>
            </w:r>
            <w:r>
              <w:rPr>
                <w:rFonts w:asciiTheme="minorHAnsi" w:hAnsiTheme="minorHAnsi"/>
                <w:color w:val="000000" w:themeColor="text1"/>
                <w:sz w:val="22"/>
                <w:szCs w:val="22"/>
              </w:rPr>
              <w:t>.</w:t>
            </w:r>
          </w:p>
          <w:p w:rsidR="00372E91" w:rsidRPr="0007620B" w:rsidRDefault="0007620B" w:rsidP="0007620B">
            <w:pPr>
              <w:pStyle w:val="ListParagraph"/>
              <w:numPr>
                <w:ilvl w:val="0"/>
                <w:numId w:val="12"/>
              </w:numPr>
              <w:spacing w:before="120" w:after="120" w:line="280" w:lineRule="atLeast"/>
              <w:ind w:left="280" w:right="170" w:hanging="142"/>
              <w:rPr>
                <w:rFonts w:asciiTheme="minorHAnsi" w:hAnsiTheme="minorHAnsi"/>
                <w:color w:val="000000" w:themeColor="text1"/>
                <w:sz w:val="22"/>
                <w:szCs w:val="22"/>
              </w:rPr>
            </w:pPr>
            <w:r w:rsidRPr="0007620B">
              <w:rPr>
                <w:rFonts w:asciiTheme="minorHAnsi" w:hAnsiTheme="minorHAnsi"/>
                <w:color w:val="000000" w:themeColor="text1"/>
                <w:sz w:val="22"/>
                <w:szCs w:val="22"/>
              </w:rPr>
              <w:t xml:space="preserve">Complete the </w:t>
            </w:r>
            <w:r w:rsidRPr="0007620B">
              <w:rPr>
                <w:rFonts w:asciiTheme="minorHAnsi" w:hAnsiTheme="minorHAnsi"/>
                <w:b/>
                <w:i/>
                <w:color w:val="000000" w:themeColor="text1"/>
                <w:sz w:val="22"/>
                <w:szCs w:val="22"/>
              </w:rPr>
              <w:t xml:space="preserve">Weekly Review </w:t>
            </w:r>
            <w:r w:rsidRPr="0007620B">
              <w:rPr>
                <w:rFonts w:asciiTheme="minorHAnsi" w:hAnsiTheme="minorHAnsi"/>
                <w:color w:val="000000" w:themeColor="text1"/>
                <w:sz w:val="22"/>
                <w:szCs w:val="22"/>
              </w:rPr>
              <w:t>in collaboration with the teacher education student.</w:t>
            </w:r>
          </w:p>
        </w:tc>
      </w:tr>
      <w:tr w:rsidR="006806C7" w:rsidRPr="00130E40" w:rsidTr="002E0AC9">
        <w:trPr>
          <w:trHeight w:val="2111"/>
          <w:tblCellSpacing w:w="0" w:type="dxa"/>
        </w:trPr>
        <w:tc>
          <w:tcPr>
            <w:tcW w:w="1418" w:type="dxa"/>
            <w:shd w:val="clear" w:color="auto" w:fill="D9D9D9" w:themeFill="background1" w:themeFillShade="D9"/>
            <w:hideMark/>
          </w:tcPr>
          <w:p w:rsidR="006806C7" w:rsidRPr="00B630A5" w:rsidRDefault="006806C7" w:rsidP="00B630A5">
            <w:pPr>
              <w:ind w:left="142" w:right="95"/>
              <w:jc w:val="left"/>
              <w:rPr>
                <w:rFonts w:asciiTheme="minorHAnsi" w:eastAsiaTheme="minorHAnsi" w:hAnsiTheme="minorHAnsi" w:cstheme="minorBidi"/>
                <w:b/>
                <w:bCs/>
                <w:sz w:val="22"/>
                <w:szCs w:val="22"/>
              </w:rPr>
            </w:pPr>
            <w:r w:rsidRPr="00B630A5">
              <w:rPr>
                <w:rFonts w:asciiTheme="minorHAnsi" w:eastAsiaTheme="minorHAnsi" w:hAnsiTheme="minorHAnsi" w:cstheme="minorBidi"/>
                <w:b/>
                <w:bCs/>
                <w:sz w:val="22"/>
                <w:szCs w:val="22"/>
              </w:rPr>
              <w:t>WEEK 3</w:t>
            </w:r>
          </w:p>
          <w:p w:rsidR="006806C7" w:rsidRPr="00B630A5" w:rsidRDefault="006806C7" w:rsidP="00B630A5">
            <w:pPr>
              <w:ind w:left="142" w:right="95"/>
              <w:jc w:val="left"/>
              <w:rPr>
                <w:rFonts w:asciiTheme="minorHAnsi" w:eastAsiaTheme="minorHAnsi" w:hAnsiTheme="minorHAnsi" w:cstheme="minorBidi"/>
                <w:b/>
                <w:bCs/>
                <w:sz w:val="22"/>
                <w:szCs w:val="22"/>
              </w:rPr>
            </w:pPr>
          </w:p>
          <w:p w:rsidR="006806C7" w:rsidRPr="00B630A5" w:rsidRDefault="006806C7" w:rsidP="00B630A5">
            <w:pPr>
              <w:ind w:left="142" w:right="95"/>
              <w:jc w:val="left"/>
              <w:rPr>
                <w:rFonts w:asciiTheme="minorHAnsi" w:eastAsiaTheme="minorHAnsi" w:hAnsiTheme="minorHAnsi" w:cstheme="minorBidi"/>
                <w:b/>
                <w:bCs/>
                <w:sz w:val="22"/>
                <w:szCs w:val="22"/>
              </w:rPr>
            </w:pPr>
            <w:r w:rsidRPr="00B630A5">
              <w:rPr>
                <w:rFonts w:asciiTheme="minorHAnsi" w:eastAsiaTheme="minorHAnsi" w:hAnsiTheme="minorHAnsi" w:cstheme="minorBidi"/>
                <w:b/>
                <w:bCs/>
                <w:sz w:val="22"/>
                <w:szCs w:val="22"/>
              </w:rPr>
              <w:t>Days</w:t>
            </w:r>
          </w:p>
          <w:p w:rsidR="006806C7" w:rsidRPr="00B630A5" w:rsidRDefault="003B4B34" w:rsidP="00B630A5">
            <w:pPr>
              <w:ind w:left="142" w:right="95"/>
              <w:jc w:val="left"/>
              <w:rPr>
                <w:rFonts w:asciiTheme="minorHAnsi" w:eastAsiaTheme="minorHAnsi" w:hAnsiTheme="minorHAnsi" w:cstheme="minorBidi"/>
                <w:b/>
                <w:bCs/>
                <w:sz w:val="22"/>
                <w:szCs w:val="22"/>
              </w:rPr>
            </w:pPr>
            <w:r w:rsidRPr="00B630A5">
              <w:rPr>
                <w:rFonts w:asciiTheme="minorHAnsi" w:eastAsiaTheme="minorHAnsi" w:hAnsiTheme="minorHAnsi" w:cstheme="minorBidi"/>
                <w:b/>
                <w:bCs/>
                <w:sz w:val="22"/>
                <w:szCs w:val="22"/>
              </w:rPr>
              <w:t xml:space="preserve">11 </w:t>
            </w:r>
            <w:r w:rsidR="00B630A5" w:rsidRPr="00B630A5">
              <w:rPr>
                <w:rFonts w:asciiTheme="minorHAnsi" w:eastAsiaTheme="minorHAnsi" w:hAnsiTheme="minorHAnsi" w:cstheme="minorBidi"/>
                <w:b/>
                <w:bCs/>
                <w:sz w:val="22"/>
                <w:szCs w:val="22"/>
              </w:rPr>
              <w:t>to</w:t>
            </w:r>
            <w:r w:rsidR="006806C7" w:rsidRPr="00B630A5">
              <w:rPr>
                <w:rFonts w:asciiTheme="minorHAnsi" w:eastAsiaTheme="minorHAnsi" w:hAnsiTheme="minorHAnsi" w:cstheme="minorBidi"/>
                <w:b/>
                <w:bCs/>
                <w:sz w:val="22"/>
                <w:szCs w:val="22"/>
              </w:rPr>
              <w:t>15</w:t>
            </w:r>
          </w:p>
          <w:p w:rsidR="006806C7" w:rsidRPr="00B630A5" w:rsidRDefault="006806C7" w:rsidP="00B630A5">
            <w:pPr>
              <w:ind w:left="142" w:right="95"/>
              <w:jc w:val="left"/>
              <w:rPr>
                <w:rFonts w:asciiTheme="minorHAnsi" w:eastAsiaTheme="minorHAnsi" w:hAnsiTheme="minorHAnsi" w:cstheme="minorBidi"/>
                <w:b/>
                <w:bCs/>
                <w:sz w:val="22"/>
                <w:szCs w:val="22"/>
              </w:rPr>
            </w:pPr>
            <w:r w:rsidRPr="00B630A5">
              <w:rPr>
                <w:rFonts w:asciiTheme="minorHAnsi" w:eastAsiaTheme="minorHAnsi" w:hAnsiTheme="minorHAnsi" w:cstheme="minorBidi"/>
                <w:b/>
                <w:bCs/>
                <w:sz w:val="22"/>
                <w:szCs w:val="22"/>
              </w:rPr>
              <w:t>of the</w:t>
            </w:r>
          </w:p>
          <w:p w:rsidR="006806C7" w:rsidRPr="00E716F3" w:rsidRDefault="006806C7" w:rsidP="00B630A5">
            <w:pPr>
              <w:ind w:left="142" w:right="95"/>
              <w:jc w:val="left"/>
              <w:rPr>
                <w:rFonts w:asciiTheme="minorHAnsi" w:eastAsiaTheme="minorHAnsi" w:hAnsiTheme="minorHAnsi" w:cstheme="minorBidi"/>
                <w:b/>
                <w:bCs/>
              </w:rPr>
            </w:pPr>
            <w:r w:rsidRPr="00B630A5">
              <w:rPr>
                <w:rFonts w:asciiTheme="minorHAnsi" w:eastAsiaTheme="minorHAnsi" w:hAnsiTheme="minorHAnsi" w:cstheme="minorBidi"/>
                <w:b/>
                <w:bCs/>
                <w:sz w:val="22"/>
                <w:szCs w:val="22"/>
              </w:rPr>
              <w:t>placement</w:t>
            </w:r>
          </w:p>
        </w:tc>
        <w:tc>
          <w:tcPr>
            <w:tcW w:w="8789" w:type="dxa"/>
            <w:hideMark/>
          </w:tcPr>
          <w:p w:rsidR="002E0AC9" w:rsidRPr="00520AB0" w:rsidRDefault="002E0AC9" w:rsidP="002E0AC9">
            <w:pPr>
              <w:pStyle w:val="ListParagraph"/>
              <w:spacing w:before="120" w:after="100" w:afterAutospacing="1" w:line="280" w:lineRule="atLeast"/>
              <w:ind w:left="0" w:right="57"/>
              <w:rPr>
                <w:rFonts w:asciiTheme="minorHAnsi" w:eastAsiaTheme="minorHAnsi" w:hAnsiTheme="minorHAnsi" w:cstheme="minorBidi"/>
                <w:b/>
                <w:bCs/>
                <w:color w:val="000000" w:themeColor="text1"/>
                <w:sz w:val="22"/>
                <w:szCs w:val="22"/>
              </w:rPr>
            </w:pPr>
            <w:r>
              <w:rPr>
                <w:rFonts w:asciiTheme="minorHAnsi" w:eastAsiaTheme="minorHAnsi" w:hAnsiTheme="minorHAnsi" w:cstheme="minorBidi"/>
                <w:b/>
                <w:bCs/>
                <w:color w:val="000000" w:themeColor="text1"/>
                <w:sz w:val="22"/>
                <w:szCs w:val="22"/>
              </w:rPr>
              <w:t xml:space="preserve">    </w:t>
            </w:r>
            <w:r w:rsidRPr="00AD64EC">
              <w:rPr>
                <w:rFonts w:asciiTheme="minorHAnsi" w:eastAsiaTheme="minorHAnsi" w:hAnsiTheme="minorHAnsi" w:cstheme="minorBidi"/>
                <w:b/>
                <w:bCs/>
                <w:color w:val="000000" w:themeColor="text1"/>
                <w:sz w:val="22"/>
                <w:szCs w:val="22"/>
              </w:rPr>
              <w:t>The teacher education student</w:t>
            </w:r>
            <w:r w:rsidRPr="00AD64EC">
              <w:rPr>
                <w:rFonts w:asciiTheme="minorHAnsi" w:eastAsiaTheme="minorHAnsi" w:hAnsiTheme="minorHAnsi" w:cstheme="minorBidi"/>
                <w:b/>
                <w:bCs/>
                <w:i/>
                <w:color w:val="000000" w:themeColor="text1"/>
                <w:sz w:val="22"/>
                <w:szCs w:val="22"/>
              </w:rPr>
              <w:t xml:space="preserve"> </w:t>
            </w:r>
            <w:r w:rsidRPr="00AD64EC">
              <w:rPr>
                <w:rFonts w:asciiTheme="minorHAnsi" w:eastAsiaTheme="minorHAnsi" w:hAnsiTheme="minorHAnsi" w:cstheme="minorBidi"/>
                <w:b/>
                <w:bCs/>
                <w:color w:val="000000" w:themeColor="text1"/>
                <w:sz w:val="22"/>
                <w:szCs w:val="22"/>
              </w:rPr>
              <w:t>will:</w:t>
            </w:r>
          </w:p>
          <w:p w:rsidR="002E0AC9" w:rsidRPr="00F2670D" w:rsidRDefault="002E0AC9" w:rsidP="002E0AC9">
            <w:pPr>
              <w:pStyle w:val="ListParagraph"/>
              <w:numPr>
                <w:ilvl w:val="0"/>
                <w:numId w:val="4"/>
              </w:numPr>
              <w:spacing w:before="120" w:after="120" w:line="280" w:lineRule="atLeast"/>
              <w:ind w:left="280" w:right="170" w:hanging="142"/>
              <w:rPr>
                <w:rFonts w:asciiTheme="minorHAnsi" w:hAnsiTheme="minorHAnsi"/>
                <w:color w:val="000000" w:themeColor="text1"/>
                <w:sz w:val="22"/>
                <w:szCs w:val="22"/>
              </w:rPr>
            </w:pPr>
            <w:r>
              <w:rPr>
                <w:rFonts w:asciiTheme="minorHAnsi" w:hAnsiTheme="minorHAnsi"/>
                <w:color w:val="000000" w:themeColor="text1"/>
                <w:sz w:val="22"/>
                <w:szCs w:val="22"/>
              </w:rPr>
              <w:t xml:space="preserve">Teach no less than </w:t>
            </w:r>
            <w:r w:rsidRPr="007239C1">
              <w:rPr>
                <w:rFonts w:asciiTheme="minorHAnsi" w:hAnsiTheme="minorHAnsi"/>
                <w:color w:val="000000" w:themeColor="text1"/>
                <w:sz w:val="22"/>
                <w:szCs w:val="22"/>
              </w:rPr>
              <w:t>12</w:t>
            </w:r>
            <w:r>
              <w:rPr>
                <w:rFonts w:asciiTheme="minorHAnsi" w:hAnsiTheme="minorHAnsi"/>
                <w:color w:val="000000" w:themeColor="text1"/>
                <w:sz w:val="22"/>
                <w:szCs w:val="22"/>
              </w:rPr>
              <w:t xml:space="preserve"> hours.</w:t>
            </w:r>
          </w:p>
          <w:p w:rsidR="002E0AC9" w:rsidRDefault="002E0AC9" w:rsidP="002E0AC9">
            <w:pPr>
              <w:pStyle w:val="ListParagraph"/>
              <w:numPr>
                <w:ilvl w:val="0"/>
                <w:numId w:val="4"/>
              </w:numPr>
              <w:spacing w:before="120" w:after="120" w:line="280" w:lineRule="atLeast"/>
              <w:ind w:left="280" w:right="170" w:hanging="142"/>
              <w:rPr>
                <w:rFonts w:asciiTheme="minorHAnsi" w:hAnsiTheme="minorHAnsi"/>
                <w:color w:val="000000" w:themeColor="text1"/>
                <w:sz w:val="22"/>
                <w:szCs w:val="22"/>
              </w:rPr>
            </w:pPr>
            <w:r>
              <w:rPr>
                <w:rFonts w:asciiTheme="minorHAnsi" w:hAnsiTheme="minorHAnsi"/>
                <w:color w:val="000000" w:themeColor="text1"/>
                <w:sz w:val="22"/>
                <w:szCs w:val="22"/>
              </w:rPr>
              <w:t xml:space="preserve">Plan with increasing independence, linking class activities to specific goals and learning outcomes aligned with the </w:t>
            </w:r>
            <w:hyperlink r:id="rId11" w:history="1">
              <w:r w:rsidRPr="00B032D6">
                <w:rPr>
                  <w:rStyle w:val="Hyperlink"/>
                  <w:rFonts w:asciiTheme="minorHAnsi" w:hAnsiTheme="minorHAnsi"/>
                  <w:sz w:val="22"/>
                  <w:szCs w:val="22"/>
                </w:rPr>
                <w:t>Australian Curriculum</w:t>
              </w:r>
            </w:hyperlink>
            <w:r w:rsidRPr="0018727E">
              <w:rPr>
                <w:rFonts w:asciiTheme="minorHAnsi" w:hAnsiTheme="minorHAnsi"/>
                <w:color w:val="000000" w:themeColor="text1"/>
                <w:sz w:val="22"/>
                <w:szCs w:val="22"/>
              </w:rPr>
              <w:t>.</w:t>
            </w:r>
          </w:p>
          <w:p w:rsidR="002E0AC9" w:rsidRDefault="002E0AC9" w:rsidP="002E0AC9">
            <w:pPr>
              <w:pStyle w:val="ListParagraph"/>
              <w:numPr>
                <w:ilvl w:val="0"/>
                <w:numId w:val="4"/>
              </w:numPr>
              <w:spacing w:before="120" w:after="120" w:line="280" w:lineRule="atLeast"/>
              <w:ind w:left="280" w:right="170" w:hanging="142"/>
              <w:rPr>
                <w:rFonts w:asciiTheme="minorHAnsi" w:hAnsiTheme="minorHAnsi"/>
                <w:color w:val="000000" w:themeColor="text1"/>
                <w:sz w:val="22"/>
                <w:szCs w:val="22"/>
              </w:rPr>
            </w:pPr>
            <w:r>
              <w:rPr>
                <w:rFonts w:asciiTheme="minorHAnsi" w:hAnsiTheme="minorHAnsi"/>
                <w:color w:val="000000" w:themeColor="text1"/>
                <w:sz w:val="22"/>
                <w:szCs w:val="22"/>
              </w:rPr>
              <w:t>In consultation with the supervising teacher, consider appropriate assessment tasks to be included in planning/programming and ensure that evaluation for students is varied and meaningful.</w:t>
            </w:r>
          </w:p>
          <w:p w:rsidR="002E0AC9" w:rsidRPr="00B61E76" w:rsidRDefault="002E0AC9" w:rsidP="002E0AC9">
            <w:pPr>
              <w:pStyle w:val="ListParagraph"/>
              <w:numPr>
                <w:ilvl w:val="0"/>
                <w:numId w:val="4"/>
              </w:numPr>
              <w:spacing w:before="120" w:after="120" w:line="280" w:lineRule="atLeast"/>
              <w:ind w:left="280" w:right="170" w:hanging="142"/>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szCs w:val="22"/>
              </w:rPr>
              <w:t>Work to assist individual students</w:t>
            </w:r>
            <w:r w:rsidRPr="0018727E">
              <w:rPr>
                <w:rFonts w:asciiTheme="minorHAnsi" w:hAnsiTheme="minorHAnsi"/>
                <w:color w:val="000000" w:themeColor="text1"/>
                <w:sz w:val="22"/>
                <w:szCs w:val="22"/>
              </w:rPr>
              <w:t xml:space="preserve"> and t</w:t>
            </w:r>
            <w:r>
              <w:rPr>
                <w:rFonts w:asciiTheme="minorHAnsi" w:hAnsiTheme="minorHAnsi"/>
                <w:color w:val="000000" w:themeColor="text1"/>
                <w:sz w:val="22"/>
                <w:szCs w:val="22"/>
              </w:rPr>
              <w:t>he whole class to meet learning outcomes while</w:t>
            </w:r>
            <w:r w:rsidRPr="0018727E">
              <w:rPr>
                <w:rFonts w:asciiTheme="minorHAnsi" w:hAnsiTheme="minorHAnsi"/>
                <w:color w:val="000000" w:themeColor="text1"/>
                <w:sz w:val="22"/>
                <w:szCs w:val="22"/>
              </w:rPr>
              <w:t xml:space="preserve"> ensuring their well-being and safety at all times.</w:t>
            </w:r>
          </w:p>
          <w:p w:rsidR="002E0AC9" w:rsidRPr="006B413E" w:rsidRDefault="002E0AC9" w:rsidP="002E0AC9">
            <w:pPr>
              <w:pStyle w:val="ListParagraph"/>
              <w:numPr>
                <w:ilvl w:val="0"/>
                <w:numId w:val="4"/>
              </w:numPr>
              <w:spacing w:before="120" w:after="120" w:line="280" w:lineRule="atLeast"/>
              <w:ind w:left="280" w:right="170" w:hanging="142"/>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szCs w:val="22"/>
              </w:rPr>
              <w:t>Provide students with useful feedback in a manner that facilitates clearer understandings about specific concepts and enhances their learning.</w:t>
            </w:r>
          </w:p>
          <w:p w:rsidR="002E0AC9" w:rsidRDefault="002E0AC9" w:rsidP="002E0AC9">
            <w:pPr>
              <w:pStyle w:val="ListParagraph"/>
              <w:numPr>
                <w:ilvl w:val="0"/>
                <w:numId w:val="4"/>
              </w:numPr>
              <w:spacing w:before="120" w:after="120" w:line="280" w:lineRule="atLeast"/>
              <w:ind w:left="280" w:right="170" w:hanging="142"/>
              <w:rPr>
                <w:rFonts w:asciiTheme="minorHAnsi" w:eastAsiaTheme="minorHAnsi" w:hAnsiTheme="minorHAnsi" w:cstheme="minorBidi"/>
                <w:bCs/>
                <w:color w:val="000000" w:themeColor="text1"/>
                <w:sz w:val="22"/>
                <w:szCs w:val="22"/>
              </w:rPr>
            </w:pPr>
            <w:r>
              <w:rPr>
                <w:rFonts w:asciiTheme="minorHAnsi" w:eastAsiaTheme="minorHAnsi" w:hAnsiTheme="minorHAnsi" w:cstheme="minorBidi"/>
                <w:bCs/>
                <w:color w:val="000000" w:themeColor="text1"/>
                <w:sz w:val="22"/>
                <w:szCs w:val="22"/>
              </w:rPr>
              <w:t>Engage students in their learning by using a variety of resources including ICT.</w:t>
            </w:r>
          </w:p>
          <w:p w:rsidR="002E0AC9" w:rsidRPr="00372E91" w:rsidRDefault="002E0AC9" w:rsidP="002E0AC9">
            <w:pPr>
              <w:pStyle w:val="ListParagraph"/>
              <w:numPr>
                <w:ilvl w:val="0"/>
                <w:numId w:val="4"/>
              </w:numPr>
              <w:spacing w:before="120" w:after="120" w:line="280" w:lineRule="atLeast"/>
              <w:ind w:left="280" w:right="170" w:hanging="142"/>
              <w:rPr>
                <w:rFonts w:asciiTheme="minorHAnsi" w:eastAsiaTheme="minorHAnsi" w:hAnsiTheme="minorHAnsi" w:cstheme="minorBidi"/>
                <w:bCs/>
                <w:color w:val="000000" w:themeColor="text1"/>
                <w:sz w:val="22"/>
                <w:szCs w:val="22"/>
              </w:rPr>
            </w:pPr>
            <w:r w:rsidRPr="0020161A">
              <w:rPr>
                <w:rFonts w:asciiTheme="minorHAnsi" w:eastAsiaTheme="minorHAnsi" w:hAnsiTheme="minorHAnsi" w:cstheme="minorBidi"/>
                <w:bCs/>
                <w:color w:val="000000" w:themeColor="text1"/>
                <w:sz w:val="22"/>
                <w:szCs w:val="22"/>
              </w:rPr>
              <w:lastRenderedPageBreak/>
              <w:t>The teacher education student should</w:t>
            </w:r>
            <w:r>
              <w:rPr>
                <w:rFonts w:asciiTheme="minorHAnsi" w:eastAsiaTheme="minorHAnsi" w:hAnsiTheme="minorHAnsi" w:cstheme="minorBidi"/>
                <w:bCs/>
                <w:i/>
                <w:color w:val="000000" w:themeColor="text1"/>
                <w:sz w:val="22"/>
                <w:szCs w:val="22"/>
              </w:rPr>
              <w:t xml:space="preserve"> </w:t>
            </w:r>
            <w:r>
              <w:rPr>
                <w:rFonts w:asciiTheme="minorHAnsi" w:eastAsiaTheme="minorHAnsi" w:hAnsiTheme="minorHAnsi" w:cstheme="minorBidi"/>
                <w:color w:val="000000" w:themeColor="text1"/>
                <w:sz w:val="22"/>
                <w:szCs w:val="22"/>
              </w:rPr>
              <w:t>c</w:t>
            </w:r>
            <w:r w:rsidRPr="002A2DC0">
              <w:rPr>
                <w:rFonts w:asciiTheme="minorHAnsi" w:eastAsiaTheme="minorHAnsi" w:hAnsiTheme="minorHAnsi" w:cstheme="minorBidi"/>
                <w:color w:val="000000" w:themeColor="text1"/>
                <w:sz w:val="22"/>
                <w:szCs w:val="22"/>
              </w:rPr>
              <w:t xml:space="preserve">ontinue writing reflections in </w:t>
            </w:r>
            <w:r>
              <w:rPr>
                <w:rFonts w:asciiTheme="minorHAnsi" w:eastAsiaTheme="minorHAnsi" w:hAnsiTheme="minorHAnsi" w:cstheme="minorBidi"/>
                <w:color w:val="000000" w:themeColor="text1"/>
                <w:sz w:val="22"/>
                <w:szCs w:val="22"/>
              </w:rPr>
              <w:t>the</w:t>
            </w:r>
            <w:r w:rsidRPr="002A2DC0">
              <w:rPr>
                <w:rFonts w:asciiTheme="minorHAnsi" w:eastAsiaTheme="minorHAnsi" w:hAnsiTheme="minorHAnsi" w:cstheme="minorBidi"/>
                <w:color w:val="000000" w:themeColor="text1"/>
                <w:sz w:val="22"/>
                <w:szCs w:val="22"/>
              </w:rPr>
              <w:t xml:space="preserve"> </w:t>
            </w:r>
            <w:r w:rsidRPr="00183BBC">
              <w:rPr>
                <w:rFonts w:asciiTheme="minorHAnsi" w:eastAsiaTheme="minorHAnsi" w:hAnsiTheme="minorHAnsi" w:cstheme="minorBidi"/>
                <w:b/>
                <w:i/>
                <w:color w:val="000000" w:themeColor="text1"/>
                <w:sz w:val="22"/>
                <w:szCs w:val="22"/>
              </w:rPr>
              <w:t>Professional Experience Folder</w:t>
            </w:r>
            <w:r w:rsidRPr="002A2DC0">
              <w:rPr>
                <w:rFonts w:asciiTheme="minorHAnsi" w:eastAsiaTheme="minorHAnsi" w:hAnsiTheme="minorHAnsi" w:cstheme="minorBidi"/>
                <w:color w:val="000000" w:themeColor="text1"/>
                <w:sz w:val="22"/>
                <w:szCs w:val="22"/>
              </w:rPr>
              <w:t xml:space="preserve"> about </w:t>
            </w:r>
            <w:r>
              <w:rPr>
                <w:rFonts w:asciiTheme="minorHAnsi" w:eastAsiaTheme="minorHAnsi" w:hAnsiTheme="minorHAnsi" w:cstheme="minorBidi"/>
                <w:color w:val="000000" w:themeColor="text1"/>
                <w:sz w:val="22"/>
                <w:szCs w:val="22"/>
              </w:rPr>
              <w:t>their</w:t>
            </w:r>
            <w:r w:rsidRPr="002A2DC0">
              <w:rPr>
                <w:rFonts w:asciiTheme="minorHAnsi" w:eastAsiaTheme="minorHAnsi" w:hAnsiTheme="minorHAnsi" w:cstheme="minorBidi"/>
                <w:color w:val="000000" w:themeColor="text1"/>
                <w:sz w:val="22"/>
                <w:szCs w:val="22"/>
              </w:rPr>
              <w:t xml:space="preserve"> progress to date.</w:t>
            </w:r>
          </w:p>
          <w:p w:rsidR="002E0AC9" w:rsidRPr="00E46AF1" w:rsidRDefault="002E0AC9" w:rsidP="002E0AC9">
            <w:pPr>
              <w:pStyle w:val="ListParagraph"/>
              <w:numPr>
                <w:ilvl w:val="0"/>
                <w:numId w:val="4"/>
              </w:numPr>
              <w:spacing w:before="120" w:after="120" w:line="280" w:lineRule="atLeast"/>
              <w:ind w:left="280" w:right="57" w:hanging="142"/>
              <w:jc w:val="left"/>
              <w:rPr>
                <w:rFonts w:asciiTheme="minorHAnsi" w:eastAsiaTheme="minorHAnsi" w:hAnsiTheme="minorHAnsi" w:cstheme="minorBidi"/>
                <w:bCs/>
                <w:color w:val="000000" w:themeColor="text1"/>
                <w:sz w:val="22"/>
                <w:szCs w:val="22"/>
              </w:rPr>
            </w:pPr>
            <w:r>
              <w:rPr>
                <w:rFonts w:asciiTheme="minorHAnsi" w:eastAsiaTheme="minorHAnsi" w:hAnsiTheme="minorHAnsi" w:cstheme="minorBidi"/>
                <w:color w:val="000000" w:themeColor="text1"/>
                <w:sz w:val="22"/>
                <w:szCs w:val="22"/>
              </w:rPr>
              <w:t xml:space="preserve">Complete the </w:t>
            </w:r>
            <w:r w:rsidRPr="007F4B98">
              <w:rPr>
                <w:rFonts w:asciiTheme="minorHAnsi" w:eastAsiaTheme="minorHAnsi" w:hAnsiTheme="minorHAnsi" w:cstheme="minorBidi"/>
                <w:b/>
                <w:i/>
                <w:color w:val="000000" w:themeColor="text1"/>
                <w:sz w:val="22"/>
                <w:szCs w:val="22"/>
              </w:rPr>
              <w:t>Weekly Review</w:t>
            </w:r>
            <w:r>
              <w:rPr>
                <w:rFonts w:asciiTheme="minorHAnsi" w:eastAsiaTheme="minorHAnsi" w:hAnsiTheme="minorHAnsi" w:cstheme="minorBidi"/>
                <w:color w:val="000000" w:themeColor="text1"/>
                <w:sz w:val="22"/>
                <w:szCs w:val="22"/>
              </w:rPr>
              <w:t xml:space="preserve"> in collaboration with the supervising teacher.</w:t>
            </w:r>
          </w:p>
          <w:p w:rsidR="002E0AC9" w:rsidRPr="00E46AF1" w:rsidRDefault="002E0AC9" w:rsidP="002E0AC9">
            <w:pPr>
              <w:spacing w:before="120" w:line="280" w:lineRule="atLeast"/>
              <w:ind w:right="57"/>
              <w:jc w:val="left"/>
              <w:rPr>
                <w:rFonts w:asciiTheme="minorHAnsi" w:eastAsiaTheme="minorHAnsi" w:hAnsiTheme="minorHAnsi" w:cstheme="minorBidi"/>
                <w:bCs/>
                <w:color w:val="000000" w:themeColor="text1"/>
                <w:sz w:val="22"/>
                <w:szCs w:val="22"/>
              </w:rPr>
            </w:pPr>
            <w:r>
              <w:rPr>
                <w:rFonts w:asciiTheme="minorHAnsi" w:hAnsiTheme="minorHAnsi"/>
                <w:b/>
                <w:color w:val="000000" w:themeColor="text1"/>
                <w:sz w:val="22"/>
                <w:szCs w:val="22"/>
              </w:rPr>
              <w:t xml:space="preserve">   </w:t>
            </w:r>
            <w:r w:rsidRPr="00311AD4">
              <w:rPr>
                <w:rFonts w:asciiTheme="minorHAnsi" w:hAnsiTheme="minorHAnsi"/>
                <w:b/>
                <w:color w:val="000000" w:themeColor="text1"/>
                <w:sz w:val="22"/>
                <w:szCs w:val="22"/>
              </w:rPr>
              <w:t>The supervising teacher will:</w:t>
            </w:r>
          </w:p>
          <w:p w:rsidR="002E0AC9" w:rsidRPr="00A77327" w:rsidRDefault="002E0AC9" w:rsidP="002E0AC9">
            <w:pPr>
              <w:pStyle w:val="ListParagraph"/>
              <w:numPr>
                <w:ilvl w:val="0"/>
                <w:numId w:val="4"/>
              </w:numPr>
              <w:spacing w:after="120" w:line="280" w:lineRule="atLeast"/>
              <w:ind w:left="280" w:right="170" w:hanging="142"/>
              <w:rPr>
                <w:rFonts w:asciiTheme="minorHAnsi" w:eastAsiaTheme="minorHAnsi" w:hAnsiTheme="minorHAnsi" w:cstheme="minorBidi"/>
                <w:bCs/>
                <w:color w:val="000000" w:themeColor="text1"/>
                <w:sz w:val="22"/>
                <w:szCs w:val="22"/>
              </w:rPr>
            </w:pPr>
            <w:r>
              <w:rPr>
                <w:rFonts w:asciiTheme="minorHAnsi" w:eastAsiaTheme="minorHAnsi" w:hAnsiTheme="minorHAnsi" w:cstheme="minorBidi"/>
                <w:bCs/>
                <w:color w:val="000000" w:themeColor="text1"/>
                <w:sz w:val="22"/>
                <w:szCs w:val="22"/>
              </w:rPr>
              <w:t>Ensure the</w:t>
            </w:r>
            <w:r w:rsidRPr="0020161A">
              <w:rPr>
                <w:rFonts w:asciiTheme="minorHAnsi" w:eastAsiaTheme="minorHAnsi" w:hAnsiTheme="minorHAnsi" w:cstheme="minorBidi"/>
                <w:bCs/>
                <w:color w:val="000000" w:themeColor="text1"/>
                <w:sz w:val="22"/>
                <w:szCs w:val="22"/>
              </w:rPr>
              <w:t xml:space="preserve"> teacher education student </w:t>
            </w:r>
            <w:r>
              <w:rPr>
                <w:rFonts w:asciiTheme="minorHAnsi" w:eastAsiaTheme="minorHAnsi" w:hAnsiTheme="minorHAnsi" w:cstheme="minorBidi"/>
                <w:color w:val="000000" w:themeColor="text1"/>
                <w:sz w:val="22"/>
                <w:szCs w:val="22"/>
              </w:rPr>
              <w:t>c</w:t>
            </w:r>
            <w:r w:rsidRPr="002A2DC0">
              <w:rPr>
                <w:rFonts w:asciiTheme="minorHAnsi" w:eastAsiaTheme="minorHAnsi" w:hAnsiTheme="minorHAnsi" w:cstheme="minorBidi"/>
                <w:color w:val="000000" w:themeColor="text1"/>
                <w:sz w:val="22"/>
                <w:szCs w:val="22"/>
              </w:rPr>
              <w:t>ontinue</w:t>
            </w:r>
            <w:r>
              <w:rPr>
                <w:rFonts w:asciiTheme="minorHAnsi" w:eastAsiaTheme="minorHAnsi" w:hAnsiTheme="minorHAnsi" w:cstheme="minorBidi"/>
                <w:color w:val="000000" w:themeColor="text1"/>
                <w:sz w:val="22"/>
                <w:szCs w:val="22"/>
              </w:rPr>
              <w:t>s</w:t>
            </w:r>
            <w:r w:rsidRPr="002A2DC0">
              <w:rPr>
                <w:rFonts w:asciiTheme="minorHAnsi" w:eastAsiaTheme="minorHAnsi" w:hAnsiTheme="minorHAnsi" w:cstheme="minorBidi"/>
                <w:color w:val="000000" w:themeColor="text1"/>
                <w:sz w:val="22"/>
                <w:szCs w:val="22"/>
              </w:rPr>
              <w:t xml:space="preserve"> writing reflections in </w:t>
            </w:r>
            <w:r>
              <w:rPr>
                <w:rFonts w:asciiTheme="minorHAnsi" w:eastAsiaTheme="minorHAnsi" w:hAnsiTheme="minorHAnsi" w:cstheme="minorBidi"/>
                <w:color w:val="000000" w:themeColor="text1"/>
                <w:sz w:val="22"/>
                <w:szCs w:val="22"/>
              </w:rPr>
              <w:t>their</w:t>
            </w:r>
            <w:r w:rsidRPr="002A2DC0">
              <w:rPr>
                <w:rFonts w:asciiTheme="minorHAnsi" w:eastAsiaTheme="minorHAnsi" w:hAnsiTheme="minorHAnsi" w:cstheme="minorBidi"/>
                <w:color w:val="000000" w:themeColor="text1"/>
                <w:sz w:val="22"/>
                <w:szCs w:val="22"/>
              </w:rPr>
              <w:t xml:space="preserve"> </w:t>
            </w:r>
            <w:r w:rsidRPr="009C3D2F">
              <w:rPr>
                <w:rFonts w:asciiTheme="minorHAnsi" w:eastAsiaTheme="minorHAnsi" w:hAnsiTheme="minorHAnsi" w:cstheme="minorBidi"/>
                <w:b/>
                <w:i/>
                <w:color w:val="000000" w:themeColor="text1"/>
                <w:sz w:val="22"/>
                <w:szCs w:val="22"/>
              </w:rPr>
              <w:t xml:space="preserve">Professional Experience Folder </w:t>
            </w:r>
            <w:r w:rsidRPr="002A2DC0">
              <w:rPr>
                <w:rFonts w:asciiTheme="minorHAnsi" w:eastAsiaTheme="minorHAnsi" w:hAnsiTheme="minorHAnsi" w:cstheme="minorBidi"/>
                <w:color w:val="000000" w:themeColor="text1"/>
                <w:sz w:val="22"/>
                <w:szCs w:val="22"/>
              </w:rPr>
              <w:t xml:space="preserve">about </w:t>
            </w:r>
            <w:r>
              <w:rPr>
                <w:rFonts w:asciiTheme="minorHAnsi" w:eastAsiaTheme="minorHAnsi" w:hAnsiTheme="minorHAnsi" w:cstheme="minorBidi"/>
                <w:color w:val="000000" w:themeColor="text1"/>
                <w:sz w:val="22"/>
                <w:szCs w:val="22"/>
              </w:rPr>
              <w:t>their progress to date and engage in discussion about the GTPA.</w:t>
            </w:r>
          </w:p>
          <w:p w:rsidR="002E0AC9" w:rsidRDefault="002E0AC9" w:rsidP="002E0AC9">
            <w:pPr>
              <w:pStyle w:val="ListParagraph"/>
              <w:numPr>
                <w:ilvl w:val="0"/>
                <w:numId w:val="4"/>
              </w:numPr>
              <w:spacing w:line="280" w:lineRule="atLeast"/>
              <w:ind w:left="280" w:right="57" w:hanging="142"/>
              <w:rPr>
                <w:rFonts w:asciiTheme="minorHAnsi" w:hAnsiTheme="minorHAnsi"/>
                <w:color w:val="000000" w:themeColor="text1"/>
                <w:sz w:val="22"/>
                <w:szCs w:val="22"/>
              </w:rPr>
            </w:pPr>
            <w:r w:rsidRPr="00311AD4">
              <w:rPr>
                <w:rFonts w:asciiTheme="minorHAnsi" w:hAnsiTheme="minorHAnsi"/>
                <w:color w:val="000000" w:themeColor="text1"/>
                <w:sz w:val="22"/>
                <w:szCs w:val="22"/>
              </w:rPr>
              <w:t xml:space="preserve">Ensure the teacher education student is teaching </w:t>
            </w:r>
            <w:r>
              <w:rPr>
                <w:rFonts w:asciiTheme="minorHAnsi" w:hAnsiTheme="minorHAnsi"/>
                <w:color w:val="000000" w:themeColor="text1"/>
                <w:sz w:val="22"/>
                <w:szCs w:val="22"/>
              </w:rPr>
              <w:t xml:space="preserve">the </w:t>
            </w:r>
            <w:r w:rsidRPr="00311AD4">
              <w:rPr>
                <w:rFonts w:asciiTheme="minorHAnsi" w:hAnsiTheme="minorHAnsi"/>
                <w:color w:val="000000" w:themeColor="text1"/>
                <w:sz w:val="22"/>
                <w:szCs w:val="22"/>
              </w:rPr>
              <w:t>required load and is taking increasing     responsibility for the planning and resourcing of lessons.</w:t>
            </w:r>
          </w:p>
          <w:p w:rsidR="00372E91" w:rsidRPr="002E0AC9" w:rsidRDefault="002E0AC9" w:rsidP="002E0AC9">
            <w:pPr>
              <w:pStyle w:val="ListParagraph"/>
              <w:numPr>
                <w:ilvl w:val="0"/>
                <w:numId w:val="4"/>
              </w:numPr>
              <w:spacing w:line="280" w:lineRule="atLeast"/>
              <w:ind w:left="280" w:right="57" w:hanging="142"/>
              <w:rPr>
                <w:rFonts w:asciiTheme="minorHAnsi" w:hAnsiTheme="minorHAnsi"/>
                <w:color w:val="000000" w:themeColor="text1"/>
                <w:sz w:val="22"/>
                <w:szCs w:val="22"/>
              </w:rPr>
            </w:pPr>
            <w:r w:rsidRPr="002E0AC9">
              <w:rPr>
                <w:rFonts w:asciiTheme="minorHAnsi" w:hAnsiTheme="minorHAnsi"/>
                <w:color w:val="000000" w:themeColor="text1"/>
                <w:sz w:val="22"/>
                <w:szCs w:val="22"/>
              </w:rPr>
              <w:t xml:space="preserve">Complete the </w:t>
            </w:r>
            <w:r w:rsidRPr="002E0AC9">
              <w:rPr>
                <w:rFonts w:asciiTheme="minorHAnsi" w:hAnsiTheme="minorHAnsi"/>
                <w:b/>
                <w:i/>
                <w:color w:val="000000" w:themeColor="text1"/>
                <w:sz w:val="22"/>
                <w:szCs w:val="22"/>
              </w:rPr>
              <w:t xml:space="preserve">Weekly Review </w:t>
            </w:r>
            <w:r w:rsidRPr="002E0AC9">
              <w:rPr>
                <w:rFonts w:asciiTheme="minorHAnsi" w:hAnsiTheme="minorHAnsi"/>
                <w:color w:val="000000" w:themeColor="text1"/>
                <w:sz w:val="22"/>
                <w:szCs w:val="22"/>
              </w:rPr>
              <w:t>in collaboration with the teacher education student.</w:t>
            </w:r>
          </w:p>
        </w:tc>
      </w:tr>
      <w:tr w:rsidR="007F0475" w:rsidRPr="00130E40" w:rsidTr="007B2DD5">
        <w:trPr>
          <w:trHeight w:val="843"/>
          <w:tblCellSpacing w:w="0" w:type="dxa"/>
        </w:trPr>
        <w:tc>
          <w:tcPr>
            <w:tcW w:w="1418" w:type="dxa"/>
            <w:shd w:val="clear" w:color="auto" w:fill="D9D9D9" w:themeFill="background1" w:themeFillShade="D9"/>
          </w:tcPr>
          <w:p w:rsidR="007F0475" w:rsidRDefault="007F0475" w:rsidP="00B630A5">
            <w:pPr>
              <w:ind w:left="142" w:right="95"/>
              <w:jc w:val="left"/>
              <w:rPr>
                <w:rFonts w:asciiTheme="minorHAnsi" w:eastAsiaTheme="minorHAnsi" w:hAnsiTheme="minorHAnsi" w:cstheme="minorBidi"/>
                <w:b/>
                <w:bCs/>
                <w:sz w:val="22"/>
                <w:szCs w:val="22"/>
              </w:rPr>
            </w:pPr>
          </w:p>
          <w:p w:rsidR="007F0475" w:rsidRPr="00B630A5" w:rsidRDefault="007F0475" w:rsidP="00B630A5">
            <w:pPr>
              <w:ind w:left="142" w:right="95"/>
              <w:jc w:val="left"/>
              <w:rPr>
                <w:rFonts w:asciiTheme="minorHAnsi" w:eastAsiaTheme="minorHAnsi" w:hAnsiTheme="minorHAnsi" w:cstheme="minorBidi"/>
                <w:b/>
                <w:bCs/>
                <w:sz w:val="22"/>
                <w:szCs w:val="22"/>
              </w:rPr>
            </w:pPr>
            <w:r w:rsidRPr="00B630A5">
              <w:rPr>
                <w:rFonts w:asciiTheme="minorHAnsi" w:eastAsiaTheme="minorHAnsi" w:hAnsiTheme="minorHAnsi" w:cstheme="minorBidi"/>
                <w:b/>
                <w:bCs/>
                <w:sz w:val="22"/>
                <w:szCs w:val="22"/>
              </w:rPr>
              <w:t>Day 15</w:t>
            </w:r>
          </w:p>
          <w:p w:rsidR="007F0475" w:rsidRPr="00B630A5" w:rsidRDefault="007F0475" w:rsidP="00B630A5">
            <w:pPr>
              <w:ind w:left="142" w:right="95"/>
              <w:jc w:val="left"/>
              <w:rPr>
                <w:rFonts w:asciiTheme="minorHAnsi" w:eastAsiaTheme="minorHAnsi" w:hAnsiTheme="minorHAnsi" w:cstheme="minorBidi"/>
                <w:b/>
                <w:bCs/>
                <w:sz w:val="22"/>
                <w:szCs w:val="22"/>
              </w:rPr>
            </w:pPr>
            <w:r w:rsidRPr="00B630A5">
              <w:rPr>
                <w:rFonts w:asciiTheme="minorHAnsi" w:eastAsiaTheme="minorHAnsi" w:hAnsiTheme="minorHAnsi" w:cstheme="minorBidi"/>
                <w:b/>
                <w:bCs/>
                <w:sz w:val="22"/>
                <w:szCs w:val="22"/>
              </w:rPr>
              <w:t xml:space="preserve">Review </w:t>
            </w:r>
          </w:p>
          <w:p w:rsidR="007F0475" w:rsidRPr="00B630A5" w:rsidRDefault="007F0475" w:rsidP="00B630A5">
            <w:pPr>
              <w:ind w:left="142" w:right="95"/>
              <w:jc w:val="left"/>
              <w:rPr>
                <w:rFonts w:asciiTheme="minorHAnsi" w:eastAsiaTheme="minorHAnsi" w:hAnsiTheme="minorHAnsi" w:cstheme="minorBidi"/>
                <w:b/>
                <w:bCs/>
                <w:sz w:val="22"/>
                <w:szCs w:val="22"/>
              </w:rPr>
            </w:pPr>
            <w:r w:rsidRPr="00B630A5">
              <w:rPr>
                <w:rFonts w:asciiTheme="minorHAnsi" w:eastAsiaTheme="minorHAnsi" w:hAnsiTheme="minorHAnsi" w:cstheme="minorBidi"/>
                <w:b/>
                <w:bCs/>
                <w:sz w:val="22"/>
                <w:szCs w:val="22"/>
              </w:rPr>
              <w:t xml:space="preserve">of </w:t>
            </w:r>
          </w:p>
          <w:p w:rsidR="007F0475" w:rsidRPr="00E716F3" w:rsidRDefault="001B4A32" w:rsidP="00B630A5">
            <w:pPr>
              <w:ind w:left="142" w:right="95"/>
              <w:jc w:val="left"/>
              <w:rPr>
                <w:rFonts w:asciiTheme="minorHAnsi" w:eastAsiaTheme="minorHAnsi" w:hAnsiTheme="minorHAnsi" w:cstheme="minorBidi"/>
                <w:b/>
                <w:bCs/>
                <w:sz w:val="22"/>
                <w:szCs w:val="22"/>
              </w:rPr>
            </w:pPr>
            <w:r w:rsidRPr="00B630A5">
              <w:rPr>
                <w:rFonts w:asciiTheme="minorHAnsi" w:eastAsiaTheme="minorHAnsi" w:hAnsiTheme="minorHAnsi" w:cstheme="minorBidi"/>
                <w:b/>
                <w:bCs/>
                <w:sz w:val="22"/>
                <w:szCs w:val="22"/>
              </w:rPr>
              <w:t>EDSP411</w:t>
            </w:r>
            <w:r w:rsidR="007F0475">
              <w:rPr>
                <w:rFonts w:asciiTheme="minorHAnsi" w:eastAsiaTheme="minorHAnsi" w:hAnsiTheme="minorHAnsi" w:cstheme="minorBidi"/>
                <w:b/>
                <w:bCs/>
                <w:sz w:val="22"/>
                <w:szCs w:val="22"/>
              </w:rPr>
              <w:t xml:space="preserve"> </w:t>
            </w:r>
          </w:p>
        </w:tc>
        <w:tc>
          <w:tcPr>
            <w:tcW w:w="8789" w:type="dxa"/>
          </w:tcPr>
          <w:p w:rsidR="00C26E19" w:rsidRPr="000A62CF" w:rsidRDefault="00C26E19" w:rsidP="00C26E19">
            <w:pPr>
              <w:spacing w:before="100" w:beforeAutospacing="1" w:line="280" w:lineRule="atLeast"/>
              <w:ind w:left="96" w:right="96"/>
              <w:jc w:val="left"/>
              <w:rPr>
                <w:rFonts w:asciiTheme="minorHAnsi" w:eastAsiaTheme="minorHAnsi" w:hAnsiTheme="minorHAnsi" w:cstheme="minorBidi"/>
                <w:b/>
                <w:bCs/>
                <w:color w:val="000000" w:themeColor="text1"/>
              </w:rPr>
            </w:pPr>
            <w:r w:rsidRPr="000A62CF">
              <w:rPr>
                <w:rFonts w:asciiTheme="minorHAnsi" w:eastAsiaTheme="minorHAnsi" w:hAnsiTheme="minorHAnsi" w:cstheme="minorBidi"/>
                <w:b/>
                <w:bCs/>
                <w:color w:val="000000" w:themeColor="text1"/>
              </w:rPr>
              <w:t>Day 15 of professional experience</w:t>
            </w:r>
          </w:p>
          <w:p w:rsidR="003B4B34" w:rsidRPr="007B2DD5" w:rsidRDefault="00C26E19" w:rsidP="00C26E19">
            <w:pPr>
              <w:spacing w:before="120" w:after="120" w:line="280" w:lineRule="atLeast"/>
              <w:ind w:left="96" w:right="96"/>
              <w:jc w:val="left"/>
              <w:rPr>
                <w:rFonts w:asciiTheme="minorHAnsi" w:eastAsiaTheme="minorHAnsi" w:hAnsiTheme="minorHAnsi" w:cstheme="minorBidi"/>
                <w:b/>
                <w:bCs/>
                <w:i/>
                <w:color w:val="000000" w:themeColor="text1"/>
                <w:sz w:val="22"/>
                <w:szCs w:val="22"/>
              </w:rPr>
            </w:pPr>
            <w:r w:rsidRPr="00213CBB">
              <w:rPr>
                <w:rFonts w:asciiTheme="minorHAnsi" w:eastAsiaTheme="minorHAnsi" w:hAnsiTheme="minorHAnsi" w:cstheme="minorBidi"/>
                <w:bCs/>
                <w:color w:val="000000" w:themeColor="text1"/>
                <w:sz w:val="22"/>
                <w:szCs w:val="22"/>
              </w:rPr>
              <w:t>At this stage of the placement the supervising teacher will advise the teacher education student</w:t>
            </w:r>
            <w:r w:rsidRPr="00213CBB">
              <w:rPr>
                <w:rFonts w:asciiTheme="minorHAnsi" w:eastAsiaTheme="minorHAnsi" w:hAnsiTheme="minorHAnsi" w:cstheme="minorBidi"/>
                <w:bCs/>
                <w:i/>
                <w:color w:val="000000" w:themeColor="text1"/>
                <w:sz w:val="22"/>
                <w:szCs w:val="22"/>
              </w:rPr>
              <w:t xml:space="preserve"> </w:t>
            </w:r>
            <w:r w:rsidRPr="00213CBB">
              <w:rPr>
                <w:rFonts w:asciiTheme="minorHAnsi" w:eastAsiaTheme="minorHAnsi" w:hAnsiTheme="minorHAnsi" w:cstheme="minorBidi"/>
                <w:bCs/>
                <w:color w:val="000000" w:themeColor="text1"/>
                <w:sz w:val="22"/>
                <w:szCs w:val="22"/>
              </w:rPr>
              <w:t xml:space="preserve">(in the scheduled </w:t>
            </w:r>
            <w:r w:rsidRPr="00213CBB">
              <w:rPr>
                <w:rFonts w:asciiTheme="minorHAnsi" w:eastAsiaTheme="minorHAnsi" w:hAnsiTheme="minorHAnsi" w:cstheme="minorBidi"/>
                <w:b/>
                <w:bCs/>
                <w:i/>
                <w:color w:val="000000" w:themeColor="text1"/>
                <w:sz w:val="22"/>
                <w:szCs w:val="22"/>
              </w:rPr>
              <w:t>Weekly Review</w:t>
            </w:r>
            <w:r w:rsidRPr="00213CBB">
              <w:rPr>
                <w:rFonts w:asciiTheme="minorHAnsi" w:eastAsiaTheme="minorHAnsi" w:hAnsiTheme="minorHAnsi" w:cstheme="minorBidi"/>
                <w:bCs/>
                <w:color w:val="000000" w:themeColor="text1"/>
                <w:sz w:val="22"/>
                <w:szCs w:val="22"/>
              </w:rPr>
              <w:t>) if there are any areas requiring attention in order to proceed with the remainder of the placement. If this is the case, the supervising teacher may have already al</w:t>
            </w:r>
            <w:r>
              <w:rPr>
                <w:rFonts w:asciiTheme="minorHAnsi" w:eastAsiaTheme="minorHAnsi" w:hAnsiTheme="minorHAnsi" w:cstheme="minorBidi"/>
                <w:bCs/>
                <w:color w:val="000000" w:themeColor="text1"/>
                <w:sz w:val="22"/>
                <w:szCs w:val="22"/>
              </w:rPr>
              <w:t>erted the OPL by submitting the</w:t>
            </w:r>
            <w:r>
              <w:rPr>
                <w:rFonts w:asciiTheme="minorHAnsi" w:eastAsiaTheme="minorHAnsi" w:hAnsiTheme="minorHAnsi" w:cstheme="minorBidi"/>
                <w:b/>
                <w:bCs/>
                <w:i/>
                <w:color w:val="000000" w:themeColor="text1"/>
                <w:sz w:val="22"/>
                <w:szCs w:val="22"/>
              </w:rPr>
              <w:t xml:space="preserve"> </w:t>
            </w:r>
            <w:r w:rsidRPr="00213CBB">
              <w:rPr>
                <w:rFonts w:asciiTheme="minorHAnsi" w:eastAsiaTheme="minorHAnsi" w:hAnsiTheme="minorHAnsi" w:cstheme="minorBidi"/>
                <w:b/>
                <w:bCs/>
                <w:i/>
                <w:color w:val="000000" w:themeColor="text1"/>
                <w:sz w:val="22"/>
                <w:szCs w:val="22"/>
              </w:rPr>
              <w:t>Assistance Request Form</w:t>
            </w:r>
            <w:r w:rsidRPr="00213CBB">
              <w:rPr>
                <w:rFonts w:asciiTheme="minorHAnsi" w:eastAsiaTheme="minorHAnsi" w:hAnsiTheme="minorHAnsi" w:cstheme="minorBidi"/>
                <w:bCs/>
                <w:color w:val="000000" w:themeColor="text1"/>
                <w:sz w:val="22"/>
                <w:szCs w:val="22"/>
              </w:rPr>
              <w:t xml:space="preserve">. </w:t>
            </w:r>
            <w:r>
              <w:rPr>
                <w:rFonts w:asciiTheme="minorHAnsi" w:eastAsiaTheme="minorHAnsi" w:hAnsiTheme="minorHAnsi" w:cstheme="minorBidi"/>
                <w:bCs/>
                <w:color w:val="000000" w:themeColor="text1"/>
                <w:sz w:val="22"/>
                <w:szCs w:val="22"/>
              </w:rPr>
              <w:t>If required, t</w:t>
            </w:r>
            <w:r w:rsidRPr="00213CBB">
              <w:rPr>
                <w:rFonts w:asciiTheme="minorHAnsi" w:eastAsiaTheme="minorHAnsi" w:hAnsiTheme="minorHAnsi" w:cstheme="minorBidi"/>
                <w:bCs/>
                <w:color w:val="000000" w:themeColor="text1"/>
                <w:sz w:val="22"/>
                <w:szCs w:val="22"/>
              </w:rPr>
              <w:t xml:space="preserve">he supervising teacher </w:t>
            </w:r>
            <w:r>
              <w:rPr>
                <w:rFonts w:asciiTheme="minorHAnsi" w:eastAsiaTheme="minorHAnsi" w:hAnsiTheme="minorHAnsi" w:cstheme="minorBidi"/>
                <w:bCs/>
                <w:color w:val="000000" w:themeColor="text1"/>
                <w:sz w:val="22"/>
                <w:szCs w:val="22"/>
              </w:rPr>
              <w:t>may</w:t>
            </w:r>
            <w:r w:rsidRPr="00213CBB">
              <w:rPr>
                <w:rFonts w:asciiTheme="minorHAnsi" w:eastAsiaTheme="minorHAnsi" w:hAnsiTheme="minorHAnsi" w:cstheme="minorBidi"/>
                <w:bCs/>
                <w:color w:val="000000" w:themeColor="text1"/>
                <w:sz w:val="22"/>
                <w:szCs w:val="22"/>
              </w:rPr>
              <w:t xml:space="preserve"> also support the teacher education</w:t>
            </w:r>
            <w:r w:rsidRPr="00213CBB">
              <w:rPr>
                <w:rFonts w:asciiTheme="minorHAnsi" w:eastAsiaTheme="minorHAnsi" w:hAnsiTheme="minorHAnsi" w:cstheme="minorBidi"/>
                <w:bCs/>
                <w:i/>
                <w:color w:val="000000" w:themeColor="text1"/>
                <w:sz w:val="22"/>
                <w:szCs w:val="22"/>
              </w:rPr>
              <w:t xml:space="preserve"> </w:t>
            </w:r>
            <w:r w:rsidRPr="00213CBB">
              <w:rPr>
                <w:rFonts w:asciiTheme="minorHAnsi" w:eastAsiaTheme="minorHAnsi" w:hAnsiTheme="minorHAnsi" w:cstheme="minorBidi"/>
                <w:bCs/>
                <w:color w:val="000000" w:themeColor="text1"/>
                <w:sz w:val="22"/>
                <w:szCs w:val="22"/>
              </w:rPr>
              <w:t>student</w:t>
            </w:r>
            <w:r w:rsidRPr="00213CBB">
              <w:rPr>
                <w:rFonts w:asciiTheme="minorHAnsi" w:eastAsiaTheme="minorHAnsi" w:hAnsiTheme="minorHAnsi" w:cstheme="minorBidi"/>
                <w:bCs/>
                <w:i/>
                <w:color w:val="000000" w:themeColor="text1"/>
                <w:sz w:val="22"/>
                <w:szCs w:val="22"/>
              </w:rPr>
              <w:t xml:space="preserve"> </w:t>
            </w:r>
            <w:r w:rsidRPr="00213CBB">
              <w:rPr>
                <w:rFonts w:asciiTheme="minorHAnsi" w:eastAsiaTheme="minorHAnsi" w:hAnsiTheme="minorHAnsi" w:cstheme="minorBidi"/>
                <w:bCs/>
                <w:color w:val="000000" w:themeColor="text1"/>
                <w:sz w:val="22"/>
                <w:szCs w:val="22"/>
              </w:rPr>
              <w:t>by working with them to achieve goals negotiated in a</w:t>
            </w:r>
            <w:r>
              <w:rPr>
                <w:rFonts w:asciiTheme="minorHAnsi" w:eastAsiaTheme="minorHAnsi" w:hAnsiTheme="minorHAnsi" w:cstheme="minorBidi"/>
                <w:bCs/>
                <w:color w:val="000000" w:themeColor="text1"/>
                <w:sz w:val="22"/>
                <w:szCs w:val="22"/>
              </w:rPr>
              <w:t xml:space="preserve">n </w:t>
            </w:r>
            <w:r w:rsidRPr="00213CBB">
              <w:rPr>
                <w:rFonts w:asciiTheme="minorHAnsi" w:eastAsiaTheme="minorHAnsi" w:hAnsiTheme="minorHAnsi" w:cstheme="minorBidi"/>
                <w:b/>
                <w:bCs/>
                <w:color w:val="000000" w:themeColor="text1"/>
                <w:sz w:val="22"/>
                <w:szCs w:val="22"/>
              </w:rPr>
              <w:t>‘</w:t>
            </w:r>
            <w:r>
              <w:rPr>
                <w:rFonts w:asciiTheme="minorHAnsi" w:eastAsiaTheme="minorHAnsi" w:hAnsiTheme="minorHAnsi" w:cstheme="minorBidi"/>
                <w:b/>
                <w:bCs/>
                <w:i/>
                <w:color w:val="000000" w:themeColor="text1"/>
                <w:sz w:val="22"/>
                <w:szCs w:val="22"/>
              </w:rPr>
              <w:t xml:space="preserve">At Risk’ Action Plan, </w:t>
            </w:r>
            <w:r w:rsidRPr="000F1B77">
              <w:rPr>
                <w:rFonts w:asciiTheme="minorHAnsi" w:eastAsiaTheme="minorHAnsi" w:hAnsiTheme="minorHAnsi" w:cstheme="minorBidi"/>
                <w:bCs/>
                <w:color w:val="000000" w:themeColor="text1"/>
                <w:sz w:val="22"/>
                <w:szCs w:val="22"/>
              </w:rPr>
              <w:t>if required</w:t>
            </w:r>
            <w:r>
              <w:rPr>
                <w:rFonts w:asciiTheme="minorHAnsi" w:eastAsiaTheme="minorHAnsi" w:hAnsiTheme="minorHAnsi" w:cstheme="minorBidi"/>
                <w:b/>
                <w:bCs/>
                <w:i/>
                <w:color w:val="000000" w:themeColor="text1"/>
                <w:sz w:val="22"/>
                <w:szCs w:val="22"/>
              </w:rPr>
              <w:t>.</w:t>
            </w:r>
          </w:p>
        </w:tc>
      </w:tr>
      <w:tr w:rsidR="00DB394B" w:rsidRPr="00130E40" w:rsidTr="00DB394B">
        <w:trPr>
          <w:trHeight w:val="3064"/>
          <w:tblCellSpacing w:w="0" w:type="dxa"/>
        </w:trPr>
        <w:tc>
          <w:tcPr>
            <w:tcW w:w="1418" w:type="dxa"/>
            <w:shd w:val="clear" w:color="auto" w:fill="D9D9D9" w:themeFill="background1" w:themeFillShade="D9"/>
          </w:tcPr>
          <w:p w:rsidR="00D60B44" w:rsidRPr="00B630A5" w:rsidRDefault="00587934" w:rsidP="00B630A5">
            <w:pPr>
              <w:ind w:left="142" w:right="95"/>
              <w:jc w:val="left"/>
              <w:rPr>
                <w:rFonts w:asciiTheme="minorHAnsi" w:eastAsiaTheme="minorHAnsi" w:hAnsiTheme="minorHAnsi" w:cstheme="minorBidi"/>
                <w:b/>
                <w:bCs/>
                <w:sz w:val="22"/>
                <w:szCs w:val="22"/>
              </w:rPr>
            </w:pPr>
            <w:r w:rsidRPr="00B630A5">
              <w:rPr>
                <w:rFonts w:asciiTheme="minorHAnsi" w:eastAsiaTheme="minorHAnsi" w:hAnsiTheme="minorHAnsi" w:cstheme="minorBidi"/>
                <w:b/>
                <w:bCs/>
                <w:sz w:val="22"/>
                <w:szCs w:val="22"/>
              </w:rPr>
              <w:t xml:space="preserve">WEEKS </w:t>
            </w:r>
          </w:p>
          <w:p w:rsidR="00DB394B" w:rsidRPr="00B630A5" w:rsidRDefault="00B630A5" w:rsidP="00B630A5">
            <w:pPr>
              <w:ind w:left="142" w:right="95"/>
              <w:jc w:val="left"/>
              <w:rPr>
                <w:rFonts w:asciiTheme="minorHAnsi" w:eastAsiaTheme="minorHAnsi" w:hAnsiTheme="minorHAnsi" w:cstheme="minorBidi"/>
                <w:b/>
                <w:bCs/>
                <w:sz w:val="22"/>
                <w:szCs w:val="22"/>
              </w:rPr>
            </w:pPr>
            <w:r w:rsidRPr="00B630A5">
              <w:rPr>
                <w:rFonts w:asciiTheme="minorHAnsi" w:eastAsiaTheme="minorHAnsi" w:hAnsiTheme="minorHAnsi" w:cstheme="minorBidi"/>
                <w:b/>
                <w:bCs/>
                <w:sz w:val="22"/>
                <w:szCs w:val="22"/>
              </w:rPr>
              <w:t xml:space="preserve">4 to </w:t>
            </w:r>
            <w:r w:rsidR="00587934" w:rsidRPr="00B630A5">
              <w:rPr>
                <w:rFonts w:asciiTheme="minorHAnsi" w:eastAsiaTheme="minorHAnsi" w:hAnsiTheme="minorHAnsi" w:cstheme="minorBidi"/>
                <w:b/>
                <w:bCs/>
                <w:sz w:val="22"/>
                <w:szCs w:val="22"/>
              </w:rPr>
              <w:t>7</w:t>
            </w:r>
          </w:p>
          <w:p w:rsidR="00DB394B" w:rsidRPr="00B630A5" w:rsidRDefault="00DB394B" w:rsidP="00B630A5">
            <w:pPr>
              <w:ind w:left="142" w:right="95"/>
              <w:jc w:val="left"/>
              <w:rPr>
                <w:rFonts w:asciiTheme="minorHAnsi" w:eastAsiaTheme="minorHAnsi" w:hAnsiTheme="minorHAnsi" w:cstheme="minorBidi"/>
                <w:b/>
                <w:bCs/>
                <w:sz w:val="22"/>
                <w:szCs w:val="22"/>
              </w:rPr>
            </w:pPr>
          </w:p>
          <w:p w:rsidR="00DB394B" w:rsidRPr="00B630A5" w:rsidRDefault="00DB394B" w:rsidP="00B630A5">
            <w:pPr>
              <w:ind w:left="142" w:right="95"/>
              <w:jc w:val="left"/>
              <w:rPr>
                <w:rFonts w:asciiTheme="minorHAnsi" w:eastAsiaTheme="minorHAnsi" w:hAnsiTheme="minorHAnsi" w:cstheme="minorBidi"/>
                <w:b/>
                <w:bCs/>
                <w:sz w:val="22"/>
                <w:szCs w:val="22"/>
              </w:rPr>
            </w:pPr>
            <w:r w:rsidRPr="00B630A5">
              <w:rPr>
                <w:rFonts w:asciiTheme="minorHAnsi" w:eastAsiaTheme="minorHAnsi" w:hAnsiTheme="minorHAnsi" w:cstheme="minorBidi"/>
                <w:b/>
                <w:bCs/>
                <w:sz w:val="22"/>
                <w:szCs w:val="22"/>
              </w:rPr>
              <w:t>Days</w:t>
            </w:r>
          </w:p>
          <w:p w:rsidR="00DB394B" w:rsidRPr="00B630A5" w:rsidRDefault="00736BF5" w:rsidP="00B630A5">
            <w:pPr>
              <w:ind w:left="142" w:right="95"/>
              <w:jc w:val="left"/>
              <w:rPr>
                <w:rFonts w:asciiTheme="minorHAnsi" w:eastAsiaTheme="minorHAnsi" w:hAnsiTheme="minorHAnsi" w:cstheme="minorBidi"/>
                <w:b/>
                <w:bCs/>
                <w:sz w:val="22"/>
                <w:szCs w:val="22"/>
              </w:rPr>
            </w:pPr>
            <w:r w:rsidRPr="00B630A5">
              <w:rPr>
                <w:rFonts w:asciiTheme="minorHAnsi" w:eastAsiaTheme="minorHAnsi" w:hAnsiTheme="minorHAnsi" w:cstheme="minorBidi"/>
                <w:b/>
                <w:bCs/>
                <w:sz w:val="22"/>
                <w:szCs w:val="22"/>
              </w:rPr>
              <w:t>16</w:t>
            </w:r>
            <w:r w:rsidR="00587934" w:rsidRPr="00B630A5">
              <w:rPr>
                <w:rFonts w:asciiTheme="minorHAnsi" w:eastAsiaTheme="minorHAnsi" w:hAnsiTheme="minorHAnsi" w:cstheme="minorBidi"/>
                <w:b/>
                <w:bCs/>
                <w:sz w:val="22"/>
                <w:szCs w:val="22"/>
              </w:rPr>
              <w:t xml:space="preserve"> to 35</w:t>
            </w:r>
          </w:p>
          <w:p w:rsidR="00DB394B" w:rsidRPr="00B630A5" w:rsidRDefault="00DB394B" w:rsidP="00B630A5">
            <w:pPr>
              <w:ind w:left="142" w:right="95"/>
              <w:jc w:val="left"/>
              <w:rPr>
                <w:rFonts w:asciiTheme="minorHAnsi" w:eastAsiaTheme="minorHAnsi" w:hAnsiTheme="minorHAnsi" w:cstheme="minorBidi"/>
                <w:b/>
                <w:bCs/>
                <w:sz w:val="22"/>
                <w:szCs w:val="22"/>
              </w:rPr>
            </w:pPr>
            <w:r w:rsidRPr="00B630A5">
              <w:rPr>
                <w:rFonts w:asciiTheme="minorHAnsi" w:eastAsiaTheme="minorHAnsi" w:hAnsiTheme="minorHAnsi" w:cstheme="minorBidi"/>
                <w:b/>
                <w:bCs/>
                <w:sz w:val="22"/>
                <w:szCs w:val="22"/>
              </w:rPr>
              <w:t>of the</w:t>
            </w:r>
          </w:p>
          <w:p w:rsidR="00DB394B" w:rsidRPr="00E716F3" w:rsidRDefault="00DB394B" w:rsidP="00B630A5">
            <w:pPr>
              <w:ind w:left="142" w:right="95"/>
              <w:jc w:val="left"/>
              <w:rPr>
                <w:rFonts w:asciiTheme="minorHAnsi" w:eastAsiaTheme="minorHAnsi" w:hAnsiTheme="minorHAnsi" w:cstheme="minorBidi"/>
                <w:b/>
                <w:bCs/>
                <w:sz w:val="22"/>
                <w:szCs w:val="22"/>
              </w:rPr>
            </w:pPr>
            <w:r w:rsidRPr="00B630A5">
              <w:rPr>
                <w:rFonts w:asciiTheme="minorHAnsi" w:eastAsiaTheme="minorHAnsi" w:hAnsiTheme="minorHAnsi" w:cstheme="minorBidi"/>
                <w:b/>
                <w:bCs/>
                <w:sz w:val="22"/>
                <w:szCs w:val="22"/>
              </w:rPr>
              <w:t>placement</w:t>
            </w:r>
          </w:p>
        </w:tc>
        <w:tc>
          <w:tcPr>
            <w:tcW w:w="8789" w:type="dxa"/>
          </w:tcPr>
          <w:p w:rsidR="000F1C3A" w:rsidRDefault="000F1C3A" w:rsidP="000F1C3A">
            <w:pPr>
              <w:spacing w:before="120" w:line="280" w:lineRule="atLeast"/>
              <w:ind w:right="170"/>
              <w:rPr>
                <w:rFonts w:asciiTheme="minorHAnsi" w:eastAsiaTheme="minorHAnsi" w:hAnsiTheme="minorHAnsi" w:cstheme="minorBidi"/>
                <w:b/>
                <w:bCs/>
                <w:color w:val="000000" w:themeColor="text1"/>
                <w:sz w:val="22"/>
                <w:szCs w:val="22"/>
              </w:rPr>
            </w:pPr>
            <w:r>
              <w:rPr>
                <w:rFonts w:asciiTheme="minorHAnsi" w:eastAsiaTheme="minorHAnsi" w:hAnsiTheme="minorHAnsi" w:cstheme="minorBidi"/>
                <w:b/>
                <w:bCs/>
                <w:color w:val="000000" w:themeColor="text1"/>
                <w:sz w:val="22"/>
                <w:szCs w:val="22"/>
              </w:rPr>
              <w:t xml:space="preserve">   </w:t>
            </w:r>
            <w:r w:rsidRPr="00FF2203">
              <w:rPr>
                <w:rFonts w:asciiTheme="minorHAnsi" w:eastAsiaTheme="minorHAnsi" w:hAnsiTheme="minorHAnsi" w:cstheme="minorBidi"/>
                <w:b/>
                <w:bCs/>
                <w:color w:val="000000" w:themeColor="text1"/>
                <w:sz w:val="22"/>
                <w:szCs w:val="22"/>
              </w:rPr>
              <w:t>The teacher education student</w:t>
            </w:r>
            <w:r w:rsidRPr="00FF2203">
              <w:rPr>
                <w:rFonts w:asciiTheme="minorHAnsi" w:eastAsiaTheme="minorHAnsi" w:hAnsiTheme="minorHAnsi" w:cstheme="minorBidi"/>
                <w:b/>
                <w:bCs/>
                <w:i/>
                <w:color w:val="000000" w:themeColor="text1"/>
                <w:sz w:val="22"/>
                <w:szCs w:val="22"/>
              </w:rPr>
              <w:t xml:space="preserve"> </w:t>
            </w:r>
            <w:r>
              <w:rPr>
                <w:rFonts w:asciiTheme="minorHAnsi" w:eastAsiaTheme="minorHAnsi" w:hAnsiTheme="minorHAnsi" w:cstheme="minorBidi"/>
                <w:b/>
                <w:bCs/>
                <w:color w:val="000000" w:themeColor="text1"/>
                <w:sz w:val="22"/>
                <w:szCs w:val="22"/>
              </w:rPr>
              <w:t>will:</w:t>
            </w:r>
          </w:p>
          <w:p w:rsidR="000F1C3A" w:rsidRDefault="000F1C3A" w:rsidP="000F1C3A">
            <w:pPr>
              <w:spacing w:line="280" w:lineRule="atLeast"/>
              <w:ind w:left="294" w:right="170" w:hanging="156"/>
              <w:rPr>
                <w:rFonts w:asciiTheme="minorHAnsi" w:eastAsiaTheme="minorHAnsi" w:hAnsiTheme="minorHAnsi" w:cstheme="minorBidi"/>
                <w:b/>
                <w:bCs/>
                <w:color w:val="000000" w:themeColor="text1"/>
                <w:sz w:val="22"/>
                <w:szCs w:val="22"/>
              </w:rPr>
            </w:pPr>
            <w:r w:rsidRPr="00FF2203">
              <w:rPr>
                <w:rFonts w:asciiTheme="minorHAnsi" w:hAnsiTheme="minorHAnsi"/>
                <w:color w:val="000000" w:themeColor="text1"/>
                <w:sz w:val="22"/>
                <w:szCs w:val="22"/>
              </w:rPr>
              <w:t>-</w:t>
            </w:r>
            <w:r>
              <w:rPr>
                <w:rFonts w:asciiTheme="minorHAnsi" w:hAnsiTheme="minorHAnsi"/>
                <w:color w:val="000000" w:themeColor="text1"/>
                <w:sz w:val="22"/>
                <w:szCs w:val="22"/>
              </w:rPr>
              <w:t xml:space="preserve"> </w:t>
            </w:r>
            <w:r w:rsidRPr="00FF2203">
              <w:rPr>
                <w:rFonts w:asciiTheme="minorHAnsi" w:hAnsiTheme="minorHAnsi"/>
                <w:color w:val="000000" w:themeColor="text1"/>
                <w:sz w:val="22"/>
                <w:szCs w:val="22"/>
              </w:rPr>
              <w:t>Independently plan and teach no less than 14 hours.</w:t>
            </w:r>
          </w:p>
          <w:p w:rsidR="000F1C3A" w:rsidRPr="00FF2203" w:rsidRDefault="000F1C3A" w:rsidP="000F1C3A">
            <w:pPr>
              <w:spacing w:line="280" w:lineRule="atLeast"/>
              <w:ind w:left="294" w:right="170" w:hanging="156"/>
              <w:rPr>
                <w:rFonts w:asciiTheme="minorHAnsi" w:eastAsiaTheme="minorHAnsi" w:hAnsiTheme="minorHAnsi" w:cstheme="minorBidi"/>
                <w:b/>
                <w:bCs/>
                <w:color w:val="000000" w:themeColor="text1"/>
                <w:sz w:val="22"/>
                <w:szCs w:val="22"/>
              </w:rPr>
            </w:pPr>
            <w:r>
              <w:rPr>
                <w:rFonts w:asciiTheme="minorHAnsi" w:eastAsiaTheme="minorHAnsi" w:hAnsiTheme="minorHAnsi" w:cstheme="minorBidi"/>
                <w:b/>
                <w:bCs/>
                <w:color w:val="000000" w:themeColor="text1"/>
                <w:sz w:val="22"/>
                <w:szCs w:val="22"/>
              </w:rPr>
              <w:t xml:space="preserve">- </w:t>
            </w:r>
            <w:r w:rsidRPr="00FF2203">
              <w:rPr>
                <w:rFonts w:asciiTheme="minorHAnsi" w:hAnsiTheme="minorHAnsi"/>
                <w:color w:val="000000" w:themeColor="text1"/>
                <w:sz w:val="22"/>
                <w:szCs w:val="22"/>
              </w:rPr>
              <w:t>Demonstrate increasing skills in imparting curriculum content to students in a manner that is articulate, inclusive of all learners and successfully leads the class to achieve planned outcomes within designated time frames.</w:t>
            </w:r>
          </w:p>
          <w:p w:rsidR="000F1C3A" w:rsidRPr="009D5D0F" w:rsidRDefault="000F1C3A" w:rsidP="000F1C3A">
            <w:pPr>
              <w:pStyle w:val="ListParagraph"/>
              <w:numPr>
                <w:ilvl w:val="0"/>
                <w:numId w:val="5"/>
              </w:numPr>
              <w:spacing w:line="280" w:lineRule="atLeast"/>
              <w:ind w:left="274" w:right="170" w:hanging="161"/>
              <w:rPr>
                <w:rFonts w:asciiTheme="minorHAnsi" w:eastAsiaTheme="minorHAnsi" w:hAnsiTheme="minorHAnsi" w:cstheme="minorBidi"/>
                <w:b/>
                <w:bCs/>
                <w:color w:val="000000" w:themeColor="text1"/>
                <w:sz w:val="22"/>
                <w:szCs w:val="22"/>
              </w:rPr>
            </w:pPr>
            <w:r>
              <w:rPr>
                <w:rFonts w:asciiTheme="minorHAnsi" w:hAnsiTheme="minorHAnsi"/>
                <w:color w:val="000000" w:themeColor="text1"/>
                <w:sz w:val="22"/>
                <w:szCs w:val="22"/>
              </w:rPr>
              <w:t>At this stage of the professional experience placement, the teacher education student can learn to perform assessment tasks and record results as per the school’s specific framework/system of evaluation. The teacher education student, however, is not required to participate in the completion of formal end-of-term reporting documents.</w:t>
            </w:r>
          </w:p>
          <w:p w:rsidR="000F1C3A" w:rsidRPr="009D7E70" w:rsidRDefault="000F1C3A" w:rsidP="000F1C3A">
            <w:pPr>
              <w:pStyle w:val="ListParagraph"/>
              <w:numPr>
                <w:ilvl w:val="0"/>
                <w:numId w:val="5"/>
              </w:numPr>
              <w:spacing w:before="120" w:after="120" w:line="280" w:lineRule="atLeast"/>
              <w:ind w:left="274" w:right="170" w:hanging="161"/>
              <w:rPr>
                <w:rFonts w:asciiTheme="minorHAnsi" w:eastAsiaTheme="minorHAnsi" w:hAnsiTheme="minorHAnsi" w:cstheme="minorBidi"/>
                <w:b/>
                <w:bCs/>
                <w:color w:val="000000" w:themeColor="text1"/>
                <w:sz w:val="22"/>
                <w:szCs w:val="22"/>
              </w:rPr>
            </w:pPr>
            <w:r>
              <w:rPr>
                <w:rFonts w:asciiTheme="minorHAnsi" w:hAnsiTheme="minorHAnsi"/>
                <w:color w:val="000000" w:themeColor="text1"/>
                <w:sz w:val="22"/>
                <w:szCs w:val="22"/>
              </w:rPr>
              <w:t>Take full responsibility of lessons from start to finish with increasing skills in effective pacing and timing.</w:t>
            </w:r>
          </w:p>
          <w:p w:rsidR="000F1C3A" w:rsidRPr="009D7E70" w:rsidRDefault="000F1C3A" w:rsidP="000F1C3A">
            <w:pPr>
              <w:pStyle w:val="ListParagraph"/>
              <w:numPr>
                <w:ilvl w:val="0"/>
                <w:numId w:val="5"/>
              </w:numPr>
              <w:spacing w:before="120" w:after="120" w:line="280" w:lineRule="atLeast"/>
              <w:ind w:left="274" w:right="170" w:hanging="161"/>
              <w:rPr>
                <w:rFonts w:asciiTheme="minorHAnsi" w:eastAsiaTheme="minorHAnsi" w:hAnsiTheme="minorHAnsi" w:cstheme="minorBidi"/>
                <w:b/>
                <w:bCs/>
                <w:color w:val="000000" w:themeColor="text1"/>
                <w:sz w:val="22"/>
                <w:szCs w:val="22"/>
              </w:rPr>
            </w:pPr>
            <w:r w:rsidRPr="009D7E70">
              <w:rPr>
                <w:rFonts w:asciiTheme="minorHAnsi" w:hAnsiTheme="minorHAnsi"/>
                <w:color w:val="000000" w:themeColor="text1"/>
                <w:sz w:val="22"/>
                <w:szCs w:val="22"/>
              </w:rPr>
              <w:t>Demonstrates the ability to act accountably as a teaching professional within the school environment and is a potential candidate for teacher employment.</w:t>
            </w:r>
          </w:p>
          <w:p w:rsidR="000F1C3A" w:rsidRPr="00372E91" w:rsidRDefault="000F1C3A" w:rsidP="000F1C3A">
            <w:pPr>
              <w:pStyle w:val="ListParagraph"/>
              <w:numPr>
                <w:ilvl w:val="0"/>
                <w:numId w:val="5"/>
              </w:numPr>
              <w:spacing w:before="120" w:after="120" w:line="280" w:lineRule="atLeast"/>
              <w:ind w:left="274" w:right="170" w:hanging="161"/>
              <w:rPr>
                <w:rFonts w:asciiTheme="minorHAnsi" w:eastAsiaTheme="minorHAnsi" w:hAnsiTheme="minorHAnsi" w:cstheme="minorBidi"/>
                <w:bCs/>
                <w:color w:val="000000" w:themeColor="text1"/>
                <w:sz w:val="22"/>
                <w:szCs w:val="22"/>
              </w:rPr>
            </w:pPr>
            <w:r>
              <w:rPr>
                <w:rFonts w:asciiTheme="minorHAnsi" w:eastAsiaTheme="minorHAnsi" w:hAnsiTheme="minorHAnsi" w:cstheme="minorBidi"/>
                <w:bCs/>
                <w:color w:val="000000" w:themeColor="text1"/>
                <w:sz w:val="22"/>
                <w:szCs w:val="22"/>
              </w:rPr>
              <w:t>C</w:t>
            </w:r>
            <w:r w:rsidRPr="005E61BC">
              <w:rPr>
                <w:rFonts w:asciiTheme="minorHAnsi" w:eastAsiaTheme="minorHAnsi" w:hAnsiTheme="minorHAnsi" w:cstheme="minorBidi"/>
                <w:bCs/>
                <w:color w:val="000000" w:themeColor="text1"/>
                <w:sz w:val="22"/>
                <w:szCs w:val="22"/>
              </w:rPr>
              <w:t xml:space="preserve">heck </w:t>
            </w:r>
            <w:r>
              <w:rPr>
                <w:rFonts w:asciiTheme="minorHAnsi" w:eastAsiaTheme="minorHAnsi" w:hAnsiTheme="minorHAnsi" w:cstheme="minorBidi"/>
                <w:bCs/>
                <w:color w:val="000000" w:themeColor="text1"/>
                <w:sz w:val="22"/>
                <w:szCs w:val="22"/>
              </w:rPr>
              <w:t>a wide range of resources have been gathered</w:t>
            </w:r>
            <w:r w:rsidRPr="005E61BC">
              <w:rPr>
                <w:rFonts w:asciiTheme="minorHAnsi" w:eastAsiaTheme="minorHAnsi" w:hAnsiTheme="minorHAnsi" w:cstheme="minorBidi"/>
                <w:bCs/>
                <w:color w:val="000000" w:themeColor="text1"/>
                <w:sz w:val="22"/>
                <w:szCs w:val="22"/>
              </w:rPr>
              <w:t xml:space="preserve"> </w:t>
            </w:r>
            <w:r>
              <w:rPr>
                <w:rFonts w:asciiTheme="minorHAnsi" w:eastAsiaTheme="minorHAnsi" w:hAnsiTheme="minorHAnsi" w:cstheme="minorBidi"/>
                <w:bCs/>
                <w:color w:val="000000" w:themeColor="text1"/>
                <w:sz w:val="22"/>
                <w:szCs w:val="22"/>
              </w:rPr>
              <w:t>for the</w:t>
            </w:r>
            <w:r w:rsidRPr="005E61BC">
              <w:rPr>
                <w:rFonts w:asciiTheme="minorHAnsi" w:eastAsiaTheme="minorHAnsi" w:hAnsiTheme="minorHAnsi" w:cstheme="minorBidi"/>
                <w:bCs/>
                <w:color w:val="000000" w:themeColor="text1"/>
                <w:sz w:val="22"/>
                <w:szCs w:val="22"/>
              </w:rPr>
              <w:t xml:space="preserve"> </w:t>
            </w:r>
            <w:r w:rsidRPr="00091687">
              <w:rPr>
                <w:rFonts w:asciiTheme="minorHAnsi" w:eastAsiaTheme="minorHAnsi" w:hAnsiTheme="minorHAnsi" w:cstheme="minorBidi"/>
                <w:b/>
                <w:bCs/>
                <w:i/>
                <w:color w:val="000000" w:themeColor="text1"/>
                <w:sz w:val="22"/>
                <w:szCs w:val="22"/>
              </w:rPr>
              <w:t>Professional Experience Folder</w:t>
            </w:r>
            <w:r w:rsidRPr="005E61BC">
              <w:rPr>
                <w:rFonts w:asciiTheme="minorHAnsi" w:eastAsiaTheme="minorHAnsi" w:hAnsiTheme="minorHAnsi" w:cstheme="minorBidi"/>
                <w:bCs/>
                <w:color w:val="000000" w:themeColor="text1"/>
                <w:sz w:val="22"/>
                <w:szCs w:val="22"/>
              </w:rPr>
              <w:t xml:space="preserve">. </w:t>
            </w:r>
            <w:r w:rsidRPr="005E61BC">
              <w:rPr>
                <w:rFonts w:asciiTheme="minorHAnsi" w:eastAsiaTheme="minorHAnsi" w:hAnsiTheme="minorHAnsi" w:cstheme="minorBidi"/>
                <w:color w:val="000000" w:themeColor="text1"/>
                <w:sz w:val="22"/>
                <w:szCs w:val="22"/>
              </w:rPr>
              <w:t>This folder is for personal use and not for assessment.</w:t>
            </w:r>
          </w:p>
          <w:p w:rsidR="000F1C3A" w:rsidRPr="00A7640D" w:rsidRDefault="000F1C3A" w:rsidP="000F1C3A">
            <w:pPr>
              <w:pStyle w:val="ListParagraph"/>
              <w:numPr>
                <w:ilvl w:val="0"/>
                <w:numId w:val="5"/>
              </w:numPr>
              <w:spacing w:before="120" w:after="120" w:line="280" w:lineRule="atLeast"/>
              <w:ind w:left="274" w:right="170" w:hanging="161"/>
              <w:rPr>
                <w:rFonts w:asciiTheme="minorHAnsi" w:eastAsiaTheme="minorHAnsi" w:hAnsiTheme="minorHAnsi" w:cstheme="minorBidi"/>
                <w:bCs/>
                <w:color w:val="000000" w:themeColor="text1"/>
                <w:sz w:val="22"/>
                <w:szCs w:val="22"/>
              </w:rPr>
            </w:pPr>
            <w:r>
              <w:rPr>
                <w:rFonts w:asciiTheme="minorHAnsi" w:eastAsiaTheme="minorHAnsi" w:hAnsiTheme="minorHAnsi" w:cstheme="minorBidi"/>
                <w:color w:val="000000" w:themeColor="text1"/>
                <w:sz w:val="22"/>
                <w:szCs w:val="22"/>
              </w:rPr>
              <w:t xml:space="preserve">Complete the </w:t>
            </w:r>
            <w:r w:rsidRPr="00372E91">
              <w:rPr>
                <w:rFonts w:asciiTheme="minorHAnsi" w:eastAsiaTheme="minorHAnsi" w:hAnsiTheme="minorHAnsi" w:cstheme="minorBidi"/>
                <w:b/>
                <w:i/>
                <w:color w:val="000000" w:themeColor="text1"/>
                <w:sz w:val="22"/>
                <w:szCs w:val="22"/>
              </w:rPr>
              <w:t>Weekly Review</w:t>
            </w:r>
            <w:r>
              <w:rPr>
                <w:rFonts w:asciiTheme="minorHAnsi" w:eastAsiaTheme="minorHAnsi" w:hAnsiTheme="minorHAnsi" w:cstheme="minorBidi"/>
                <w:color w:val="000000" w:themeColor="text1"/>
                <w:sz w:val="22"/>
                <w:szCs w:val="22"/>
              </w:rPr>
              <w:t xml:space="preserve"> each week (up to Week Five) and the </w:t>
            </w:r>
            <w:r w:rsidRPr="00A7640D">
              <w:rPr>
                <w:rFonts w:asciiTheme="minorHAnsi" w:eastAsiaTheme="minorHAnsi" w:hAnsiTheme="minorHAnsi" w:cstheme="minorBidi"/>
                <w:b/>
                <w:i/>
                <w:color w:val="000000" w:themeColor="text1"/>
                <w:sz w:val="22"/>
                <w:szCs w:val="22"/>
              </w:rPr>
              <w:t>Professional Experience</w:t>
            </w:r>
            <w:r>
              <w:rPr>
                <w:rFonts w:asciiTheme="minorHAnsi" w:eastAsiaTheme="minorHAnsi" w:hAnsiTheme="minorHAnsi" w:cstheme="minorBidi"/>
                <w:b/>
                <w:i/>
                <w:color w:val="000000" w:themeColor="text1"/>
                <w:sz w:val="22"/>
                <w:szCs w:val="22"/>
              </w:rPr>
              <w:t xml:space="preserve"> Graduating</w:t>
            </w:r>
            <w:r w:rsidRPr="00A7640D">
              <w:rPr>
                <w:rFonts w:asciiTheme="minorHAnsi" w:eastAsiaTheme="minorHAnsi" w:hAnsiTheme="minorHAnsi" w:cstheme="minorBidi"/>
                <w:b/>
                <w:i/>
                <w:color w:val="000000" w:themeColor="text1"/>
                <w:sz w:val="22"/>
                <w:szCs w:val="22"/>
              </w:rPr>
              <w:t xml:space="preserve"> Report</w:t>
            </w:r>
            <w:r>
              <w:rPr>
                <w:rFonts w:asciiTheme="minorHAnsi" w:eastAsiaTheme="minorHAnsi" w:hAnsiTheme="minorHAnsi" w:cstheme="minorBidi"/>
                <w:color w:val="000000" w:themeColor="text1"/>
                <w:sz w:val="22"/>
                <w:szCs w:val="22"/>
              </w:rPr>
              <w:t xml:space="preserve"> on the last day of the placement.</w:t>
            </w:r>
          </w:p>
          <w:p w:rsidR="000F1C3A" w:rsidRDefault="000F1C3A" w:rsidP="000F1C3A">
            <w:pPr>
              <w:spacing w:before="120" w:after="120" w:line="280" w:lineRule="atLeast"/>
              <w:ind w:right="57"/>
              <w:rPr>
                <w:rFonts w:asciiTheme="minorHAnsi" w:hAnsiTheme="minorHAnsi"/>
                <w:b/>
                <w:color w:val="000000" w:themeColor="text1"/>
                <w:sz w:val="22"/>
                <w:szCs w:val="22"/>
              </w:rPr>
            </w:pPr>
            <w:r>
              <w:rPr>
                <w:rFonts w:asciiTheme="minorHAnsi" w:hAnsiTheme="minorHAnsi"/>
                <w:b/>
                <w:color w:val="000000" w:themeColor="text1"/>
                <w:sz w:val="22"/>
                <w:szCs w:val="22"/>
              </w:rPr>
              <w:t xml:space="preserve">    </w:t>
            </w:r>
            <w:r w:rsidRPr="00311AD4">
              <w:rPr>
                <w:rFonts w:asciiTheme="minorHAnsi" w:hAnsiTheme="minorHAnsi"/>
                <w:b/>
                <w:color w:val="000000" w:themeColor="text1"/>
                <w:sz w:val="22"/>
                <w:szCs w:val="22"/>
              </w:rPr>
              <w:t>The supervising teacher will:</w:t>
            </w:r>
          </w:p>
          <w:p w:rsidR="00372E91" w:rsidRPr="000F1C3A" w:rsidRDefault="000F1C3A" w:rsidP="000F1C3A">
            <w:pPr>
              <w:spacing w:before="120" w:after="120" w:line="280" w:lineRule="atLeast"/>
              <w:ind w:right="57"/>
              <w:rPr>
                <w:rFonts w:asciiTheme="minorHAnsi" w:hAnsiTheme="minorHAnsi"/>
                <w:b/>
                <w:color w:val="000000" w:themeColor="text1"/>
                <w:sz w:val="22"/>
                <w:szCs w:val="22"/>
              </w:rPr>
            </w:pPr>
            <w:r>
              <w:rPr>
                <w:rFonts w:asciiTheme="minorHAnsi" w:hAnsiTheme="minorHAnsi"/>
                <w:b/>
                <w:color w:val="000000" w:themeColor="text1"/>
                <w:sz w:val="22"/>
                <w:szCs w:val="22"/>
              </w:rPr>
              <w:t xml:space="preserve">  - </w:t>
            </w:r>
            <w:r w:rsidRPr="000F1C3A">
              <w:rPr>
                <w:rFonts w:asciiTheme="minorHAnsi" w:eastAsiaTheme="minorHAnsi" w:hAnsiTheme="minorHAnsi" w:cstheme="minorBidi"/>
                <w:color w:val="000000" w:themeColor="text1"/>
                <w:sz w:val="22"/>
                <w:szCs w:val="22"/>
              </w:rPr>
              <w:t xml:space="preserve">Complete the </w:t>
            </w:r>
            <w:r w:rsidRPr="000F1C3A">
              <w:rPr>
                <w:rFonts w:asciiTheme="minorHAnsi" w:eastAsiaTheme="minorHAnsi" w:hAnsiTheme="minorHAnsi" w:cstheme="minorBidi"/>
                <w:b/>
                <w:i/>
                <w:color w:val="000000" w:themeColor="text1"/>
                <w:sz w:val="22"/>
                <w:szCs w:val="22"/>
              </w:rPr>
              <w:t>Professional Experience Graduating Report.</w:t>
            </w:r>
          </w:p>
        </w:tc>
      </w:tr>
      <w:tr w:rsidR="006806C7" w:rsidRPr="002E26D5" w:rsidTr="007C3133">
        <w:trPr>
          <w:trHeight w:val="2711"/>
          <w:tblCellSpacing w:w="0" w:type="dxa"/>
        </w:trPr>
        <w:tc>
          <w:tcPr>
            <w:tcW w:w="1418" w:type="dxa"/>
            <w:shd w:val="clear" w:color="auto" w:fill="D9D9D9" w:themeFill="background1" w:themeFillShade="D9"/>
            <w:hideMark/>
          </w:tcPr>
          <w:p w:rsidR="006806C7" w:rsidRDefault="006806C7" w:rsidP="000E2F53">
            <w:pPr>
              <w:ind w:left="142" w:right="95"/>
              <w:jc w:val="left"/>
              <w:rPr>
                <w:rFonts w:asciiTheme="minorHAnsi" w:eastAsiaTheme="minorHAnsi" w:hAnsiTheme="minorHAnsi" w:cstheme="minorBidi"/>
                <w:b/>
                <w:bCs/>
                <w:color w:val="000000" w:themeColor="text1"/>
                <w:sz w:val="22"/>
                <w:szCs w:val="22"/>
              </w:rPr>
            </w:pPr>
            <w:r>
              <w:rPr>
                <w:rFonts w:asciiTheme="minorHAnsi" w:eastAsiaTheme="minorHAnsi" w:hAnsiTheme="minorHAnsi" w:cstheme="minorBidi"/>
                <w:b/>
                <w:bCs/>
                <w:color w:val="000000" w:themeColor="text1"/>
                <w:sz w:val="22"/>
                <w:szCs w:val="22"/>
              </w:rPr>
              <w:t>IMPORTANT</w:t>
            </w:r>
          </w:p>
          <w:p w:rsidR="006806C7" w:rsidRDefault="006806C7" w:rsidP="000E2F53">
            <w:pPr>
              <w:ind w:left="142" w:right="95"/>
              <w:jc w:val="left"/>
              <w:rPr>
                <w:rFonts w:asciiTheme="minorHAnsi" w:eastAsiaTheme="minorHAnsi" w:hAnsiTheme="minorHAnsi" w:cstheme="minorBidi"/>
                <w:b/>
                <w:bCs/>
                <w:color w:val="000000" w:themeColor="text1"/>
                <w:sz w:val="22"/>
                <w:szCs w:val="22"/>
              </w:rPr>
            </w:pPr>
          </w:p>
          <w:p w:rsidR="006806C7" w:rsidRDefault="006806C7" w:rsidP="000E2F53">
            <w:pPr>
              <w:ind w:left="142" w:right="95"/>
              <w:jc w:val="left"/>
              <w:rPr>
                <w:rFonts w:asciiTheme="minorHAnsi" w:eastAsiaTheme="minorHAnsi" w:hAnsiTheme="minorHAnsi" w:cstheme="minorBidi"/>
                <w:b/>
                <w:bCs/>
                <w:color w:val="000000" w:themeColor="text1"/>
                <w:sz w:val="22"/>
                <w:szCs w:val="22"/>
              </w:rPr>
            </w:pPr>
            <w:r w:rsidRPr="002E26D5">
              <w:rPr>
                <w:rFonts w:asciiTheme="minorHAnsi" w:eastAsiaTheme="minorHAnsi" w:hAnsiTheme="minorHAnsi" w:cstheme="minorBidi"/>
                <w:b/>
                <w:bCs/>
                <w:color w:val="000000" w:themeColor="text1"/>
                <w:sz w:val="22"/>
                <w:szCs w:val="22"/>
              </w:rPr>
              <w:t>Final day</w:t>
            </w:r>
            <w:r>
              <w:rPr>
                <w:rFonts w:asciiTheme="minorHAnsi" w:eastAsiaTheme="minorHAnsi" w:hAnsiTheme="minorHAnsi" w:cstheme="minorBidi"/>
                <w:b/>
                <w:bCs/>
                <w:color w:val="000000" w:themeColor="text1"/>
                <w:sz w:val="22"/>
                <w:szCs w:val="22"/>
              </w:rPr>
              <w:t xml:space="preserve"> or days</w:t>
            </w:r>
            <w:r w:rsidRPr="002E26D5">
              <w:rPr>
                <w:rFonts w:asciiTheme="minorHAnsi" w:eastAsiaTheme="minorHAnsi" w:hAnsiTheme="minorHAnsi" w:cstheme="minorBidi"/>
                <w:b/>
                <w:bCs/>
                <w:color w:val="000000" w:themeColor="text1"/>
                <w:sz w:val="22"/>
                <w:szCs w:val="22"/>
              </w:rPr>
              <w:t xml:space="preserve"> of </w:t>
            </w:r>
            <w:r w:rsidR="000B7BD7">
              <w:rPr>
                <w:rFonts w:asciiTheme="minorHAnsi" w:eastAsiaTheme="minorHAnsi" w:hAnsiTheme="minorHAnsi" w:cstheme="minorBidi"/>
                <w:b/>
                <w:bCs/>
                <w:color w:val="000000" w:themeColor="text1"/>
                <w:sz w:val="22"/>
                <w:szCs w:val="22"/>
              </w:rPr>
              <w:t xml:space="preserve">the </w:t>
            </w:r>
            <w:r w:rsidRPr="002E26D5">
              <w:rPr>
                <w:rFonts w:asciiTheme="minorHAnsi" w:eastAsiaTheme="minorHAnsi" w:hAnsiTheme="minorHAnsi" w:cstheme="minorBidi"/>
                <w:b/>
                <w:bCs/>
                <w:color w:val="000000" w:themeColor="text1"/>
                <w:sz w:val="22"/>
                <w:szCs w:val="22"/>
              </w:rPr>
              <w:t>professional experience</w:t>
            </w:r>
          </w:p>
          <w:p w:rsidR="006806C7" w:rsidRPr="002E26D5" w:rsidRDefault="002F4A6E" w:rsidP="000E2F53">
            <w:pPr>
              <w:ind w:left="142" w:right="95"/>
              <w:jc w:val="left"/>
              <w:rPr>
                <w:rFonts w:asciiTheme="minorHAnsi" w:eastAsiaTheme="minorHAnsi" w:hAnsiTheme="minorHAnsi" w:cstheme="minorBidi"/>
                <w:b/>
                <w:bCs/>
                <w:color w:val="002060"/>
              </w:rPr>
            </w:pPr>
            <w:r>
              <w:rPr>
                <w:rFonts w:asciiTheme="minorHAnsi" w:eastAsiaTheme="minorHAnsi" w:hAnsiTheme="minorHAnsi" w:cstheme="minorBidi"/>
                <w:b/>
                <w:bCs/>
                <w:color w:val="000000" w:themeColor="text1"/>
                <w:sz w:val="22"/>
                <w:szCs w:val="22"/>
              </w:rPr>
              <w:t>p</w:t>
            </w:r>
            <w:r w:rsidR="006806C7">
              <w:rPr>
                <w:rFonts w:asciiTheme="minorHAnsi" w:eastAsiaTheme="minorHAnsi" w:hAnsiTheme="minorHAnsi" w:cstheme="minorBidi"/>
                <w:b/>
                <w:bCs/>
                <w:color w:val="000000" w:themeColor="text1"/>
                <w:sz w:val="22"/>
                <w:szCs w:val="22"/>
              </w:rPr>
              <w:t>lacement</w:t>
            </w:r>
          </w:p>
        </w:tc>
        <w:tc>
          <w:tcPr>
            <w:tcW w:w="8789" w:type="dxa"/>
            <w:hideMark/>
          </w:tcPr>
          <w:p w:rsidR="00287367" w:rsidRPr="00DB4E4D" w:rsidRDefault="00287367" w:rsidP="00287367">
            <w:pPr>
              <w:pStyle w:val="ListParagraph"/>
              <w:numPr>
                <w:ilvl w:val="0"/>
                <w:numId w:val="15"/>
              </w:numPr>
              <w:spacing w:line="280" w:lineRule="atLeast"/>
              <w:ind w:left="415" w:right="96" w:hanging="283"/>
              <w:rPr>
                <w:rFonts w:asciiTheme="minorHAnsi" w:eastAsiaTheme="minorHAnsi" w:hAnsiTheme="minorHAnsi" w:cstheme="minorBidi"/>
                <w:color w:val="000000" w:themeColor="text1"/>
              </w:rPr>
            </w:pPr>
            <w:r w:rsidRPr="005F746E">
              <w:rPr>
                <w:rFonts w:asciiTheme="minorHAnsi" w:eastAsiaTheme="minorHAnsi" w:hAnsiTheme="minorHAnsi" w:cstheme="minorBidi"/>
                <w:bCs/>
                <w:color w:val="000000" w:themeColor="text1"/>
                <w:sz w:val="22"/>
                <w:szCs w:val="22"/>
              </w:rPr>
              <w:t xml:space="preserve">The teacher education student </w:t>
            </w:r>
            <w:r w:rsidRPr="005F746E">
              <w:rPr>
                <w:rFonts w:asciiTheme="minorHAnsi" w:eastAsiaTheme="minorHAnsi" w:hAnsiTheme="minorHAnsi" w:cstheme="minorBidi"/>
                <w:color w:val="000000" w:themeColor="text1"/>
                <w:sz w:val="22"/>
                <w:szCs w:val="22"/>
              </w:rPr>
              <w:t xml:space="preserve">will meet with the supervising teacher about their </w:t>
            </w:r>
            <w:r w:rsidRPr="005F746E">
              <w:rPr>
                <w:rFonts w:asciiTheme="minorHAnsi" w:eastAsiaTheme="minorHAnsi" w:hAnsiTheme="minorHAnsi" w:cstheme="minorBidi"/>
                <w:b/>
                <w:i/>
                <w:color w:val="000000" w:themeColor="text1"/>
                <w:sz w:val="22"/>
                <w:szCs w:val="22"/>
              </w:rPr>
              <w:t xml:space="preserve">Professional Experience </w:t>
            </w:r>
            <w:r>
              <w:rPr>
                <w:rFonts w:asciiTheme="minorHAnsi" w:eastAsiaTheme="minorHAnsi" w:hAnsiTheme="minorHAnsi" w:cstheme="minorBidi"/>
                <w:b/>
                <w:i/>
                <w:color w:val="000000" w:themeColor="text1"/>
                <w:sz w:val="22"/>
                <w:szCs w:val="22"/>
              </w:rPr>
              <w:t xml:space="preserve">Graduating </w:t>
            </w:r>
            <w:r w:rsidRPr="005F746E">
              <w:rPr>
                <w:rFonts w:asciiTheme="minorHAnsi" w:eastAsiaTheme="minorHAnsi" w:hAnsiTheme="minorHAnsi" w:cstheme="minorBidi"/>
                <w:b/>
                <w:i/>
                <w:color w:val="000000" w:themeColor="text1"/>
                <w:sz w:val="22"/>
                <w:szCs w:val="22"/>
              </w:rPr>
              <w:t>Report</w:t>
            </w:r>
            <w:r>
              <w:rPr>
                <w:rFonts w:asciiTheme="minorHAnsi" w:eastAsiaTheme="minorHAnsi" w:hAnsiTheme="minorHAnsi" w:cstheme="minorBidi"/>
                <w:color w:val="000000" w:themeColor="text1"/>
                <w:sz w:val="22"/>
                <w:szCs w:val="22"/>
              </w:rPr>
              <w:t xml:space="preserve"> to</w:t>
            </w:r>
            <w:r w:rsidRPr="005F746E">
              <w:rPr>
                <w:rFonts w:asciiTheme="minorHAnsi" w:eastAsiaTheme="minorHAnsi" w:hAnsiTheme="minorHAnsi" w:cstheme="minorBidi"/>
                <w:color w:val="000000" w:themeColor="text1"/>
                <w:sz w:val="22"/>
                <w:szCs w:val="22"/>
              </w:rPr>
              <w:t xml:space="preserve"> discuss areas for improvement for </w:t>
            </w:r>
            <w:r>
              <w:rPr>
                <w:rFonts w:asciiTheme="minorHAnsi" w:eastAsiaTheme="minorHAnsi" w:hAnsiTheme="minorHAnsi" w:cstheme="minorBidi"/>
                <w:color w:val="000000" w:themeColor="text1"/>
                <w:sz w:val="22"/>
                <w:szCs w:val="22"/>
              </w:rPr>
              <w:t>the next</w:t>
            </w:r>
            <w:r w:rsidRPr="005F746E">
              <w:rPr>
                <w:rFonts w:asciiTheme="minorHAnsi" w:eastAsiaTheme="minorHAnsi" w:hAnsiTheme="minorHAnsi" w:cstheme="minorBidi"/>
                <w:color w:val="000000" w:themeColor="text1"/>
                <w:sz w:val="22"/>
                <w:szCs w:val="22"/>
              </w:rPr>
              <w:t xml:space="preserve"> </w:t>
            </w:r>
            <w:r>
              <w:rPr>
                <w:rFonts w:asciiTheme="minorHAnsi" w:eastAsiaTheme="minorHAnsi" w:hAnsiTheme="minorHAnsi" w:cstheme="minorBidi"/>
                <w:bCs/>
                <w:color w:val="000000" w:themeColor="text1"/>
                <w:sz w:val="22"/>
                <w:szCs w:val="22"/>
              </w:rPr>
              <w:t>placement</w:t>
            </w:r>
            <w:r>
              <w:rPr>
                <w:rFonts w:asciiTheme="minorHAnsi" w:eastAsiaTheme="minorHAnsi" w:hAnsiTheme="minorHAnsi" w:cstheme="minorBidi"/>
                <w:color w:val="000000" w:themeColor="text1"/>
                <w:sz w:val="22"/>
                <w:szCs w:val="22"/>
              </w:rPr>
              <w:t xml:space="preserve"> and u</w:t>
            </w:r>
            <w:r w:rsidRPr="005F746E">
              <w:rPr>
                <w:rFonts w:asciiTheme="minorHAnsi" w:eastAsiaTheme="minorHAnsi" w:hAnsiTheme="minorHAnsi" w:cstheme="minorBidi"/>
                <w:color w:val="000000" w:themeColor="text1"/>
                <w:sz w:val="22"/>
                <w:szCs w:val="22"/>
              </w:rPr>
              <w:t xml:space="preserve">se the </w:t>
            </w:r>
            <w:r w:rsidRPr="005F746E">
              <w:rPr>
                <w:rFonts w:asciiTheme="minorHAnsi" w:eastAsiaTheme="minorHAnsi" w:hAnsiTheme="minorHAnsi" w:cstheme="minorBidi"/>
                <w:b/>
                <w:i/>
                <w:color w:val="000000" w:themeColor="text1"/>
                <w:sz w:val="22"/>
                <w:szCs w:val="22"/>
              </w:rPr>
              <w:t>Goal Setting Form</w:t>
            </w:r>
            <w:r w:rsidRPr="005F746E">
              <w:rPr>
                <w:rFonts w:asciiTheme="minorHAnsi" w:eastAsiaTheme="minorHAnsi" w:hAnsiTheme="minorHAnsi" w:cstheme="minorBidi"/>
                <w:color w:val="000000" w:themeColor="text1"/>
                <w:sz w:val="22"/>
                <w:szCs w:val="22"/>
              </w:rPr>
              <w:t xml:space="preserve"> to document this meeting.</w:t>
            </w:r>
          </w:p>
          <w:p w:rsidR="00287367" w:rsidRPr="005F746E" w:rsidRDefault="00287367" w:rsidP="00287367">
            <w:pPr>
              <w:pStyle w:val="ListParagraph"/>
              <w:numPr>
                <w:ilvl w:val="0"/>
                <w:numId w:val="15"/>
              </w:numPr>
              <w:spacing w:before="120" w:after="120" w:line="280" w:lineRule="atLeast"/>
              <w:ind w:left="415" w:right="96" w:hanging="283"/>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sz w:val="22"/>
                <w:szCs w:val="22"/>
              </w:rPr>
              <w:t xml:space="preserve">Ensure the supervising teacher is provided with the </w:t>
            </w:r>
            <w:r w:rsidRPr="00F6533F">
              <w:rPr>
                <w:rFonts w:asciiTheme="minorHAnsi" w:eastAsiaTheme="minorHAnsi" w:hAnsiTheme="minorHAnsi" w:cstheme="minorBidi"/>
                <w:b/>
                <w:i/>
                <w:color w:val="000000" w:themeColor="text1"/>
                <w:sz w:val="22"/>
                <w:szCs w:val="22"/>
              </w:rPr>
              <w:t>Attendance Sheet</w:t>
            </w:r>
            <w:r>
              <w:rPr>
                <w:rFonts w:asciiTheme="minorHAnsi" w:eastAsiaTheme="minorHAnsi" w:hAnsiTheme="minorHAnsi" w:cstheme="minorBidi"/>
                <w:color w:val="000000" w:themeColor="text1"/>
                <w:sz w:val="22"/>
                <w:szCs w:val="22"/>
              </w:rPr>
              <w:t xml:space="preserve"> so it can be included in the email to the OPL with the </w:t>
            </w:r>
            <w:r w:rsidRPr="00F6533F">
              <w:rPr>
                <w:rFonts w:asciiTheme="minorHAnsi" w:eastAsiaTheme="minorHAnsi" w:hAnsiTheme="minorHAnsi" w:cstheme="minorBidi"/>
                <w:b/>
                <w:i/>
                <w:color w:val="000000" w:themeColor="text1"/>
                <w:sz w:val="22"/>
                <w:szCs w:val="22"/>
              </w:rPr>
              <w:t xml:space="preserve">Professional Experience </w:t>
            </w:r>
            <w:r>
              <w:rPr>
                <w:rFonts w:asciiTheme="minorHAnsi" w:eastAsiaTheme="minorHAnsi" w:hAnsiTheme="minorHAnsi" w:cstheme="minorBidi"/>
                <w:b/>
                <w:i/>
                <w:color w:val="000000" w:themeColor="text1"/>
                <w:sz w:val="22"/>
                <w:szCs w:val="22"/>
              </w:rPr>
              <w:t xml:space="preserve">Graduating </w:t>
            </w:r>
            <w:r w:rsidRPr="00F6533F">
              <w:rPr>
                <w:rFonts w:asciiTheme="minorHAnsi" w:eastAsiaTheme="minorHAnsi" w:hAnsiTheme="minorHAnsi" w:cstheme="minorBidi"/>
                <w:b/>
                <w:i/>
                <w:color w:val="000000" w:themeColor="text1"/>
                <w:sz w:val="22"/>
                <w:szCs w:val="22"/>
              </w:rPr>
              <w:t>Report</w:t>
            </w:r>
            <w:r>
              <w:rPr>
                <w:rFonts w:asciiTheme="minorHAnsi" w:eastAsiaTheme="minorHAnsi" w:hAnsiTheme="minorHAnsi" w:cstheme="minorBidi"/>
                <w:color w:val="000000" w:themeColor="text1"/>
                <w:sz w:val="22"/>
                <w:szCs w:val="22"/>
              </w:rPr>
              <w:t>.</w:t>
            </w:r>
          </w:p>
          <w:p w:rsidR="00287367" w:rsidRPr="00B164C6" w:rsidRDefault="00287367" w:rsidP="00287367">
            <w:pPr>
              <w:pStyle w:val="ListParagraph"/>
              <w:numPr>
                <w:ilvl w:val="0"/>
                <w:numId w:val="15"/>
              </w:numPr>
              <w:spacing w:before="120" w:after="120" w:line="280" w:lineRule="atLeast"/>
              <w:ind w:left="415" w:right="96" w:hanging="283"/>
              <w:rPr>
                <w:rFonts w:asciiTheme="minorHAnsi" w:eastAsiaTheme="minorHAnsi" w:hAnsiTheme="minorHAnsi" w:cstheme="minorBidi"/>
                <w:b/>
                <w:color w:val="000000" w:themeColor="text1"/>
                <w:sz w:val="20"/>
                <w:szCs w:val="20"/>
              </w:rPr>
            </w:pPr>
            <w:r w:rsidRPr="00185520">
              <w:rPr>
                <w:rFonts w:asciiTheme="minorHAnsi" w:hAnsiTheme="minorHAnsi" w:cstheme="minorHAnsi"/>
                <w:sz w:val="20"/>
                <w:szCs w:val="20"/>
              </w:rPr>
              <w:t>Re</w:t>
            </w:r>
            <w:r w:rsidRPr="00185520">
              <w:rPr>
                <w:rFonts w:asciiTheme="minorHAnsi" w:hAnsiTheme="minorHAnsi" w:cstheme="minorHAnsi"/>
                <w:spacing w:val="1"/>
                <w:sz w:val="20"/>
                <w:szCs w:val="20"/>
              </w:rPr>
              <w:t>vi</w:t>
            </w:r>
            <w:r w:rsidRPr="00185520">
              <w:rPr>
                <w:rFonts w:asciiTheme="minorHAnsi" w:hAnsiTheme="minorHAnsi" w:cstheme="minorHAnsi"/>
                <w:spacing w:val="-5"/>
                <w:sz w:val="20"/>
                <w:szCs w:val="20"/>
              </w:rPr>
              <w:t>e</w:t>
            </w:r>
            <w:r w:rsidRPr="00185520">
              <w:rPr>
                <w:rFonts w:asciiTheme="minorHAnsi" w:hAnsiTheme="minorHAnsi" w:cstheme="minorHAnsi"/>
                <w:sz w:val="20"/>
                <w:szCs w:val="20"/>
              </w:rPr>
              <w:t>w</w:t>
            </w:r>
            <w:r w:rsidRPr="00185520">
              <w:rPr>
                <w:rFonts w:asciiTheme="minorHAnsi" w:hAnsiTheme="minorHAnsi" w:cstheme="minorHAnsi"/>
                <w:spacing w:val="-2"/>
                <w:sz w:val="20"/>
                <w:szCs w:val="20"/>
              </w:rPr>
              <w:t xml:space="preserve"> </w:t>
            </w:r>
            <w:r w:rsidRPr="00185520">
              <w:rPr>
                <w:rFonts w:asciiTheme="minorHAnsi" w:hAnsiTheme="minorHAnsi" w:cstheme="minorHAnsi"/>
                <w:sz w:val="20"/>
                <w:szCs w:val="20"/>
              </w:rPr>
              <w:t>y</w:t>
            </w:r>
            <w:r w:rsidRPr="00185520">
              <w:rPr>
                <w:rFonts w:asciiTheme="minorHAnsi" w:hAnsiTheme="minorHAnsi" w:cstheme="minorHAnsi"/>
                <w:spacing w:val="-2"/>
                <w:sz w:val="20"/>
                <w:szCs w:val="20"/>
              </w:rPr>
              <w:t>o</w:t>
            </w:r>
            <w:r w:rsidRPr="00185520">
              <w:rPr>
                <w:rFonts w:asciiTheme="minorHAnsi" w:hAnsiTheme="minorHAnsi" w:cstheme="minorHAnsi"/>
                <w:spacing w:val="-1"/>
                <w:sz w:val="20"/>
                <w:szCs w:val="20"/>
              </w:rPr>
              <w:t>u</w:t>
            </w:r>
            <w:r w:rsidRPr="00185520">
              <w:rPr>
                <w:rFonts w:asciiTheme="minorHAnsi" w:hAnsiTheme="minorHAnsi" w:cstheme="minorHAnsi"/>
                <w:sz w:val="20"/>
                <w:szCs w:val="20"/>
              </w:rPr>
              <w:t>r</w:t>
            </w:r>
            <w:r w:rsidRPr="00185520">
              <w:rPr>
                <w:rFonts w:asciiTheme="minorHAnsi" w:hAnsiTheme="minorHAnsi" w:cstheme="minorHAnsi"/>
                <w:spacing w:val="-2"/>
                <w:sz w:val="20"/>
                <w:szCs w:val="20"/>
              </w:rPr>
              <w:t xml:space="preserve"> </w:t>
            </w:r>
            <w:r w:rsidRPr="00F6533F">
              <w:rPr>
                <w:rFonts w:asciiTheme="minorHAnsi" w:eastAsiaTheme="minorHAnsi" w:hAnsiTheme="minorHAnsi" w:cstheme="minorBidi"/>
                <w:b/>
                <w:i/>
                <w:color w:val="000000" w:themeColor="text1"/>
                <w:sz w:val="22"/>
                <w:szCs w:val="22"/>
              </w:rPr>
              <w:t xml:space="preserve">Professional Experience </w:t>
            </w:r>
            <w:r>
              <w:rPr>
                <w:rFonts w:asciiTheme="minorHAnsi" w:eastAsiaTheme="minorHAnsi" w:hAnsiTheme="minorHAnsi" w:cstheme="minorBidi"/>
                <w:b/>
                <w:i/>
                <w:color w:val="000000" w:themeColor="text1"/>
                <w:sz w:val="22"/>
                <w:szCs w:val="22"/>
              </w:rPr>
              <w:t xml:space="preserve">Graduating </w:t>
            </w:r>
            <w:r w:rsidRPr="00F6533F">
              <w:rPr>
                <w:rFonts w:asciiTheme="minorHAnsi" w:eastAsiaTheme="minorHAnsi" w:hAnsiTheme="minorHAnsi" w:cstheme="minorBidi"/>
                <w:b/>
                <w:i/>
                <w:color w:val="000000" w:themeColor="text1"/>
                <w:sz w:val="22"/>
                <w:szCs w:val="22"/>
              </w:rPr>
              <w:t>Report</w:t>
            </w:r>
            <w:r>
              <w:rPr>
                <w:rFonts w:asciiTheme="minorHAnsi" w:eastAsiaTheme="minorHAnsi" w:hAnsiTheme="minorHAnsi" w:cstheme="minorBidi"/>
                <w:color w:val="000000" w:themeColor="text1"/>
                <w:sz w:val="22"/>
                <w:szCs w:val="22"/>
              </w:rPr>
              <w:t xml:space="preserve"> </w:t>
            </w:r>
            <w:r w:rsidRPr="00185520">
              <w:rPr>
                <w:rFonts w:asciiTheme="minorHAnsi" w:hAnsiTheme="minorHAnsi" w:cstheme="minorHAnsi"/>
                <w:sz w:val="20"/>
                <w:szCs w:val="20"/>
              </w:rPr>
              <w:t>w</w:t>
            </w:r>
            <w:r w:rsidRPr="00185520">
              <w:rPr>
                <w:rFonts w:asciiTheme="minorHAnsi" w:hAnsiTheme="minorHAnsi" w:cstheme="minorHAnsi"/>
                <w:spacing w:val="2"/>
                <w:sz w:val="20"/>
                <w:szCs w:val="20"/>
              </w:rPr>
              <w:t>i</w:t>
            </w:r>
            <w:r w:rsidRPr="00185520">
              <w:rPr>
                <w:rFonts w:asciiTheme="minorHAnsi" w:hAnsiTheme="minorHAnsi" w:cstheme="minorHAnsi"/>
                <w:spacing w:val="-2"/>
                <w:sz w:val="20"/>
                <w:szCs w:val="20"/>
              </w:rPr>
              <w:t>t</w:t>
            </w:r>
            <w:r w:rsidRPr="00185520">
              <w:rPr>
                <w:rFonts w:asciiTheme="minorHAnsi" w:hAnsiTheme="minorHAnsi" w:cstheme="minorHAnsi"/>
                <w:sz w:val="20"/>
                <w:szCs w:val="20"/>
              </w:rPr>
              <w:t>h</w:t>
            </w:r>
            <w:r w:rsidRPr="00185520">
              <w:rPr>
                <w:rFonts w:asciiTheme="minorHAnsi" w:hAnsiTheme="minorHAnsi" w:cstheme="minorHAnsi"/>
                <w:spacing w:val="-3"/>
                <w:sz w:val="20"/>
                <w:szCs w:val="20"/>
              </w:rPr>
              <w:t xml:space="preserve"> </w:t>
            </w:r>
            <w:r w:rsidRPr="00185520">
              <w:rPr>
                <w:rFonts w:asciiTheme="minorHAnsi" w:hAnsiTheme="minorHAnsi" w:cstheme="minorHAnsi"/>
                <w:sz w:val="20"/>
                <w:szCs w:val="20"/>
              </w:rPr>
              <w:t>y</w:t>
            </w:r>
            <w:r w:rsidRPr="00185520">
              <w:rPr>
                <w:rFonts w:asciiTheme="minorHAnsi" w:hAnsiTheme="minorHAnsi" w:cstheme="minorHAnsi"/>
                <w:spacing w:val="-2"/>
                <w:sz w:val="20"/>
                <w:szCs w:val="20"/>
              </w:rPr>
              <w:t>o</w:t>
            </w:r>
            <w:r w:rsidRPr="00185520">
              <w:rPr>
                <w:rFonts w:asciiTheme="minorHAnsi" w:hAnsiTheme="minorHAnsi" w:cstheme="minorHAnsi"/>
                <w:spacing w:val="-1"/>
                <w:sz w:val="20"/>
                <w:szCs w:val="20"/>
              </w:rPr>
              <w:t>u</w:t>
            </w:r>
            <w:r w:rsidRPr="00185520">
              <w:rPr>
                <w:rFonts w:asciiTheme="minorHAnsi" w:hAnsiTheme="minorHAnsi" w:cstheme="minorHAnsi"/>
                <w:sz w:val="20"/>
                <w:szCs w:val="20"/>
              </w:rPr>
              <w:t>r</w:t>
            </w:r>
            <w:r w:rsidRPr="00185520">
              <w:rPr>
                <w:rFonts w:asciiTheme="minorHAnsi" w:hAnsiTheme="minorHAnsi" w:cstheme="minorHAnsi"/>
                <w:spacing w:val="-2"/>
                <w:sz w:val="20"/>
                <w:szCs w:val="20"/>
              </w:rPr>
              <w:t xml:space="preserve"> </w:t>
            </w:r>
            <w:r w:rsidRPr="00185520">
              <w:rPr>
                <w:rFonts w:asciiTheme="minorHAnsi" w:hAnsiTheme="minorHAnsi" w:cstheme="minorHAnsi"/>
                <w:sz w:val="20"/>
                <w:szCs w:val="20"/>
              </w:rPr>
              <w:t>su</w:t>
            </w:r>
            <w:r w:rsidRPr="00185520">
              <w:rPr>
                <w:rFonts w:asciiTheme="minorHAnsi" w:hAnsiTheme="minorHAnsi" w:cstheme="minorHAnsi"/>
                <w:spacing w:val="-2"/>
                <w:sz w:val="20"/>
                <w:szCs w:val="20"/>
              </w:rPr>
              <w:t>p</w:t>
            </w:r>
            <w:r w:rsidRPr="00185520">
              <w:rPr>
                <w:rFonts w:asciiTheme="minorHAnsi" w:hAnsiTheme="minorHAnsi" w:cstheme="minorHAnsi"/>
                <w:sz w:val="20"/>
                <w:szCs w:val="20"/>
              </w:rPr>
              <w:t>er</w:t>
            </w:r>
            <w:r w:rsidRPr="00185520">
              <w:rPr>
                <w:rFonts w:asciiTheme="minorHAnsi" w:hAnsiTheme="minorHAnsi" w:cstheme="minorHAnsi"/>
                <w:spacing w:val="1"/>
                <w:sz w:val="20"/>
                <w:szCs w:val="20"/>
              </w:rPr>
              <w:t>vi</w:t>
            </w:r>
            <w:r w:rsidRPr="00185520">
              <w:rPr>
                <w:rFonts w:asciiTheme="minorHAnsi" w:hAnsiTheme="minorHAnsi" w:cstheme="minorHAnsi"/>
                <w:sz w:val="20"/>
                <w:szCs w:val="20"/>
              </w:rPr>
              <w:t>s</w:t>
            </w:r>
            <w:r w:rsidRPr="00185520">
              <w:rPr>
                <w:rFonts w:asciiTheme="minorHAnsi" w:hAnsiTheme="minorHAnsi" w:cstheme="minorHAnsi"/>
                <w:spacing w:val="1"/>
                <w:sz w:val="20"/>
                <w:szCs w:val="20"/>
              </w:rPr>
              <w:t>i</w:t>
            </w:r>
            <w:r w:rsidRPr="00185520">
              <w:rPr>
                <w:rFonts w:asciiTheme="minorHAnsi" w:hAnsiTheme="minorHAnsi" w:cstheme="minorHAnsi"/>
                <w:spacing w:val="-1"/>
                <w:sz w:val="20"/>
                <w:szCs w:val="20"/>
              </w:rPr>
              <w:t>n</w:t>
            </w:r>
            <w:r w:rsidRPr="00185520">
              <w:rPr>
                <w:rFonts w:asciiTheme="minorHAnsi" w:hAnsiTheme="minorHAnsi" w:cstheme="minorHAnsi"/>
                <w:sz w:val="20"/>
                <w:szCs w:val="20"/>
              </w:rPr>
              <w:t>g</w:t>
            </w:r>
            <w:r w:rsidRPr="00185520">
              <w:rPr>
                <w:rFonts w:asciiTheme="minorHAnsi" w:hAnsiTheme="minorHAnsi" w:cstheme="minorHAnsi"/>
                <w:spacing w:val="-1"/>
                <w:sz w:val="20"/>
                <w:szCs w:val="20"/>
              </w:rPr>
              <w:t xml:space="preserve"> </w:t>
            </w:r>
            <w:r w:rsidRPr="00185520">
              <w:rPr>
                <w:rFonts w:asciiTheme="minorHAnsi" w:hAnsiTheme="minorHAnsi" w:cstheme="minorHAnsi"/>
                <w:spacing w:val="-2"/>
                <w:sz w:val="20"/>
                <w:szCs w:val="20"/>
              </w:rPr>
              <w:t>t</w:t>
            </w:r>
            <w:r w:rsidRPr="00185520">
              <w:rPr>
                <w:rFonts w:asciiTheme="minorHAnsi" w:hAnsiTheme="minorHAnsi" w:cstheme="minorHAnsi"/>
                <w:sz w:val="20"/>
                <w:szCs w:val="20"/>
              </w:rPr>
              <w:t>ea</w:t>
            </w:r>
            <w:r w:rsidRPr="00185520">
              <w:rPr>
                <w:rFonts w:asciiTheme="minorHAnsi" w:hAnsiTheme="minorHAnsi" w:cstheme="minorHAnsi"/>
                <w:spacing w:val="-2"/>
                <w:sz w:val="20"/>
                <w:szCs w:val="20"/>
              </w:rPr>
              <w:t>c</w:t>
            </w:r>
            <w:r w:rsidRPr="00185520">
              <w:rPr>
                <w:rFonts w:asciiTheme="minorHAnsi" w:hAnsiTheme="minorHAnsi" w:cstheme="minorHAnsi"/>
                <w:spacing w:val="-1"/>
                <w:sz w:val="20"/>
                <w:szCs w:val="20"/>
              </w:rPr>
              <w:t>h</w:t>
            </w:r>
            <w:r w:rsidRPr="00185520">
              <w:rPr>
                <w:rFonts w:asciiTheme="minorHAnsi" w:hAnsiTheme="minorHAnsi" w:cstheme="minorHAnsi"/>
                <w:spacing w:val="-5"/>
                <w:sz w:val="20"/>
                <w:szCs w:val="20"/>
              </w:rPr>
              <w:t>e</w:t>
            </w:r>
            <w:r w:rsidRPr="00185520">
              <w:rPr>
                <w:rFonts w:asciiTheme="minorHAnsi" w:hAnsiTheme="minorHAnsi" w:cstheme="minorHAnsi"/>
                <w:sz w:val="20"/>
                <w:szCs w:val="20"/>
              </w:rPr>
              <w:t>r.  Ens</w:t>
            </w:r>
            <w:r w:rsidRPr="00185520">
              <w:rPr>
                <w:rFonts w:asciiTheme="minorHAnsi" w:hAnsiTheme="minorHAnsi" w:cstheme="minorHAnsi"/>
                <w:spacing w:val="-1"/>
                <w:sz w:val="20"/>
                <w:szCs w:val="20"/>
              </w:rPr>
              <w:t>u</w:t>
            </w:r>
            <w:r w:rsidRPr="00185520">
              <w:rPr>
                <w:rFonts w:asciiTheme="minorHAnsi" w:hAnsiTheme="minorHAnsi" w:cstheme="minorHAnsi"/>
                <w:sz w:val="20"/>
                <w:szCs w:val="20"/>
              </w:rPr>
              <w:t>re</w:t>
            </w:r>
            <w:r w:rsidRPr="00185520">
              <w:rPr>
                <w:rFonts w:asciiTheme="minorHAnsi" w:hAnsiTheme="minorHAnsi" w:cstheme="minorHAnsi"/>
                <w:spacing w:val="-2"/>
                <w:sz w:val="20"/>
                <w:szCs w:val="20"/>
              </w:rPr>
              <w:t xml:space="preserve"> </w:t>
            </w:r>
            <w:r w:rsidRPr="00185520">
              <w:rPr>
                <w:rFonts w:asciiTheme="minorHAnsi" w:hAnsiTheme="minorHAnsi" w:cstheme="minorHAnsi"/>
                <w:spacing w:val="1"/>
                <w:sz w:val="20"/>
                <w:szCs w:val="20"/>
              </w:rPr>
              <w:t>the report includes the</w:t>
            </w:r>
            <w:r w:rsidRPr="00185520">
              <w:rPr>
                <w:rFonts w:asciiTheme="minorHAnsi" w:hAnsiTheme="minorHAnsi" w:cstheme="minorHAnsi"/>
                <w:spacing w:val="-2"/>
                <w:sz w:val="20"/>
                <w:szCs w:val="20"/>
              </w:rPr>
              <w:t xml:space="preserve"> date and </w:t>
            </w:r>
            <w:r w:rsidRPr="00185520">
              <w:rPr>
                <w:rFonts w:asciiTheme="minorHAnsi" w:hAnsiTheme="minorHAnsi" w:cstheme="minorHAnsi"/>
                <w:sz w:val="20"/>
                <w:szCs w:val="20"/>
              </w:rPr>
              <w:t>s</w:t>
            </w:r>
            <w:r w:rsidRPr="00185520">
              <w:rPr>
                <w:rFonts w:asciiTheme="minorHAnsi" w:hAnsiTheme="minorHAnsi" w:cstheme="minorHAnsi"/>
                <w:spacing w:val="1"/>
                <w:sz w:val="20"/>
                <w:szCs w:val="20"/>
              </w:rPr>
              <w:t>ig</w:t>
            </w:r>
            <w:r w:rsidRPr="00185520">
              <w:rPr>
                <w:rFonts w:asciiTheme="minorHAnsi" w:hAnsiTheme="minorHAnsi" w:cstheme="minorHAnsi"/>
                <w:spacing w:val="-1"/>
                <w:sz w:val="20"/>
                <w:szCs w:val="20"/>
              </w:rPr>
              <w:t>n</w:t>
            </w:r>
            <w:r w:rsidRPr="00185520">
              <w:rPr>
                <w:rFonts w:asciiTheme="minorHAnsi" w:hAnsiTheme="minorHAnsi" w:cstheme="minorHAnsi"/>
                <w:sz w:val="20"/>
                <w:szCs w:val="20"/>
              </w:rPr>
              <w:t xml:space="preserve">atures of both you and your supervisor, </w:t>
            </w:r>
            <w:r>
              <w:rPr>
                <w:rFonts w:asciiTheme="minorHAnsi" w:hAnsiTheme="minorHAnsi" w:cstheme="minorHAnsi"/>
                <w:sz w:val="20"/>
                <w:szCs w:val="20"/>
              </w:rPr>
              <w:t xml:space="preserve">and school stamp (if the school has one) </w:t>
            </w:r>
            <w:r w:rsidRPr="00185520">
              <w:rPr>
                <w:rFonts w:asciiTheme="minorHAnsi" w:hAnsiTheme="minorHAnsi" w:cstheme="minorHAnsi"/>
                <w:sz w:val="20"/>
                <w:szCs w:val="20"/>
              </w:rPr>
              <w:t>before submitting to the OPL at th</w:t>
            </w:r>
            <w:r>
              <w:rPr>
                <w:rFonts w:asciiTheme="minorHAnsi" w:hAnsiTheme="minorHAnsi" w:cstheme="minorHAnsi"/>
                <w:sz w:val="20"/>
                <w:szCs w:val="20"/>
              </w:rPr>
              <w:t>e completion of the placement.</w:t>
            </w:r>
          </w:p>
          <w:p w:rsidR="006806C7" w:rsidRPr="00717AF7" w:rsidRDefault="00287367" w:rsidP="00287367">
            <w:pPr>
              <w:spacing w:before="120" w:after="120" w:line="280" w:lineRule="atLeast"/>
              <w:ind w:left="132" w:right="96"/>
              <w:rPr>
                <w:rFonts w:asciiTheme="minorHAnsi" w:eastAsiaTheme="minorHAnsi" w:hAnsiTheme="minorHAnsi" w:cstheme="minorBidi"/>
                <w:b/>
                <w:color w:val="000000" w:themeColor="text1"/>
                <w:sz w:val="20"/>
                <w:szCs w:val="20"/>
              </w:rPr>
            </w:pPr>
            <w:r w:rsidRPr="009E6F7D">
              <w:rPr>
                <w:rFonts w:asciiTheme="minorHAnsi" w:eastAsiaTheme="minorHAnsi" w:hAnsiTheme="minorHAnsi" w:cstheme="minorBidi"/>
                <w:b/>
                <w:color w:val="000000" w:themeColor="text1"/>
                <w:sz w:val="22"/>
                <w:szCs w:val="22"/>
              </w:rPr>
              <w:t xml:space="preserve">The </w:t>
            </w:r>
            <w:r w:rsidRPr="008904E3">
              <w:rPr>
                <w:rFonts w:asciiTheme="minorHAnsi" w:eastAsiaTheme="minorHAnsi" w:hAnsiTheme="minorHAnsi" w:cstheme="minorBidi"/>
                <w:b/>
                <w:i/>
                <w:color w:val="000000" w:themeColor="text1"/>
                <w:sz w:val="22"/>
                <w:szCs w:val="22"/>
              </w:rPr>
              <w:t xml:space="preserve">Professional Experience </w:t>
            </w:r>
            <w:r>
              <w:rPr>
                <w:rFonts w:asciiTheme="minorHAnsi" w:eastAsiaTheme="minorHAnsi" w:hAnsiTheme="minorHAnsi" w:cstheme="minorBidi"/>
                <w:b/>
                <w:i/>
                <w:color w:val="000000" w:themeColor="text1"/>
                <w:sz w:val="22"/>
                <w:szCs w:val="22"/>
              </w:rPr>
              <w:t xml:space="preserve">Graduating </w:t>
            </w:r>
            <w:r w:rsidRPr="008904E3">
              <w:rPr>
                <w:rFonts w:asciiTheme="minorHAnsi" w:eastAsiaTheme="minorHAnsi" w:hAnsiTheme="minorHAnsi" w:cstheme="minorBidi"/>
                <w:b/>
                <w:i/>
                <w:color w:val="000000" w:themeColor="text1"/>
                <w:sz w:val="22"/>
                <w:szCs w:val="22"/>
              </w:rPr>
              <w:t>Report</w:t>
            </w:r>
            <w:r w:rsidRPr="009E6F7D">
              <w:rPr>
                <w:rFonts w:asciiTheme="minorHAnsi" w:eastAsiaTheme="minorHAnsi" w:hAnsiTheme="minorHAnsi" w:cstheme="minorBidi"/>
                <w:b/>
                <w:color w:val="000000" w:themeColor="text1"/>
                <w:sz w:val="22"/>
                <w:szCs w:val="22"/>
              </w:rPr>
              <w:t xml:space="preserve"> must be completed by the final day of </w:t>
            </w:r>
            <w:r>
              <w:rPr>
                <w:rFonts w:asciiTheme="minorHAnsi" w:eastAsiaTheme="minorHAnsi" w:hAnsiTheme="minorHAnsi" w:cstheme="minorBidi"/>
                <w:b/>
                <w:color w:val="000000" w:themeColor="text1"/>
                <w:sz w:val="22"/>
                <w:szCs w:val="22"/>
              </w:rPr>
              <w:t xml:space="preserve">the </w:t>
            </w:r>
            <w:r w:rsidRPr="009E6F7D">
              <w:rPr>
                <w:rFonts w:asciiTheme="minorHAnsi" w:eastAsiaTheme="minorHAnsi" w:hAnsiTheme="minorHAnsi" w:cstheme="minorBidi"/>
                <w:b/>
                <w:bCs/>
                <w:color w:val="000000" w:themeColor="text1"/>
                <w:sz w:val="22"/>
                <w:szCs w:val="22"/>
              </w:rPr>
              <w:t>professional experience</w:t>
            </w:r>
            <w:r w:rsidRPr="009E6F7D">
              <w:rPr>
                <w:rFonts w:asciiTheme="minorHAnsi" w:eastAsiaTheme="minorHAnsi" w:hAnsiTheme="minorHAnsi" w:cstheme="minorBidi"/>
                <w:b/>
                <w:color w:val="000000" w:themeColor="text1"/>
                <w:sz w:val="22"/>
                <w:szCs w:val="22"/>
              </w:rPr>
              <w:t xml:space="preserve"> </w:t>
            </w:r>
            <w:r>
              <w:rPr>
                <w:rFonts w:asciiTheme="minorHAnsi" w:eastAsiaTheme="minorHAnsi" w:hAnsiTheme="minorHAnsi" w:cstheme="minorBidi"/>
                <w:b/>
                <w:color w:val="000000" w:themeColor="text1"/>
                <w:sz w:val="22"/>
                <w:szCs w:val="22"/>
              </w:rPr>
              <w:t>placement.  The supervising teacher is required to email</w:t>
            </w:r>
            <w:r w:rsidRPr="009E6F7D">
              <w:rPr>
                <w:rFonts w:asciiTheme="minorHAnsi" w:eastAsiaTheme="minorHAnsi" w:hAnsiTheme="minorHAnsi" w:cstheme="minorBidi"/>
                <w:b/>
                <w:color w:val="000000" w:themeColor="text1"/>
                <w:sz w:val="22"/>
                <w:szCs w:val="22"/>
              </w:rPr>
              <w:t xml:space="preserve"> </w:t>
            </w:r>
            <w:r>
              <w:rPr>
                <w:rFonts w:asciiTheme="minorHAnsi" w:eastAsiaTheme="minorHAnsi" w:hAnsiTheme="minorHAnsi" w:cstheme="minorBidi"/>
                <w:b/>
                <w:color w:val="000000" w:themeColor="text1"/>
                <w:sz w:val="22"/>
                <w:szCs w:val="22"/>
              </w:rPr>
              <w:t xml:space="preserve">the report and the attendance sheets </w:t>
            </w:r>
            <w:r w:rsidRPr="009E6F7D">
              <w:rPr>
                <w:rFonts w:asciiTheme="minorHAnsi" w:eastAsiaTheme="minorHAnsi" w:hAnsiTheme="minorHAnsi" w:cstheme="minorBidi"/>
                <w:b/>
                <w:color w:val="000000" w:themeColor="text1"/>
                <w:sz w:val="22"/>
                <w:szCs w:val="22"/>
              </w:rPr>
              <w:t xml:space="preserve">to the Office for Professional Learning </w:t>
            </w:r>
            <w:hyperlink r:id="rId12" w:history="1">
              <w:r w:rsidRPr="009E6F7D">
                <w:rPr>
                  <w:rStyle w:val="Hyperlink"/>
                  <w:rFonts w:asciiTheme="minorHAnsi" w:eastAsiaTheme="minorHAnsi" w:hAnsiTheme="minorHAnsi" w:cstheme="minorBidi"/>
                  <w:b/>
                  <w:color w:val="000000" w:themeColor="text1"/>
                  <w:sz w:val="22"/>
                  <w:szCs w:val="22"/>
                </w:rPr>
                <w:t>oplreports@une.edu.au</w:t>
              </w:r>
            </w:hyperlink>
            <w:r>
              <w:rPr>
                <w:rStyle w:val="Hyperlink"/>
                <w:rFonts w:asciiTheme="minorHAnsi" w:eastAsiaTheme="minorHAnsi" w:hAnsiTheme="minorHAnsi" w:cstheme="minorBidi"/>
                <w:b/>
                <w:color w:val="000000" w:themeColor="text1"/>
                <w:sz w:val="22"/>
                <w:szCs w:val="22"/>
              </w:rPr>
              <w:t xml:space="preserve"> </w:t>
            </w:r>
            <w:r w:rsidRPr="00565DBA">
              <w:rPr>
                <w:rStyle w:val="Hyperlink"/>
                <w:rFonts w:asciiTheme="minorHAnsi" w:eastAsiaTheme="minorHAnsi" w:hAnsiTheme="minorHAnsi" w:cstheme="minorBidi"/>
                <w:b/>
                <w:color w:val="000000" w:themeColor="text1"/>
                <w:sz w:val="22"/>
                <w:szCs w:val="22"/>
                <w:u w:val="none"/>
              </w:rPr>
              <w:t>and present the original copy t</w:t>
            </w:r>
            <w:r>
              <w:rPr>
                <w:rStyle w:val="Hyperlink"/>
                <w:rFonts w:asciiTheme="minorHAnsi" w:eastAsiaTheme="minorHAnsi" w:hAnsiTheme="minorHAnsi" w:cstheme="minorBidi"/>
                <w:b/>
                <w:color w:val="000000" w:themeColor="text1"/>
                <w:sz w:val="22"/>
                <w:szCs w:val="22"/>
                <w:u w:val="none"/>
              </w:rPr>
              <w:t>o the teacher education student</w:t>
            </w:r>
            <w:r w:rsidR="006806C7" w:rsidRPr="009E6F7D">
              <w:rPr>
                <w:rFonts w:asciiTheme="minorHAnsi" w:eastAsiaTheme="minorHAnsi" w:hAnsiTheme="minorHAnsi" w:cstheme="minorBidi"/>
                <w:b/>
                <w:color w:val="000000" w:themeColor="text1"/>
                <w:sz w:val="22"/>
                <w:szCs w:val="22"/>
              </w:rPr>
              <w:t>.</w:t>
            </w:r>
          </w:p>
        </w:tc>
      </w:tr>
    </w:tbl>
    <w:p w:rsidR="006746E6" w:rsidRDefault="006746E6" w:rsidP="000A3DAB"/>
    <w:p w:rsidR="00765E80" w:rsidRPr="006B2F8F" w:rsidRDefault="00765E80" w:rsidP="00765E80">
      <w:pPr>
        <w:rPr>
          <w:rFonts w:asciiTheme="minorHAnsi" w:hAnsiTheme="minorHAnsi" w:cstheme="minorHAnsi"/>
          <w:sz w:val="16"/>
          <w:szCs w:val="16"/>
        </w:rPr>
      </w:pPr>
      <w:r w:rsidRPr="006B2F8F">
        <w:rPr>
          <w:rFonts w:asciiTheme="minorHAnsi" w:hAnsiTheme="minorHAnsi" w:cstheme="minorHAnsi"/>
          <w:sz w:val="16"/>
          <w:szCs w:val="16"/>
        </w:rPr>
        <w:t xml:space="preserve">Document updated </w:t>
      </w:r>
      <w:r w:rsidR="006F1FB7">
        <w:rPr>
          <w:rFonts w:asciiTheme="minorHAnsi" w:hAnsiTheme="minorHAnsi" w:cstheme="minorHAnsi"/>
          <w:sz w:val="16"/>
          <w:szCs w:val="16"/>
        </w:rPr>
        <w:t>February 14/02/2023</w:t>
      </w:r>
    </w:p>
    <w:p w:rsidR="00765E80" w:rsidRDefault="00765E80" w:rsidP="00765E80"/>
    <w:p w:rsidR="00BF4D5D" w:rsidRDefault="00BF4D5D">
      <w:pPr>
        <w:spacing w:after="160" w:line="259" w:lineRule="auto"/>
        <w:jc w:val="left"/>
      </w:pPr>
    </w:p>
    <w:sectPr w:rsidR="00BF4D5D" w:rsidSect="002A4A0E">
      <w:footerReference w:type="default" r:id="rId13"/>
      <w:headerReference w:type="first" r:id="rId14"/>
      <w:footerReference w:type="first" r:id="rId15"/>
      <w:pgSz w:w="11900" w:h="16840" w:code="9"/>
      <w:pgMar w:top="426" w:right="1080" w:bottom="851" w:left="1080" w:header="720" w:footer="4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26A" w:rsidRDefault="003D026A" w:rsidP="009B103E">
      <w:r>
        <w:separator/>
      </w:r>
    </w:p>
  </w:endnote>
  <w:endnote w:type="continuationSeparator" w:id="0">
    <w:p w:rsidR="003D026A" w:rsidRDefault="003D026A" w:rsidP="009B1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8E7" w:rsidRPr="004637BF" w:rsidRDefault="009E2F6E" w:rsidP="00EF58E7">
    <w:pPr>
      <w:pStyle w:val="Header"/>
      <w:rPr>
        <w:rFonts w:asciiTheme="minorHAnsi" w:hAnsiTheme="minorHAnsi"/>
        <w:sz w:val="16"/>
        <w:szCs w:val="16"/>
      </w:rPr>
    </w:pPr>
    <w:r w:rsidRPr="004637BF">
      <w:rPr>
        <w:rFonts w:asciiTheme="minorHAnsi" w:hAnsiTheme="minorHAnsi"/>
        <w:sz w:val="16"/>
        <w:szCs w:val="16"/>
      </w:rPr>
      <w:t>EDSP411</w:t>
    </w:r>
    <w:r>
      <w:rPr>
        <w:rFonts w:asciiTheme="minorHAnsi" w:hAnsiTheme="minorHAnsi"/>
        <w:sz w:val="16"/>
        <w:szCs w:val="16"/>
      </w:rPr>
      <w:t xml:space="preserve"> (</w:t>
    </w:r>
    <w:r w:rsidRPr="004637BF">
      <w:rPr>
        <w:rFonts w:asciiTheme="minorHAnsi" w:hAnsiTheme="minorHAnsi"/>
        <w:sz w:val="16"/>
        <w:szCs w:val="16"/>
      </w:rPr>
      <w:t>35 days</w:t>
    </w:r>
    <w:r>
      <w:rPr>
        <w:rFonts w:asciiTheme="minorHAnsi" w:hAnsiTheme="minorHAnsi"/>
        <w:sz w:val="16"/>
        <w:szCs w:val="16"/>
      </w:rPr>
      <w:t xml:space="preserve">) </w:t>
    </w:r>
    <w:r w:rsidRPr="004637BF">
      <w:rPr>
        <w:rFonts w:asciiTheme="minorHAnsi" w:hAnsiTheme="minorHAnsi"/>
        <w:sz w:val="16"/>
        <w:szCs w:val="16"/>
      </w:rPr>
      <w:t xml:space="preserve">Graduating Professional Experience </w:t>
    </w:r>
    <w:r>
      <w:rPr>
        <w:rFonts w:asciiTheme="minorHAnsi" w:hAnsiTheme="minorHAnsi"/>
        <w:sz w:val="16"/>
        <w:szCs w:val="16"/>
      </w:rPr>
      <w:t>4 Primary Teaching Specific R</w:t>
    </w:r>
    <w:r w:rsidRPr="0004327D">
      <w:rPr>
        <w:rFonts w:asciiTheme="minorHAnsi" w:hAnsiTheme="minorHAnsi"/>
        <w:sz w:val="16"/>
        <w:szCs w:val="16"/>
      </w:rPr>
      <w:t>equirements</w:t>
    </w:r>
    <w:r w:rsidR="004637BF" w:rsidRPr="004637BF">
      <w:rPr>
        <w:rFonts w:asciiTheme="minorHAnsi" w:hAnsiTheme="minorHAnsi"/>
        <w:color w:val="000000" w:themeColor="text1"/>
        <w:sz w:val="16"/>
        <w:szCs w:val="16"/>
      </w:rPr>
      <w:tab/>
    </w:r>
    <w:r>
      <w:rPr>
        <w:rFonts w:asciiTheme="minorHAnsi" w:hAnsiTheme="minorHAnsi"/>
        <w:color w:val="000000" w:themeColor="text1"/>
        <w:sz w:val="16"/>
        <w:szCs w:val="16"/>
      </w:rPr>
      <w:t xml:space="preserve">  </w:t>
    </w:r>
    <w:r w:rsidR="00DA05CD" w:rsidRPr="004637BF">
      <w:rPr>
        <w:rFonts w:asciiTheme="minorHAnsi" w:hAnsiTheme="minorHAnsi"/>
        <w:sz w:val="16"/>
        <w:szCs w:val="16"/>
      </w:rPr>
      <w:t xml:space="preserve"> </w:t>
    </w:r>
    <w:sdt>
      <w:sdtPr>
        <w:rPr>
          <w:rFonts w:asciiTheme="minorHAnsi" w:hAnsiTheme="minorHAnsi"/>
          <w:sz w:val="16"/>
          <w:szCs w:val="16"/>
        </w:rPr>
        <w:id w:val="-2081510633"/>
        <w:docPartObj>
          <w:docPartGallery w:val="Page Numbers (Top of Page)"/>
          <w:docPartUnique/>
        </w:docPartObj>
      </w:sdtPr>
      <w:sdtEndPr/>
      <w:sdtContent>
        <w:r w:rsidR="00DA05CD" w:rsidRPr="004637BF">
          <w:rPr>
            <w:rFonts w:asciiTheme="minorHAnsi" w:hAnsiTheme="minorHAnsi"/>
            <w:sz w:val="16"/>
            <w:szCs w:val="16"/>
          </w:rPr>
          <w:t xml:space="preserve">Page </w:t>
        </w:r>
        <w:r w:rsidR="00DA05CD" w:rsidRPr="004637BF">
          <w:rPr>
            <w:rFonts w:asciiTheme="minorHAnsi" w:hAnsiTheme="minorHAnsi"/>
            <w:bCs/>
            <w:sz w:val="16"/>
            <w:szCs w:val="16"/>
          </w:rPr>
          <w:fldChar w:fldCharType="begin"/>
        </w:r>
        <w:r w:rsidR="00DA05CD" w:rsidRPr="004637BF">
          <w:rPr>
            <w:rFonts w:asciiTheme="minorHAnsi" w:hAnsiTheme="minorHAnsi"/>
            <w:bCs/>
            <w:sz w:val="16"/>
            <w:szCs w:val="16"/>
          </w:rPr>
          <w:instrText xml:space="preserve"> PAGE </w:instrText>
        </w:r>
        <w:r w:rsidR="00DA05CD" w:rsidRPr="004637BF">
          <w:rPr>
            <w:rFonts w:asciiTheme="minorHAnsi" w:hAnsiTheme="minorHAnsi"/>
            <w:bCs/>
            <w:sz w:val="16"/>
            <w:szCs w:val="16"/>
          </w:rPr>
          <w:fldChar w:fldCharType="separate"/>
        </w:r>
        <w:r w:rsidR="004F0A83">
          <w:rPr>
            <w:rFonts w:asciiTheme="minorHAnsi" w:hAnsiTheme="minorHAnsi"/>
            <w:bCs/>
            <w:noProof/>
            <w:sz w:val="16"/>
            <w:szCs w:val="16"/>
          </w:rPr>
          <w:t>2</w:t>
        </w:r>
        <w:r w:rsidR="00DA05CD" w:rsidRPr="004637BF">
          <w:rPr>
            <w:rFonts w:asciiTheme="minorHAnsi" w:hAnsiTheme="minorHAnsi"/>
            <w:bCs/>
            <w:sz w:val="16"/>
            <w:szCs w:val="16"/>
          </w:rPr>
          <w:fldChar w:fldCharType="end"/>
        </w:r>
        <w:r w:rsidR="00DA05CD" w:rsidRPr="004637BF">
          <w:rPr>
            <w:rFonts w:asciiTheme="minorHAnsi" w:hAnsiTheme="minorHAnsi"/>
            <w:sz w:val="16"/>
            <w:szCs w:val="16"/>
          </w:rPr>
          <w:t xml:space="preserve"> of </w:t>
        </w:r>
        <w:r w:rsidR="00DA05CD" w:rsidRPr="004637BF">
          <w:rPr>
            <w:rFonts w:asciiTheme="minorHAnsi" w:hAnsiTheme="minorHAnsi"/>
            <w:bCs/>
            <w:sz w:val="16"/>
            <w:szCs w:val="16"/>
          </w:rPr>
          <w:fldChar w:fldCharType="begin"/>
        </w:r>
        <w:r w:rsidR="00DA05CD" w:rsidRPr="004637BF">
          <w:rPr>
            <w:rFonts w:asciiTheme="minorHAnsi" w:hAnsiTheme="minorHAnsi"/>
            <w:bCs/>
            <w:sz w:val="16"/>
            <w:szCs w:val="16"/>
          </w:rPr>
          <w:instrText xml:space="preserve"> NUMPAGES  </w:instrText>
        </w:r>
        <w:r w:rsidR="00DA05CD" w:rsidRPr="004637BF">
          <w:rPr>
            <w:rFonts w:asciiTheme="minorHAnsi" w:hAnsiTheme="minorHAnsi"/>
            <w:bCs/>
            <w:sz w:val="16"/>
            <w:szCs w:val="16"/>
          </w:rPr>
          <w:fldChar w:fldCharType="separate"/>
        </w:r>
        <w:r w:rsidR="004F0A83">
          <w:rPr>
            <w:rFonts w:asciiTheme="minorHAnsi" w:hAnsiTheme="minorHAnsi"/>
            <w:bCs/>
            <w:noProof/>
            <w:sz w:val="16"/>
            <w:szCs w:val="16"/>
          </w:rPr>
          <w:t>5</w:t>
        </w:r>
        <w:r w:rsidR="00DA05CD" w:rsidRPr="004637BF">
          <w:rPr>
            <w:rFonts w:asciiTheme="minorHAnsi" w:hAnsiTheme="minorHAnsi"/>
            <w:bCs/>
            <w:sz w:val="16"/>
            <w:szCs w:val="16"/>
          </w:rPr>
          <w:fldChar w:fldCharType="end"/>
        </w:r>
      </w:sdtContent>
    </w:sdt>
  </w:p>
  <w:p w:rsidR="0004327D" w:rsidRDefault="004F0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27D" w:rsidRDefault="004F0A83" w:rsidP="0004327D">
    <w:pPr>
      <w:pStyle w:val="Header"/>
      <w:rPr>
        <w:rFonts w:asciiTheme="minorHAnsi" w:hAnsiTheme="minorHAnsi"/>
        <w:sz w:val="16"/>
        <w:szCs w:val="16"/>
      </w:rPr>
    </w:pPr>
  </w:p>
  <w:p w:rsidR="0004327D" w:rsidRPr="004637BF" w:rsidRDefault="00E121CB" w:rsidP="0004327D">
    <w:pPr>
      <w:pStyle w:val="Header"/>
      <w:rPr>
        <w:rFonts w:asciiTheme="minorHAnsi" w:hAnsiTheme="minorHAnsi"/>
        <w:sz w:val="16"/>
        <w:szCs w:val="16"/>
      </w:rPr>
    </w:pPr>
    <w:r w:rsidRPr="004637BF">
      <w:rPr>
        <w:rFonts w:asciiTheme="minorHAnsi" w:hAnsiTheme="minorHAnsi"/>
        <w:sz w:val="16"/>
        <w:szCs w:val="16"/>
      </w:rPr>
      <w:t>EDSP411</w:t>
    </w:r>
    <w:r w:rsidR="009E2F6E">
      <w:rPr>
        <w:rFonts w:asciiTheme="minorHAnsi" w:hAnsiTheme="minorHAnsi"/>
        <w:sz w:val="16"/>
        <w:szCs w:val="16"/>
      </w:rPr>
      <w:t xml:space="preserve"> (</w:t>
    </w:r>
    <w:r w:rsidR="009E2F6E" w:rsidRPr="004637BF">
      <w:rPr>
        <w:rFonts w:asciiTheme="minorHAnsi" w:hAnsiTheme="minorHAnsi"/>
        <w:sz w:val="16"/>
        <w:szCs w:val="16"/>
      </w:rPr>
      <w:t>35 days</w:t>
    </w:r>
    <w:r w:rsidR="009E2F6E">
      <w:rPr>
        <w:rFonts w:asciiTheme="minorHAnsi" w:hAnsiTheme="minorHAnsi"/>
        <w:sz w:val="16"/>
        <w:szCs w:val="16"/>
      </w:rPr>
      <w:t xml:space="preserve">) </w:t>
    </w:r>
    <w:r w:rsidR="00BF1663" w:rsidRPr="004637BF">
      <w:rPr>
        <w:rFonts w:asciiTheme="minorHAnsi" w:hAnsiTheme="minorHAnsi"/>
        <w:sz w:val="16"/>
        <w:szCs w:val="16"/>
      </w:rPr>
      <w:t xml:space="preserve">Graduating </w:t>
    </w:r>
    <w:r w:rsidR="00337BEF" w:rsidRPr="004637BF">
      <w:rPr>
        <w:rFonts w:asciiTheme="minorHAnsi" w:hAnsiTheme="minorHAnsi"/>
        <w:sz w:val="16"/>
        <w:szCs w:val="16"/>
      </w:rPr>
      <w:t xml:space="preserve">Professional Experience </w:t>
    </w:r>
    <w:r w:rsidR="009E2F6E">
      <w:rPr>
        <w:rFonts w:asciiTheme="minorHAnsi" w:hAnsiTheme="minorHAnsi"/>
        <w:sz w:val="16"/>
        <w:szCs w:val="16"/>
      </w:rPr>
      <w:t>4 Primary Teaching Specific R</w:t>
    </w:r>
    <w:r w:rsidR="009E2F6E" w:rsidRPr="0004327D">
      <w:rPr>
        <w:rFonts w:asciiTheme="minorHAnsi" w:hAnsiTheme="minorHAnsi"/>
        <w:sz w:val="16"/>
        <w:szCs w:val="16"/>
      </w:rPr>
      <w:t>equirements</w:t>
    </w:r>
    <w:r w:rsidR="009E2F6E">
      <w:rPr>
        <w:rFonts w:asciiTheme="minorHAnsi" w:hAnsiTheme="minorHAnsi"/>
        <w:sz w:val="16"/>
        <w:szCs w:val="16"/>
      </w:rPr>
      <w:t xml:space="preserve"> </w:t>
    </w:r>
    <w:r w:rsidR="00F11238" w:rsidRPr="004637BF">
      <w:rPr>
        <w:rFonts w:asciiTheme="minorHAnsi" w:hAnsiTheme="minorHAnsi"/>
        <w:sz w:val="16"/>
        <w:szCs w:val="16"/>
      </w:rPr>
      <w:ptab w:relativeTo="margin" w:alignment="right" w:leader="none"/>
    </w:r>
    <w:r w:rsidR="00F11238" w:rsidRPr="004637BF">
      <w:rPr>
        <w:rFonts w:asciiTheme="minorHAnsi" w:hAnsiTheme="minorHAnsi"/>
        <w:sz w:val="16"/>
        <w:szCs w:val="16"/>
      </w:rPr>
      <w:t xml:space="preserve"> </w:t>
    </w:r>
    <w:sdt>
      <w:sdtPr>
        <w:rPr>
          <w:rFonts w:asciiTheme="minorHAnsi" w:hAnsiTheme="minorHAnsi"/>
          <w:sz w:val="16"/>
          <w:szCs w:val="16"/>
        </w:rPr>
        <w:id w:val="-500665874"/>
        <w:docPartObj>
          <w:docPartGallery w:val="Page Numbers (Top of Page)"/>
          <w:docPartUnique/>
        </w:docPartObj>
      </w:sdtPr>
      <w:sdtEndPr/>
      <w:sdtContent>
        <w:r w:rsidR="00DA05CD" w:rsidRPr="004637BF">
          <w:rPr>
            <w:rFonts w:asciiTheme="minorHAnsi" w:hAnsiTheme="minorHAnsi"/>
            <w:sz w:val="16"/>
            <w:szCs w:val="16"/>
          </w:rPr>
          <w:t xml:space="preserve">Page </w:t>
        </w:r>
        <w:r w:rsidR="00DA05CD" w:rsidRPr="004637BF">
          <w:rPr>
            <w:rFonts w:asciiTheme="minorHAnsi" w:hAnsiTheme="minorHAnsi"/>
            <w:bCs/>
            <w:sz w:val="16"/>
            <w:szCs w:val="16"/>
          </w:rPr>
          <w:fldChar w:fldCharType="begin"/>
        </w:r>
        <w:r w:rsidR="00DA05CD" w:rsidRPr="004637BF">
          <w:rPr>
            <w:rFonts w:asciiTheme="minorHAnsi" w:hAnsiTheme="minorHAnsi"/>
            <w:bCs/>
            <w:sz w:val="16"/>
            <w:szCs w:val="16"/>
          </w:rPr>
          <w:instrText xml:space="preserve"> PAGE </w:instrText>
        </w:r>
        <w:r w:rsidR="00DA05CD" w:rsidRPr="004637BF">
          <w:rPr>
            <w:rFonts w:asciiTheme="minorHAnsi" w:hAnsiTheme="minorHAnsi"/>
            <w:bCs/>
            <w:sz w:val="16"/>
            <w:szCs w:val="16"/>
          </w:rPr>
          <w:fldChar w:fldCharType="separate"/>
        </w:r>
        <w:r w:rsidR="004F0A83">
          <w:rPr>
            <w:rFonts w:asciiTheme="minorHAnsi" w:hAnsiTheme="minorHAnsi"/>
            <w:bCs/>
            <w:noProof/>
            <w:sz w:val="16"/>
            <w:szCs w:val="16"/>
          </w:rPr>
          <w:t>1</w:t>
        </w:r>
        <w:r w:rsidR="00DA05CD" w:rsidRPr="004637BF">
          <w:rPr>
            <w:rFonts w:asciiTheme="minorHAnsi" w:hAnsiTheme="minorHAnsi"/>
            <w:bCs/>
            <w:sz w:val="16"/>
            <w:szCs w:val="16"/>
          </w:rPr>
          <w:fldChar w:fldCharType="end"/>
        </w:r>
        <w:r w:rsidR="00DA05CD" w:rsidRPr="004637BF">
          <w:rPr>
            <w:rFonts w:asciiTheme="minorHAnsi" w:hAnsiTheme="minorHAnsi"/>
            <w:sz w:val="16"/>
            <w:szCs w:val="16"/>
          </w:rPr>
          <w:t xml:space="preserve"> of </w:t>
        </w:r>
        <w:r w:rsidR="00DA05CD" w:rsidRPr="004637BF">
          <w:rPr>
            <w:rFonts w:asciiTheme="minorHAnsi" w:hAnsiTheme="minorHAnsi"/>
            <w:bCs/>
            <w:sz w:val="16"/>
            <w:szCs w:val="16"/>
          </w:rPr>
          <w:fldChar w:fldCharType="begin"/>
        </w:r>
        <w:r w:rsidR="00DA05CD" w:rsidRPr="004637BF">
          <w:rPr>
            <w:rFonts w:asciiTheme="minorHAnsi" w:hAnsiTheme="minorHAnsi"/>
            <w:bCs/>
            <w:sz w:val="16"/>
            <w:szCs w:val="16"/>
          </w:rPr>
          <w:instrText xml:space="preserve"> NUMPAGES  </w:instrText>
        </w:r>
        <w:r w:rsidR="00DA05CD" w:rsidRPr="004637BF">
          <w:rPr>
            <w:rFonts w:asciiTheme="minorHAnsi" w:hAnsiTheme="minorHAnsi"/>
            <w:bCs/>
            <w:sz w:val="16"/>
            <w:szCs w:val="16"/>
          </w:rPr>
          <w:fldChar w:fldCharType="separate"/>
        </w:r>
        <w:r w:rsidR="004F0A83">
          <w:rPr>
            <w:rFonts w:asciiTheme="minorHAnsi" w:hAnsiTheme="minorHAnsi"/>
            <w:bCs/>
            <w:noProof/>
            <w:sz w:val="16"/>
            <w:szCs w:val="16"/>
          </w:rPr>
          <w:t>5</w:t>
        </w:r>
        <w:r w:rsidR="00DA05CD" w:rsidRPr="004637BF">
          <w:rPr>
            <w:rFonts w:asciiTheme="minorHAnsi" w:hAnsiTheme="minorHAnsi"/>
            <w:bCs/>
            <w:sz w:val="16"/>
            <w:szCs w:val="16"/>
          </w:rPr>
          <w:fldChar w:fldCharType="end"/>
        </w:r>
      </w:sdtContent>
    </w:sdt>
  </w:p>
  <w:p w:rsidR="0004327D" w:rsidRDefault="004F0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26A" w:rsidRDefault="003D026A" w:rsidP="009B103E">
      <w:r>
        <w:separator/>
      </w:r>
    </w:p>
  </w:footnote>
  <w:footnote w:type="continuationSeparator" w:id="0">
    <w:p w:rsidR="003D026A" w:rsidRDefault="003D026A" w:rsidP="009B1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C4A" w:rsidRDefault="00CB2C4A">
    <w:pPr>
      <w:pStyle w:val="Header"/>
    </w:pPr>
    <w:r>
      <w:rPr>
        <w:rFonts w:asciiTheme="minorHAnsi" w:hAnsiTheme="minorHAnsi"/>
        <w:noProof/>
        <w:color w:val="33CC33"/>
        <w:lang w:eastAsia="en-AU"/>
      </w:rPr>
      <mc:AlternateContent>
        <mc:Choice Requires="wpg">
          <w:drawing>
            <wp:anchor distT="0" distB="0" distL="114300" distR="114300" simplePos="0" relativeHeight="251659264" behindDoc="0" locked="0" layoutInCell="1" allowOverlap="1" wp14:anchorId="0F290B21" wp14:editId="642AB433">
              <wp:simplePos x="0" y="0"/>
              <wp:positionH relativeFrom="column">
                <wp:posOffset>-215265</wp:posOffset>
              </wp:positionH>
              <wp:positionV relativeFrom="paragraph">
                <wp:posOffset>-88900</wp:posOffset>
              </wp:positionV>
              <wp:extent cx="5744845" cy="745490"/>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5744845" cy="745490"/>
                        <a:chOff x="-601033" y="75895"/>
                        <a:chExt cx="6315094" cy="900553"/>
                      </a:xfrm>
                    </wpg:grpSpPr>
                    <pic:pic xmlns:pic="http://schemas.openxmlformats.org/drawingml/2006/picture">
                      <pic:nvPicPr>
                        <pic:cNvPr id="2" name="Picture 1" descr="E:\Practicum Experience Office\School of Education Logo\SCHOOL OF EDUCATION LOGO LOCKUP-01[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01033" y="75895"/>
                          <a:ext cx="2692944" cy="900553"/>
                        </a:xfrm>
                        <a:prstGeom prst="rect">
                          <a:avLst/>
                        </a:prstGeom>
                        <a:noFill/>
                        <a:ln>
                          <a:noFill/>
                        </a:ln>
                      </pic:spPr>
                    </pic:pic>
                    <wps:wsp>
                      <wps:cNvPr id="3" name="Text Box 3"/>
                      <wps:cNvSpPr txBox="1"/>
                      <wps:spPr>
                        <a:xfrm>
                          <a:off x="2376362" y="90350"/>
                          <a:ext cx="3337699" cy="834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B2C4A" w:rsidRPr="002A4A0E" w:rsidRDefault="00CB2C4A" w:rsidP="00CB2C4A">
                            <w:pPr>
                              <w:ind w:right="113"/>
                              <w:jc w:val="left"/>
                              <w:rPr>
                                <w:rFonts w:asciiTheme="minorHAnsi" w:hAnsiTheme="minorHAnsi"/>
                                <w:b/>
                                <w:color w:val="000000" w:themeColor="text1"/>
                              </w:rPr>
                            </w:pPr>
                            <w:r w:rsidRPr="002A4A0E">
                              <w:rPr>
                                <w:rFonts w:asciiTheme="minorHAnsi" w:hAnsiTheme="minorHAnsi"/>
                                <w:b/>
                                <w:color w:val="000000" w:themeColor="text1"/>
                              </w:rPr>
                              <w:t xml:space="preserve">Specific Requirements for </w:t>
                            </w:r>
                            <w:r w:rsidR="009546A1" w:rsidRPr="002A4A0E">
                              <w:rPr>
                                <w:rFonts w:asciiTheme="minorHAnsi" w:hAnsiTheme="minorHAnsi"/>
                                <w:b/>
                                <w:color w:val="000000" w:themeColor="text1"/>
                              </w:rPr>
                              <w:t>EDSP</w:t>
                            </w:r>
                            <w:r w:rsidR="005352AC" w:rsidRPr="002A4A0E">
                              <w:rPr>
                                <w:rFonts w:asciiTheme="minorHAnsi" w:hAnsiTheme="minorHAnsi"/>
                                <w:b/>
                                <w:color w:val="000000" w:themeColor="text1"/>
                              </w:rPr>
                              <w:t>411</w:t>
                            </w:r>
                            <w:r w:rsidR="0093585E" w:rsidRPr="002A4A0E">
                              <w:rPr>
                                <w:rFonts w:asciiTheme="minorHAnsi" w:hAnsiTheme="minorHAnsi"/>
                                <w:b/>
                                <w:color w:val="000000" w:themeColor="text1"/>
                              </w:rPr>
                              <w:t xml:space="preserve"> </w:t>
                            </w:r>
                          </w:p>
                          <w:p w:rsidR="00CB2C4A" w:rsidRPr="002A4A0E" w:rsidRDefault="00247DBD" w:rsidP="00CB2C4A">
                            <w:pPr>
                              <w:ind w:right="113"/>
                              <w:jc w:val="left"/>
                              <w:rPr>
                                <w:rFonts w:asciiTheme="minorHAnsi" w:hAnsiTheme="minorHAnsi"/>
                                <w:b/>
                                <w:color w:val="000000" w:themeColor="text1"/>
                              </w:rPr>
                            </w:pPr>
                            <w:r w:rsidRPr="002A4A0E">
                              <w:rPr>
                                <w:rFonts w:asciiTheme="minorHAnsi" w:hAnsiTheme="minorHAnsi"/>
                                <w:b/>
                                <w:color w:val="000000" w:themeColor="text1"/>
                              </w:rPr>
                              <w:t xml:space="preserve">Graduating </w:t>
                            </w:r>
                            <w:r w:rsidR="006B144B" w:rsidRPr="002A4A0E">
                              <w:rPr>
                                <w:rFonts w:asciiTheme="minorHAnsi" w:hAnsiTheme="minorHAnsi"/>
                                <w:b/>
                                <w:color w:val="000000" w:themeColor="text1"/>
                              </w:rPr>
                              <w:t xml:space="preserve">Primary Teaching </w:t>
                            </w:r>
                            <w:r w:rsidR="00CB2C4A" w:rsidRPr="002A4A0E">
                              <w:rPr>
                                <w:rFonts w:asciiTheme="minorHAnsi" w:hAnsiTheme="minorHAnsi"/>
                                <w:b/>
                                <w:color w:val="000000" w:themeColor="text1"/>
                              </w:rPr>
                              <w:t xml:space="preserve">Professional Experience </w:t>
                            </w:r>
                            <w:r w:rsidR="006950B2" w:rsidRPr="002A4A0E">
                              <w:rPr>
                                <w:rFonts w:asciiTheme="minorHAnsi" w:hAnsiTheme="minorHAnsi"/>
                                <w:b/>
                                <w:color w:val="000000" w:themeColor="text1"/>
                              </w:rPr>
                              <w:t>(35</w:t>
                            </w:r>
                            <w:r w:rsidR="00CB2C4A" w:rsidRPr="002A4A0E">
                              <w:rPr>
                                <w:rFonts w:asciiTheme="minorHAnsi" w:hAnsiTheme="minorHAnsi"/>
                                <w:b/>
                                <w:color w:val="000000" w:themeColor="text1"/>
                              </w:rPr>
                              <w:t xml:space="preserve">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290B21" id="Group 4" o:spid="_x0000_s1026" style="position:absolute;left:0;text-align:left;margin-left:-16.95pt;margin-top:-7pt;width:452.35pt;height:58.7pt;z-index:251659264;mso-width-relative:margin;mso-height-relative:margin" coordorigin="-6010,758" coordsize="63150,90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YcEB4BAAALgoAAA4AAABkcnMvZTJvRG9jLnhtbKxWXXPiNhR970z/&#10;g8bvBAPmyxOywxKSZkoDs0lmH5o+CFkGdW1LlUUg7ex/33NlA/naabrTB8yVdCWde3TulU4/7PKM&#10;PUhbKl2MgtZJGDBZCJ2oYjUK7m4vGoOAlY4XCc90IUfBoyyDD2c//3S6NbFs67XOEmkZFinKeGtG&#10;wdo5EzebpVjLnJcn2sgCg6m2OXdo2lUzsXyL1fOs2Q7DXnOrbWKsFrIs0XteDQZnfv00lcLN07SU&#10;jmWjANic/1r/XdK3eXbK45XlZq1EDYP/AIqcqwKbHpY6546zjVWvlsqVsLrUqTsROm/qNFVC+hgQ&#10;TSt8Ec2l1RvjY1nF25U50ARqX/D0w8uK64eFZSoZBVHACp7jiPyuLCJqtmYVw+PSmhuzsHXHqmpR&#10;tLvU5vSPONjOk/p4IFXuHBPo7PajaBB1AyYw1o+60bBmXaxxNDSt0UPonU7AyKE7GHarUxHrab1E&#10;r9PqhkMApCWGYdjtdsiluQfQJJwHWEaJGL+aLViv2Pp3VWGW21gZ1Ivk71oj5/bLxjRwsIY7tVSZ&#10;co9epDhCAlU8LJRY2KpxJL69Jx6jtClrBSyRpYBKp/H9wnLhlNjkbLoz0ipkl2QgDrq5vxFrrTOm&#10;UzZNNgJ76oLN9Erf30x+mc9nbH7Bpud3k/Ht1fyazeaXc3wmv94tGmHr99YfJ3+aFdFI0AgNYSNW&#10;qf0M6jJT5kJlGZ002TUpwPdChW/wWin8XCMAWbgqZa3MPNZyrUwZMBvLfCmhQHuVIHSBcuEgQ2NV&#10;4XxOQUmz0tHupCmfVf+0B+MwHLY/NibdcNKIwv60MR5G/UY/nPajMBq0Jq3JV5rdiuJNKWda8Ozc&#10;qBo6el+BfzOF6mJTJadPcvbAfSmp9AdAXod7iJAkMURYSys+ofzAD7az0ok1mSmIrPvhfBjwrB+J&#10;pjMokXJsuf1NJ2CDb5z2ZLxIue/kDhFFydfuDdvD6PuZw2NjS3cpdc7IwBkAst+HP4DzKsi9C8Ev&#10;NCnBB5UVzzoQDfX4QAh6bSISqiOo7uVeOGi9j32q7W/VxZs1NxIoadljHqGAVAXslqL/qHfMV4na&#10;iQoYczt045oi2VN/hXNfRg51rN3p9zo95KUvN51uXbD2pHY6GB8Oq3I06ES90DscytH/TyqU7++y&#10;+kiO0L3lHjNJR5EVn2SKWo4IQ3+G/haVk8xWouVCIAd98P6w4H1U5PsnVgr2UytU/2XXwwy/sy7c&#10;YXKuCm3fgp182UNOK38o60ncZLrdclcf6VInjzhpqyFmXPilERcKyp7x0i24xd2OTrxX3ByfNNPb&#10;UaBrK2Brbf9+q5/8oViMBmyLt8IoKP/acLoesqsCWh62oogeF74RdfttNOzTkeXTkWKTTzRqCGod&#10;0HmT/F22N1Or88+Q/ph2xRAvUOdRbd3enDi0MIBnkZDjsberW2dW3BjcVS3PI+Xt7e4zt6ZObgcF&#10;X+t99vD4RY5XvlVSj1FvUuULABFcsVoTj0z2ln+UwHr26nna9l7HZ97ZN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D8dM8p4QAAAAsBAAAPAAAAZHJzL2Rvd25yZXYueG1sTI/BTsMw&#10;DIbvSLxDZCRuW1I6YJSm0zQBpwmJDQlx8xqvrdYkVZO13dtjTnCz5U+//y9fTbYVA/Wh8U5DMlcg&#10;yJXeNK7S8Ll/nS1BhIjOYOsdabhQgFVxfZVjZvzoPmjYxUpwiAsZaqhj7DIpQ1mTxTD3HTm+HX1v&#10;MfLaV9L0OHK4beWdUg/SYuP4Q40dbWoqT7uz1fA24rhOk5dhezpuLt/7+/evbUJa395M62cQkab4&#10;B8Nvfa4OBXc6+LMzQbQaZmn6xCgPyYKlmFg+KpY5MKrSBcgil/8dih8AAAD//wMAUEsDBAoAAAAA&#10;AAAAIQAR+TInaG0AAGhtAAAVAAAAZHJzL21lZGlhL2ltYWdlMS5qcGVn/9j/4AAQSkZJRgABAQEA&#10;3ADcAAD/2wBDAAIBAQIBAQICAgICAgICAwUDAwMDAwYEBAMFBwYHBwcGBwcICQsJCAgKCAcHCg0K&#10;CgsMDAwMBwkODw0MDgsMDAz/2wBDAQICAgMDAwYDAwYMCAcIDAwMDAwMDAwMDAwMDAwMDAwMDAwM&#10;DAwMDAwMDAwMDAwMDAwMDAwMDAwMDAwMDAwMDAz/wAARCAEaAqc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hV&#10;+KXiPUR8TfEYF/egDVLn/lu3/PVvesL/AISTUf8An/vf+/7f41o/FP8A5Kd4k/7Clz/6NasGuc0L&#10;v/CSaj/z/wB7/wB/2/xo/wCEk1H/AJ/73/v+3+NUqKALv/CSaj/z/wB7/wB/2/xo/wCEk1H/AJ/7&#10;3/v+3+NUqKALv/CSaj/z/wB7/wB/2/xo/wCEk1H/AJ/73/v+3+NUqKALv/CSaj/z/wB7/wB/2/xo&#10;/wCEk1H/AJ/73/v+3+NUqKALv/CSaj/z/wB7/wB/2/xo/wCEk1H/AJ/73/v+3+NUqKALv/CSaj/z&#10;/wB7/wB/2/xo/wCEk1H/AJ/73/v+3+NUqKALv/CSaj/z/wB7/wB/2/xo/wCEk1H/AJ/73/v+3+NU&#10;qKALv/CSaj/z/wB7/wB/2/xo/wCEk1H/AJ/73/v+3+NUqKALv/CSaj/z/wB7/wB/2/xo/wCEk1H/&#10;AJ/73/v+3+NUqKALv/CSaj/z/wB7/wB/2/xo/wCEk1H/AJ/73/v+3+NUqKALv/CSaj/z/wB7/wB/&#10;2/xr+qH/AINQbuW9/wCCPPhuSaWSaQ+I9XG52LH/AI+PU1/KjX9VX/Bpx/yh08Nf9jHrH/pRV09x&#10;SP0qooorUg+AP+Ck7sv7RwAYgf2Vb9D/ALUleAec/wDfb869+/4KUf8AJx4/7BVv/wChSV8/1/nd&#10;4kt/604//r7L8zzqq99jvOf++350ec/99vzptFfE3ZFh3nP/AH2/Ojzn/vt+dNoouwsO85/77fnR&#10;5z/32/Om0UXYWHec/wDfb86POf8Avt+dNoouwsO85/77fnR5z/32/Om0UXYWHec/99vzo85/77fn&#10;TaKLsLDvOf8Avt+dHnP/AH2/Om0UXYWHec/99vzo85/77fnTaKLsLDvOf++350ec/wDfb86bRRdh&#10;Yd5z/wB9vzo85/77fnTaKLsLDvOf++350ec/99vzptFF2Fh3nP8A32/Ojzn/AL7fnTaKLsLDvOf+&#10;+350ec/99vzptFF2Fh3nP/fb86POf++3502ii7Cw7zn/AL7fnR5z/wB9vzptFF2Fh3nP/fb86POf&#10;++3502ii7Cw7zn/vt+dHnP8A32/Om0UXYWHec/8Afb86POf++3502ii7Cw7zn/vt+dHnP/fb86bR&#10;RdhYd5z/AN9vzo85/wC+3502ii7Cw7zn/vt+dHnP/fb86bRRdhYd5z/32/Ojzn/vt+dNoouwsel/&#10;sfys37THg4FmIN+O/wDstX6a1+ZP7H3/ACcz4N/6/wAf+gNX6bV/Yf0c3/wiYn/r7/7ZE7MN8LCi&#10;iiv6EOgKKKKACiiigAooooAKKKKACiiigD+En4p/8lO8Sf8AYUuf/RrVg1vfFP8A5Kd4k/7Clz/6&#10;NasGuc0CiiigAooooAKKKKACiiigAooooAKKKKACiiigAooooAKKKKACiiigAr+qr/g04/5Q6eGv&#10;+xj1j/0or+VWv6qv+DTj/lDp4a/7GPWP/Sirp7ikfpVRRRWpB+f/APwUo/5OPH/YKt//AEKSvn+v&#10;oD/gpR/yceP+wVb/APoUlfP9f52+JP8AyVOP/wCvsvzPOq/Gwooor4kgKKKKACiiigAooooAKKKK&#10;ACiiigAooooAKKKKACiiigAooooAKKKKACiiigAooooAKKKKACiiigAooooAKKKKACiiigAooooA&#10;KKKKACiiigAooooA9K/Y+/5OZ8G/9f4/9Aav02r8yf2Pv+TmfBv/AF/j/wBAav02r+w/o5/8iTE/&#10;9ff/AGyJ2Yb4WFFFFf0KdAUUUUAFFFFABRRRQAUUUUAFFFFAH8JPxT/5Kd4k/wCwpc/+jWrBre+K&#10;f/JTvEn/AGFLn/0a1YNc5oFFFfpV8CviZ+xF8Q7bQtHvvB8Wma9eLBZlb/Tboi4uWCp96J3UbnPU&#10;kDntXzPE3Ec8npRrRwtWune/soqTja2rV1o/K+zInPl1tc/NWiv3dP8AwTI+A2CR8NNB/wC+pv8A&#10;4uvwv8SLCniK/W2Ty7ZbmQRJ/dTccD8BXicDeI2A4pdZYKnOHsuW/Oo683Na1pP+V3IpVlUvboUq&#10;KK+g/wBgH4ifBLwF4j8Qr8afDlxr1lfRQLpjx2zTraOrP5hYK6sMgp0DdO1fYZtj54LCTxUKUqrj&#10;b3IJOT1S0TaWl777I1lKyvY+fKK/Z/8AZ5/Zj/ZR/an8IXOu+B/BWh6vp1ncmzuHa3vLdoZgiuUK&#10;yFSTtdTkZHPWvlT/AILWfsv+Af2c9P8Ahy/gjwxp/h1tXk1EXhti588Ri22Z3Mem9unrX5zkXi1g&#10;MyzmGRfVqtKtK6tOMY2cYuTuuZtaLTTsYwxClLls0z4Lor6S/YQ/4JreJP24bW+1a11vS/D3hrSr&#10;z7Fd3UytPctJsVyscQwG+Vl5Z1HPev0O+Dv/AARi+CfwvtY5NX03UPGd+gBafVrtliB74ii2Jj2f&#10;d9a7eKvFjIMirSwmInKpWjvCCu16ttRXpe/kOpiIRdmfi/RX763/AOwB8EtT0z7JJ8LfBKwkY3Ra&#10;XHFL0/56IA/45r4O/wCCmn/BJbSfgl4EvPiF8NFu49F00h9X0aaVpzZxE48+F2y5RSRuVixAJbOA&#10;QPE4Z8bsjzfGwwEoTozm7Rcrcrb2V03ZvZXVr6XIp4qMnbY/PuiitfwF4D1n4oeMdO8P+H9OudV1&#10;nVZhBa2sC7nlc/oABkknAABJIAJr9iqVI04uc2kkrtvRJLdt9jpbMiiv1V/ZY/4IZeE/CeiW+q/F&#10;a+m8Rau6iSTS7O4a30+14yVaRcSSkeoKL1GCOa6/XvFP7EHwk1FtDvLT4WPcxt5ThNJOqlG6YaZI&#10;5ACO+W471+RYnxly2eJlhsow1bFuO7pQvH5dX62s+jZzvExvaKbPx7or9mtX/wCCbP7Nf7W3gP8A&#10;tjwdZadZQXQKw6t4XvtqxuB90x5aLI4yrIGHtX5wftz/APBP/wAVfsReK4F1CRda8L6o5XTdZhjK&#10;JKwGfKlXny5QOcZIYAkE4YD2uFfFDJ88xLwEOajXV/3dRcsnbe2rTa7aS62smVTrxk7bM8Eooor9&#10;GNgr+qr/AINOP+UOnhr/ALGPWP8A0or+VWv6qv8Ag04/5Q6eGv8AsY9Y/wDSirp7ikfpVRRRWpB+&#10;f/8AwUo/5OPH/YKt/wD0KSvn+voD/gpR/wAnHj/sFW//AKFJXz/X+dviT/yVOP8A+vsvzPOq/Gwo&#10;oor4kgKK9E+Gn7Knj74tWMd5o3h66awl5S6uGW3hceqlyNw91zXW33/BPD4oWlu0iaXp1yw/gi1C&#10;IMf++iB+tfTYPgrP8VRWIw2Cqyg9U1CTT9NNfkUoSeqR4dRXQ+PvhT4k+Ft6tv4h0XUNJkc4Rp4i&#10;I5P91x8rfgTXPV4GJwtbD1HRxEHCS3Uk016p6oloKKKKwAKKK+qPgP8A8E+NJ+L3wk0XxJceI9Rs&#10;ptViaRoY7dGWPEjLgEnJ+7mvpOGOE8z4gxMsJlcFOcY8zTajpdLdtdWioQcnZHyvRW18SPC0fgb4&#10;ha7osUz3EWkX89msrABpBHIyhiB0JxmsWvAxFCdGrKjUVpRbT9U7MlhRRRWQBRRRQAUUUUAFFFFA&#10;BRRRQAUV9bfCr/gnBo/xD+Gmg69N4m1O2l1iwhvHiS2RljLoGKgk8gZr5U17Tl0fXL20Vi62s7wh&#10;iMFgrEZ/SvqeIODM1yXD0MVmFNRhWV4NSTurJ7Ju2jW5UoONrlSiiivliQooooAKKKKACivpf9lX&#10;9gYfF3wtb+JPFF9d6dpN5lrO1tdqz3KA48xmYEKpI4GCSOeBjPtmo/8ABOv4YW2lzPJDrFusUZZp&#10;hfncgAyW5BHT2r9XyTwX4kzPBRx9OMKcJK8eeVm09U7JOyfS9u+xrGjJq5+flFS3nk/bJfs4kEG8&#10;+XvILbc8Zx3xUVflMlZ2MgooopAFFFFABRRRQAUUUUAFFFFAHpX7H3/JzPg3/r/H/oDV+m1fmT+x&#10;9/ycz4N/6/x/6A1fptX9h/Rz/wCRJif+vv8A7ZE7MN8LCiiiv6FOgKKKKACiiigAooooAKKKKACi&#10;iigD+En4p/8AJTvEn/YUuf8A0a1YNb3xT/5Kd4k/7Clz/wCjWrBrnNArq/gR/wAlw8Gf9h2x/wDS&#10;hK5Sur+BH/JcPBn/AGHbH/0oSuXG/wC71P8AC/yBn9FJ6Gv5tdc/5DV5/wBd3/8AQjX9JR6Gv5td&#10;c/5DV5/13f8A9CNfzL9G74sw9KX/ALkODBdSrRRRX9SHefrN/wAEBP8Ak2Hxh/2ND/8ApJbVxX/B&#10;wv8A8gv4T/8AXXVf5Wddr/wQE/5Nh8Yf9jQ//pJbVxX/AAcL/wDIL+E//XXVf5Wdfyhl/wDydyX+&#10;Of8A6YkcEf8AeP67Hw58Jf2yPiR8B/hxqHhXwd4muvDulapeG+ums40S4kkMapxKQXQBUH3CK4zx&#10;Z8TPEnj28a413xBretXDHJkvr6W4cn1y7E1iUV/UVHLcJSrSxFOlFTk7ykopNvzdrv5ncktz6b/4&#10;JfftX+Kfgt+1L4Q0SLWb+bwx4p1KHSL7TZZme2YzuI0kVCcK6uyncMHAIPBNfs18VvDcHjL4XeJN&#10;IukWS21XS7m0lVhkMskLIRj6GvwP/ZA/5O0+F3/Y3aT/AOlsVf0B+I/+Rev/APr3k/8AQTX8rePu&#10;Eo4bO8Hi6EVGco3bWl3GWjfnrvva3Y4MWrSTR/NvX6sf8ENf2TbTwl8K7r4q6rapJrXiZ5LTSWkX&#10;JtbKNyjuuejSSKwJ/uxrjhjn8p6/ob/Zk8Ew/Df9nTwLoMCKiaVoVnAcdGcQpvb6lsn6mv0Dx9z6&#10;rgskp4Gi7OvK0v8ADFXa+bcb+V11NsXNqFl1PjD/AILl/tdan8P/AA/o3wv8P3stlN4ktmv9blhc&#10;rI1puMccGR0WRlkLDuEA6MQfyzr6k/4LKeJZNe/b/wDFlu7MyaPa2FnGD0VTaRTED23St+Zrtvhj&#10;/wAENfiD8SvA2h+IE8XeDrOy17T4NQhRjcvLGk0ayKrDywMgNzgkZr2OCcXkvCvC2CljqkaXtoqb&#10;bveUpJS6J3sml6JFUnGnTV9Lnm3/AAS4/an1L9m39qXQbY3kq+GfF11FpOrWxY+URI2yKfHQNG7A&#10;7uu3eO9fsH+1F8A9M/ab+BPiLwbqccRTVrVhazMMm0uVG6GYdwVcA8dRkdCa/P3wz/wQG8XaZrFr&#10;dzfEbQIHtZUmUw6fNI2VYHuy45FfqEoIUAnJFfh/i9xJk+LzfC5xw/XUq0V7zimrODTg3dK71a66&#10;JJ9DlxE4uSlB6n82eraXcaHqt1Y3cTQXVnK0E0bdY3VirKfcEEVXr1f9uvQ4vDn7ZnxQtIQqxL4l&#10;vpFAGAoeZnx+G6vKK/sLLsX9awtLE2tzxjL70n+p6MXdXCv6qv8Ag04/5Q6eGv8AsY9Y/wDSiv5V&#10;a/qq/wCDTj/lDp4a/wCxj1j/ANKK76e4SP0qooorUg/P/wD4KUf8nHj/ALBVv/6FJXz/AF9Af8FK&#10;P+Tjx/2Crf8A9Ckr5/r/ADt8Sf8Akqcf/wBfZfmedV+NhXsf7DPwisPi/wDHe2ttVhS503SbZ9Rm&#10;gcZW4KMqojDuNzqSO4UjvXjlet/sUfGKz+DHx0tL3U5BBpepwPp11MekCuVZXPsHRcnsCTXDwRLB&#10;LP8ABvMbex9pHmvta+l+lr2vfS176ChbmVz7X/aa/aS0/wDZl8H2N3Jp0mo3eoSGCztI3EKHaoLM&#10;zYO1VBUYAJOR7keB6d/wVVvlugbzwZaPATyIdQZHA/FCDX0h8dPgVoP7R3gePTtTd1CH7RY3tuwL&#10;wMR95T0ZSOo6EY6EAj4l+M/7Bvjf4Tia7tLYeJNJiy32iwUmVF9Xh+8PfbuA9a/p3xSzHjzLsb9c&#10;ySTeESVuSEZNO2vMnFytfW691K2zudNV1E7x2H/tjftXwftIS6FBplpe6fpumRPLLDcFdzXDHBPy&#10;kgqFAweD8zcCvEKVgVJBBBHBB7V6d+yV8BR+0D8WYNMuTJHpFjGbvUHQ4YxggBAexZiB7DJ7V/Me&#10;IxGa8V52nUfPiK8ox7LZJeSSSu+yuzmbc5HKeAPhD4o+KU7R+HtC1HVRGdrvDETFGfRnOFU/U128&#10;/wCwp8Vre3MreEpSoGcLf2rN/wB8iXP6V9z/ABK+JvhL9lT4aW81xAlhp1vi3sbCzjAeZsZ2ouQP&#10;csT7k5PPg0f/AAVWszfbX8FXItd33xqamTHrt8vGfbNfsWO8MuCsj5cJxFmc1iGk2oLRX7pQqNLs&#10;21da2Rs6UI6SZ8m+MfAWt/D3U/sWuaTf6TdEZWO6haMuPVcj5h7jIr9Fv2KP+TXPCH/XtJ/6Pkr4&#10;u/bC/aNg/aM8fWF9p8N5a6Tp1msMENyFDiRjukYhSRydq9eQgr7R/Yo/5Nc8If8AXtJ/6Pkru8FM&#10;JgcNxhjsPltV1aMaTUZtW5lz09fvvZ9VrZDoJc7sfDPxO8Aa38Rf2jPGdjoWlX2rXX9t3hMdtCZC&#10;g89+WI4Ue5wK0L39h74qWFibmTwjctGo3Yju7eWT/vhZC2fbGa+p/iJ+2p8Of2f9Y1PSNI06fUdU&#10;F5LJfx2ECxR/aC5MhkkbG592eQG9OMYrpP2a/wBsTRP2kNTvtOtdPvNJ1Sxh+0mCZ1kWWLcFLKw9&#10;CygggfeHXnEYTw14OxmZzwOLzRzxVSUmo07KKbbfLdxkm1/ii76WBUoN2b1Pzk1LTLnRtQmtLy3n&#10;tLq3cpLDMhSSNh1BU8g+xqCvrL/gqR4CtNO17wz4jt4UjutSSazu2UY83y9hjY+pwzDPoAO1eb/s&#10;Q/s62/x5+JM0uqxtJoGgos92gJH2l2J8uLI6A7WJx2UjjOa/J818P8bh+KJcMYZ883JKL2Ti4qXM&#10;97Wi7y3tZ2uYum+blRwfw8+A3jH4rxmTw/4e1LUYAdvnqgjgz6eY5CZ9s11GrfsQ/FPRbRp5vCN0&#10;6KMkQXVvcP8A98xyMx/AV9qftC/tLeHv2VvDWn2xsBdXlyhSw0y12wqsaYG4nGEQcAYByeg4OPMv&#10;hX/wU10rxb4sttN8QaA+hW95IIkvI7z7RHExOB5gKKQuerDOPTHNfpuI8NeBstxMcpzbM5rFO1+V&#10;JRTe1/cko7/amtNXa5q6VNOzep8VarpN3oWozWd9a3Fnd27bZIZ4zHJGfQqeQfrVev0Y/bT/AGdr&#10;D4y/C++1K3tY18R6Jbtc2lwigPOiAs0LH+IMM4z0bHqc/Anwy8A3nxS8f6T4esMC61W4WBWIyIx1&#10;Zz7KoLH2Ffm/HXh3jOHs2p5dF+1Va3s2lZyu7crXSSbS3tqn1ss6lNxdiDwf4F1r4gaqLHQ9Lv8A&#10;VbsjJjtYWkKj1OOg9zgV6Kv7CvxWe2Ew8JTBCM4N9ahv++fNz+GK+4tO0fwf+x98GZ5UjWx0nSog&#10;9xMFDXF9KcAEn+ORmOAOgzjgDjwcf8FVYP7bCnwZL/Zu/G/+0R5+3+9t8vbn23fjX6FiPC/hTIqd&#10;KlxXmMoV6ivy01ovX3Ju17rmfKnZ2Who6UI/Gz5W8cfDXxB8NNQW11/R9Q0md87BcwlBIB3VujD3&#10;BNYdfqT5XhT9qn4PRSSQpqeha3CWTeoEtu4yCR/ckRsjI6Edx1/Nj4s/Dy5+E/xI1nw7dsZJdKuW&#10;iEmMeanVHx23IVP418b4jeG3+rsKOOwVb22FrfDLS6bV0nbRprWLVr2eitrFSly6rY/Sb9mb/k3j&#10;wT/2BbX/ANFLX5l+Nv8Akc9X/wCv2b/0Y1fpp+zN/wAm8eCf+wLa/wDopa/Mvxt/yOer/wDX7N/6&#10;Mav0Hxx/5EeTf4H/AOkUy6+0TLoor1L9kb4CL+0B8WYdOuzImjafH9s1BkO1mjBAEYPYuxA9QNx7&#10;V/PmT5ViczxtLAYSN6lRqKXm+r7Jbt9EYRTbsjlPh78GPFXxWkZfD2g6jqixna8sUeIUPoZDhQfY&#10;muyv/wBhv4q6bamaTwjcMijOIry2lf8A75SQt+lfbfxp+Nfhf9kj4dWINiqRtm303TLNVj8zaMnH&#10;ZVGRlueWHUmvHPA//BUfTtW8Rw22u+GJdJ0+dwpu4Lz7QYMn7zIUXIHfBz7HpX7xivDTgnKK0Mtz&#10;3M5xxLSuopKKb2v7k7L/ABSjprombulCOknqfHev+HdQ8KarLYapY3enXsP34LmJopE+qsAa0PBX&#10;wx8RfEc3I0DRNT1g2e3z/skDS+Vuzt3YHGdpx9DX6KftM/APSv2ivhjOiRW8mrwW5n0m+TBYPjcq&#10;7h1jfoR05z1Ar4x/ZU/alH7L1xr6zaDJq76uYVK/avs5gMRkyD8jZzv9sYr5biPw0wnD2e0MJm+J&#10;ccHWUmqqi21ZPRxSlrzcq0TTUk9NUolSUZJN6H6A+CtNPhb4baTZxWzI2nabDEsGMMCkQGzHrxiv&#10;zz+JFt8ZI01LX/EUXjeytZCWuZpTPDbxq527cZCquWChenOK/Ri014XXhWLVPKKiS0F15e7OMpu2&#10;5/TOK+Jfjt/wUHj+NHwo1fwyvhR9OOqLGv2g6iJRHslST7vljOduOo61+3eMlLKFltCGLxs6Eowm&#10;6UIqVqklGNlKyaVnZK7VlJ+ZvXSsrs+aaKKK/jE4wooooAKKKKACiiigAooooAKKKKAPSv2Pv+Tm&#10;fBv/AF/j/wBAav02r8yf2Pv+TmfBv/X+P/QGr9Nq/sP6Of8AyJMT/wBff/bInZhvhYUUUV/Qp0BR&#10;RRQAUUUUAFFFFABRRRQAUUUUAfwk/FP/AJKd4k/7Clz/AOjWrBre+Kf/ACU7xJ/2FLn/ANGtWDXO&#10;aBXV/Aj/AJLh4M/7Dtj/AOlCVyldL8F71NN+MXhO5lOIrfWbORz6AToT+grmxqbw9RL+V/kDP6Lz&#10;0Nfza65/yGrz/ru//oRr+krqPrX85fxZ8J3PgL4peJNDvIpIbrSNUubOVHGGVo5WU/yr+Yvo3ziq&#10;mPg3q1Sf3e0v+aODBdTn6KKK/qY7z9Zv+CAn/JsPjD/saH/9JLauK/4OF/8AkF/Cf/rrqv8AKzrt&#10;f+CAn/JsPjD/ALGh/wD0ktq4r/g4X/5Bfwn/AOuuq/ys6/lDL/8Ak7kv8c//AExI4I/7x/XY/M6i&#10;iiv6vO89F/ZA/wCTtPhd/wBjdpP/AKWxV/QH4j/5F6//AOveT/0E1/P5+yB/ydp8Lv8AsbtJ/wDS&#10;2Kv6A/Ef/IvX/wD17yf+gmv5R+kR/wAjLA/4Zf8ApSODGbxP5t6/o6+G2qxa58O9AvoShhvNOt50&#10;2/d2tErDHtg1/OLX7k/8ErPjpb/HH9izwk4nWTUvDEA0G/jzlo3twFjJ/wB6Hymz6kjtX0v0ictq&#10;VcswuNirxpzlF+XOlZ+l429Wi8ZH3Uz8y/8Agr3p72H/AAUK8fM6kLcfYJUPqDYW4/mDXK+Hv+Cj&#10;Hxt8KaBY6Vp3xE1u00/TbeO1toEWLbDEihUQZTOAoA/CvqP/AILzfs432nfEDQPifY20kul6larp&#10;GpyIuRb3EZYxO3oHRioPTMXqRX541+icCrLc74YwM69OFVQpxjaUVK0oJRlo07PT7rG1K0oK+p7v&#10;/wAPN/j1/wBFM17/AL5h/wDiKP8Ah5v8ev8Aopmvf98w/wDxFeEUV9L/AKp5H/0BUv8AwXD/AORN&#10;PZx7Gp418a6r8RvFmoa7rl7LqOr6rM1xd3MuN88jdWOABk+1ZdFFe7TpxhFQgrJaJLZLsikFf1Vf&#10;8GnH/KHTw1/2Mesf+lFfyq1/VV/wacf8odPDX/Yx6x/6UVtT3FI/SqiiitSD8/8A/gpR/wAnHj/s&#10;FW//AKFJXz/X0B/wUo/5OPH/AGCrf/0KSvn+v87fEn/kqcf/ANfZfmedV+NhRRXV/B74Na58cvFb&#10;6NoEUMt5HbvdMZpPLRUXA5bHBJIA9yOnWvksHgq+Lrxw2Gg5zk7JJXbfZIhK+iOs+Bv7ZHjP4GRR&#10;Wdpdx6posZ40++y8cY9I2B3J9AduecGvsL9nz9t7wt8db6HS3SbQtflHyWdywZLggZIikGAx9iFP&#10;oDXxZr37I/xK8OXLRT+DdalZTjdaw/alP4xlhXZfs5fsc+PtZ+J+h6he6NfeH9O0y9iu5rq9XyHU&#10;RuGwiH5ixxgcYHciv27gHibjjKcbRy2NCrUpcyi6c4S91Xs7SavCy8+VdUb05zTtY9n/AG/f2WtL&#10;1jwXfeONFtIrLV9MxLqCQqFS9iJAZyBxvXOd3cA5ycVkf8EqdPiGl+NLvaDM0tpFu7hQJTj8z+gr&#10;279sDxbaeEP2b/Fkt3IifbbGSwhUnmSSYeWoHqRkn6KT2r5u/wCCXnj+30fx54h8OzyqkmtW0dxb&#10;Bjje8Jfco9yshP0Q1+kZzgsryzxOwFailB1oScktFzyjOMXbo5Oy83ru2zSSSqoj/wCCpWsXE3xR&#10;8N6ezMbW20o3CLngPJM6sfriNa+Xq+8/2+/2Y9Y+NGn6VrnhyBbzVdHR4JrTcFe4hJ3AoTgFlO7j&#10;uG45GD8czfAPxzBeG3fwd4oEwONv9lzn/wBlr8g8X+HM1hxRicRKjOUKjTjJRbTXKlZNLdWtbfTt&#10;YxrRfOzkq/S39ij/AJNc8If9e0n/AKPkr86fGfgLWvh1qcVlrumXmk3k0IuEhuYzG5QkgNg8gZUj&#10;8K/Rb9ij/k1zwh/17Sf+j5K+l+j3QqUeIsTSrRcZKi7pppr34bp6l4de8z4B/aB/5Lt4z/7Dd5/6&#10;PevVP+CaTsv7RcwBIDaRcA+/zxH+leV/tA/8l28Z/wDYbvP/AEe9ep/8E1P+TjZP+wRcf+hx18Nw&#10;g/8AjOqH/YQ//SmZw+Nep6h/wVS/5FDwh/1+XH/oCVsf8EvdNig+Cut3aqPOuNZeNzjkqkMW0f8A&#10;jzfnWP8A8FUv+RQ8If8AX5cf+gJWd/wS4+JFvFF4i8JzyrHcSyLqVqpODKNoSUD3GIzj0J9K/afr&#10;dGh4uS9s7c0FFX/mdKNvvs0vN2Nk/wB8ebf8FG9Umv8A9pe7hlLGOxsLaGIHoFKlzj/gTmvB6+zv&#10;+ChH7L2u+PPEVn4v8N2E+qOlsLW/tbdd0w2klJFXq3B2kDkbRwRnHzz8Mv2UfHPxL8VW2nR+HtW0&#10;23kkAuLy9tHghtkz8zEuBkgfwjJNfj/iLwnnMuK8VTjQnN1ajlBqLakpO6s9tL2fazvsZVIPneh+&#10;iXwevpde+DnhW6u8yTXujWks27kszQIWz+JNfFf/AAT50S3b9q24BAI02zvHhzzg7lj/APQXNfYv&#10;xP8AGWn/ALP3wQvb8usVvoeni3s0Y8ySKgSJB6knaPpk9q+CP2NfiXB8NP2itD1C/mEVlfO9jcyM&#10;cBBKpUMT2AfYSfQGv2rxIzLC4PP+H8Pi5JypSTm+ybpxUn5Xi3fyNqrtKKZ9Jf8ABUXVJrb4QaDa&#10;IWWG61YNJjodsT4B/Fs/hXwzX6V/tifA25+Pfwcn03TvLOr2E631krsFWV1DKYyTwNyswBPGcZwO&#10;a+Bz+zt48Gs/2efB3iT7Vu2bf7Pl259d2NuPfOPevzzx14fzOfEn1unSlOnUhFRcYtq6VnHRb31t&#10;5mdeL5rn13/wTA1Oa6+B2r28jM0VprMgiz/CGhiJA9s5P414R/wUas47X9pm8dAA1zYW0knu20r/&#10;ACUV9bfsgfBa4+AfwUttM1MxJqd3M+oXwVgVhdgo2buh2oigkcZBxxXwx+1j8TIPiz8fPEGr2cgl&#10;sBKtrauDkPHEoQMPZipYf71e/wCI1OWXeHmW5ZjtK7cXyvdWjJv/AMBUlF9m7FVFamkz9Av2Zv8A&#10;k3jwT/2BbX/0UtfmX42/5HPV/wDr9m/9GNX6afszf8m8eCf+wLa/+ilr8y/G3/I56v8A9fs3/oxq&#10;w8cf+RHk3+B/+kUxV9omXX2Z/wAEq9NiXQfGV4FBnkuLaEnuFCyHH5t+lfGdfUX/AATB+JNvoPj7&#10;XPDVzKsba7Ak9ruOA8sO7cg9yjk/RDX5z4N4ujh+LsJKu7JuUU3/ADShJR+9uy82Z0X76Kn/AAVD&#10;1Saf406JZszfZ7bR1lQdtzzShj9cIv5Cvmivun/goP8As06x8WbXS/Efh20fUNR0qJra6tI+ZZoS&#10;25WQfxFWLZA5IbjpXyn4N/Zi8e+N/EMOm23hbWraSRwrzXdpJbwQDPLO7gAAfmewJr0fFbhfN3xZ&#10;iHGhOarSTg1FtSTSSSaXTZrpbsOrGXO9D9AP2TtSm1b9m7wbNOzNINNjiyepCZRf0UV+dXxts49O&#10;+M/i63hAWGDWryNAOgUTuB+lfpPZ/wBl/s6fA6Bbu4A03wrpipJKflMxjQDgf3nboPVgK/LzxDrU&#10;3iTX77Ubggz6hcSXMn+87Fj+pr7fx1qLDZRlWWVnetCN5dWrRjFv5yTt3szSvokj9U9J/wCSU2v/&#10;AGCU/wDRIr8oK/V/Sf8AklNr/wBglP8A0SK/KCj6RHwZZ/hqf+4wxPQKKKK/mk5gooooAKKKKACi&#10;iigAooooAKKKKAPSv2Pv+TmfBv8A1/j/ANAav02r8yf2Pv8Ak5nwb/1/j/0Bq/Tav7D+jn/yJMT/&#10;ANff/bInZhvhYUUUV/Qp0BRRRQAUUUUAFFFFABRRRQAUUUUAfwk/FP8A5Kd4k/7Clz/6NasGt74p&#10;/wDJTvEn/YUuf/RrVg1zmgU6KVoJVdGKuhDKRwQR3ptFDA/eL9gv9s3Qv2wfgtpuoW97bp4p0+3S&#10;HXNNLgTW84ADSBepic/MrDjnBOQRVT9o3/gmh8JP2oPFkniDxFod1a69OAs9/pl01rLcgDA8xeUY&#10;gYG4ruwAM4AFfhz4U8Yav4E1yHU9D1TUdG1K3OYrqxuXt54/o6EEfga9ZX/goz8c00z7IPif4qMW&#10;Nu43IMv/AH8xvz75r+cMb4JZlg8znjuGsd7CMm9HzJxTd3G8b80eyaXS92rnG8K1K8HY/S9P+CUn&#10;7NXwM059a8S2AaxtTua58Qa7JFbR/XDRofo2c18Tf8FVPjr8HPiLH4M8MfCCz02Cw8KyXjXsum6Y&#10;tnZzNKIAuw4UyEeU2WIxyMMc18s+OPiV4i+JuqG+8Sa9rOv3n/PfUb2S6kH/AAJyTWLX3vC/h7jc&#10;FjaeZZvmNXE1YX5YttU1dOL91t30bs/d9DWnRad5SufrN/wQE/5Nh8Yf9jQ//pJbV3//AAVI/YJ8&#10;TftwaL4QXwzq+h6bc+F2vHePUmlRLjzhDgKyI+MeUeo71+RHw+/aA8d/CXS5rHwr408V+GrK5l8+&#10;W30vVp7OKWTAXeyxsAWwoGTzgCt//htT4xf9FX+I/wD4Ul5/8cr5nMfC3Of9aKnEuW4qnCbk3FSi&#10;3a8eV36PS5EqEvac8WUf2lf2avE37KPxNk8J+K1sBqiW0d2DZz+dE8b52kNgH+E8EA1wFbPjv4je&#10;Ifijrv8AanibXdY8Q6n5aw/a9SvJLufYucLvkJbAycDOBmsav2zL44mOGhHGyUqqS5nFNRb6tJ3a&#10;R0xvbU9F/ZA/5O0+F3/Y3aT/AOlsVf0EapaG/wBMuYFIVp4mjBPQZBGa/m70bWbzw7rFpqGn3VzY&#10;39hMlxbXNvIY5reVGDI6MuCrKwBBHIIBr0T/AIbU+MX/AEVf4j/+FJef/HK/KPE7wzxfFGJw+Iw1&#10;eNP2Sa95N3u0+hz16Dm009j2348/8EY/ij8DfA+t+Jm1Pwnrei6DZzX909rdyxzrDEhd22SRgEhQ&#10;TgMSa4b/AIJ4/t0aj+xL8WZLyWKfUfCWuhINasIyN5VSdk8eePMj3NgHAYMykjIYcBrv7W/xV8Ua&#10;Ld6bqfxL8e6jp1/C1vc2tzr91LDcRsCrI6M5DKQSCCMEGvPa+xwWRY/G5bWy7iedOup6e5Fx089f&#10;iT1TVraPc1UG4tT1P6FPCnjf4eftkfCGdtOu9G8ZeFNbh8m6gOJFwefLljPzRuDg4YBgQCMcGvkv&#10;4k/8EDPAHiPXZbrw14u8Q+GrWZi32OaFL+OL/ZRiUfaP9pmPua/LjwP8RvEPwx1gaj4b1zV9AvwM&#10;faNOvJLWXHpuQg49q9UT/gpB8dI7EW4+J3icxgYyZlL/APfZXdn3zX5Vg/CTiPI683w1mfs6cnfl&#10;mvzVpRk/73Kmc8cPOL9yR93eGP8Aggn8NvDKm78TeN/FGo21uN8nlfZ7CLA67iyuQMejD61l+Pfi&#10;Z+x1+xFod9Z+GNG0bxd4q8h4Y2sl/tieKQqVDG5mYxRYJ5CMCP7tfnJ8RPj143+Lrf8AFU+L/Evi&#10;FQchNQ1Ka4jX6KzED8BXJ19ThfDnN8W1LiHNalWP8lP93F+Urbr5L1NFRk/jlcKKKK/XjoCv6qv+&#10;DTj/AJQ6eGv+xj1j/wBKK/lVr+qr/g04/wCUOnhr/sY9Y/8ASirp7ikfpVRRRWpB+f8A/wAFKP8A&#10;k48f9gq3/wDQpK+f6+gP+ClH/Jx4/wCwVb/+hSV8/wBf52+JP/JU4/8A6+y/M86r8bCvUv2Xv2nL&#10;j9mnXtQuodFs9Xh1REjnEkjRTIqkkBHGQASckFTnA6Yry2ivmsozfF5Xi4Y/Az5KsNU7J2urbNNb&#10;NrVExk07o+6dJ/4Kh+C7iBTe6H4ltZSOVijhmUfQmRc/lVbxL/wVI8L2lq50jw7rt9cY+UXTRWyZ&#10;9yrOf0r4for9Qn468WunyKrBPvyRv+On4Gvt5noXx9/aW8SftD6xFNrEsUFhaEm1sLcFYIM8bueW&#10;Yj+I/hgcVxOga/e+FdatdS065msr6ykEsE8TbXjYHgiqdFfl+PzfG43FvH4qrKdVu/M3rdbWfS3S&#10;23Qycm3dn138M/8AgqLJaadFb+LfD73VxGAGvNOkVTL7mJsAH6MB7Cu3P/BTzwB5RI0vxWXx937L&#10;Bj8/Or4Nor9KwPjfxZhqSpOtGdusoJv5tWv6u77mirzR65+19+0Rpf7R3jTTdU03SrzTVsLU2rNc&#10;SKzzLvLKcLwuNzdz1r0/4C/8FBtF+EPwi0Tw3deHtUvJ9KieN5opo1R8yM2QDz0avlSivnMD4i55&#10;hM2rZ3QqJV6ytJ8sbNadLWXwrz+8lVJJ8xt/EnxTH44+Ieu61DE8EWrahPeJG5BaMSSMwU47gGuv&#10;/ZW+ONp+z78UG1+9sbnUIWspLXyoGVWyzIc5PGPlrzWivnMFnWLwmYRzShK1WMudOya5r3vbbfoS&#10;pNO57v8Atf8A7W+m/tJ6LolrYaRfaa2lTySu08iMHDKoAG36V4z4T8Waj4G8R2er6Tdy2Oo2Eglg&#10;mjOGQ/yIIyCDwQSDxWdRXRnfEmYZrmLzXGTvWfL7ySjZxSSatazVlqvUJSbd2fY/w1/4KjWo02KH&#10;xb4euhdRgB7nTGVklPr5bkbfwY/hXQa9/wAFRPB1rZM2m6D4ivbnHypOsNuhPuwdyP8Avk18MUV9&#10;/h/HDi2lQVH28ZNK3M4RcvvtZvzad+tzRV59z0j9oX9qHxH+0VqsTam0Vnpdoxa10+3J8qI9NzE8&#10;u+ONx98AZNeb0UV+ZZpmuLzHEzxmOqOpUlvJ7/8AAS6JaJaIzbb1Z9KfAH/gotrHw30S30fxNYSe&#10;IbC1URwXSShLuJB0Vs8SADgZwfUmvXJP+Cn/AIDFqWXSfFTTAZ2G3gAz6Z83+lfB9FfomUeMvFOX&#10;4aOFp11OMVZc8VJpdr7v53NI1pJWufQn7Q//AAUB134vaNcaLoln/wAI7o10pjuGEvmXV0h6qWAA&#10;RSOoXk9NxBIr57oor4jiDiXMs7xP1vM6rqT2V7JJdklZJei83qZyk5O7Prr4Uf8ABR3Qvh58M9A0&#10;Gfw5q1xNo9hDaPKk0YWQogUkA84OK+UNf1FdX129u0VkW6neYKeqhmJx+tVKK7uIONM1zrD0MLmE&#10;1KFFWglFKyslukr6JbjlNytcKs6PrF34f1W2vrG4mtLy0kWWGaJirxODkMCOhBqtViPS7qXTZbxL&#10;a4azgdYpJxGTGjsCVUt0BIU4B64PpXzFJzUlKne6103Vtb/Le5J9afCn/gqC1npcNr4x0Oe7uIgF&#10;a+05lDTe7RMQAfUhsewrr9W/4KheCbezZrHRfEt1cAfKksUMKE+7CRiPyNfClFfq+D8buLMPQVD2&#10;6lZWUpQi5ff1fm02+tzVV5pWuesftHfteeI/2iZEtblI9K0KB/Mi0+BywZuzSOcF2HbgAdhnmvJ6&#10;KK/OM3znG5pipY3MKjqVJbt/klskuiSSRnKTbuz9X9J/5JTa/wDYJT/0SK/KCv0/0v4teFE+GNtC&#10;fE3h4SjS1QodRhDBvKAxjd1z2r8wK/fPpA4qjWjlvspqVozvZp2/h9joxD2Ciiiv5wOYKKKKACii&#10;igAooooAKKKKACiiigD0r9j7/k5nwb/1/j/0Bq/TavzJ/Y+/5OZ8G/8AX+P/AEBq/Tav7D+jn/yJ&#10;MT/19/8AbInZhvhYUUUV/Qp0BRRRQAUUUUAFFFFABRRRQAUUUUAfwk/FP/kp3iT/ALClz/6NasGt&#10;74p/8lO8Sf8AYUuf/RrVg1zmgUUVJaf8fUX++P50ANmgktpSkiPG69VYEEfhQ0EiRJIyOqSZ2sQQ&#10;Gx1we9fa3/BxSAP+CxvxfAAA26H/AOmLT6uftRaPHr//AASJ/YYsJGaOO+1zxvbuy43KG1azUke+&#10;DQwTPhuun+HvwU8X/FrSPEmoeGPDOt6/Y+D9ObV9bnsLN549Ks1ZVaeYqDsQFhknoMnoCR+gvxF/&#10;4J7/ALGfwP8A2+5/2dNd8ffH3xD4ovPE8fhldd0yw02z0zw/cTyLFCkySq0t2Vd1814xEuCdgbGT&#10;418Ev2K9U8IeK/2y/Blz448SaLdfBHwjqwvRolwba28Tmy1e1tDb3Kc77Zy3mbCeqJ6UWC58cUV9&#10;CftO/sf6J8K/2Q/gL8XPCeq6pq2lfFWw1Gz1mG7EZOka1YXPlT26lFGI3jkhkQNltrHk17tf/wDB&#10;ILwp4b/aSg8Ea/411zRNN+G3wntfiT8X777JHc3Gg3EkUczaXYxDaJJyLmziXzG+/K7HhNpVwPgW&#10;ivsP4p/se/Br4tfsPeNfjN8DL34m6bN8KNZ07TvFnh/xrJZ3UslpqDyRWl/bT20cSjM0ZR4mQkbg&#10;Q+AN3S/tWfsX/sxfsZ/C7wtF4k8Z/GPxN8S/H/w10rxhpelaNY2EOmaHeX2nrPGt7cTfNLC0zfch&#10;TesS5LlmADA+F66mD4IeMbn4Oz/EOPwzrb+BrXVF0WXXhaOdPjvWjMgtzLjb5hQbtuc4I9Rn62+P&#10;X7F3wC/Ys+Dvw+i+Jj/HLXfHXxL8CWfjTT9V8OLp1r4btmvIDLBaqJ0eS58slFmdZEwSdq9q858P&#10;/BIv/wAEkL/4k3Xi/wAXR6XD8ZLHwvceGILof2TKr6Pc3RvvJPBu1EXlqx42MRQFz5mor9Iv+Cpf&#10;w2/ZP8A/s8fA258M6R8WNH8UeIfhNa6n4fkt9P0i3tdTZr29RLjV2QiR7ksjK7x7vkSMA8Gvmn9s&#10;v9ijTvgp4c+A/iPwFfaz4m8PfHDwda6xZtcojTw6us72t/p6+WoDeVcIqjjJEi55pJgfOdFe8/8A&#10;BR/9lfw7+xj+1rq/wq8N63f+JbvwjaWNlrt3MY2RtYa2jkvIYNgH7qKZzEA2WzG2Sa91+I37Gn7L&#10;v7F/xO0r4TfHLxT8ZLz4mi2s38Wan4Tj09NE8F3F1EkotjFOjzXrQJIhlZHjGchAWBFMD4s+HPw2&#10;8Q/GDxvpvhnwpoereJPEWsTCCx03TbV7q7u5ME7UjQFmOATwOACegruf2m/2H/i7+xlNo0fxU+Hv&#10;ifwI3iFJH006taGFb0R7PMCN0JTzI9wzld65AzX6Mf8ABNz9lbwd/wAE8f2/P2nvAvjvWvG914z+&#10;HHw08RXuja94WS1ihk0d9LE7X8BlbfFetbTxNCASil3DMcZP5e/GfWdA1T4iasvhC98V3fhBbt5N&#10;K/4SJ421Hy2wS0wiJjEhI5KcHApJgcrRRRTAK/qq/wCDTj/lDp4a/wCxj1j/ANKK/lVr+qr/AINO&#10;P+UOnhr/ALGPWP8A0oq6e4pH6VUUUVqQfn//AMFKP+Tjx/2Crf8A9Ckr5/r6A/4KUf8AJx4/7BVv&#10;/wChSV8/1/nb4k/8lTj/APr7L8zzqvxsK6H4UeAJPip8RdI8Ow3KWcurTiBZnQusZIJyQMZ6Vz1e&#10;kfsg/wDJy/g3/sIL/wCgtXz+QYWniszw2GrK8Z1IRa2unJJ7eTJirtI9o/4dWat/0OGnf+AL/wDx&#10;dH/DqzVv+hw07/wBf/4uvof9rn4jat8KPgHrOu6HcJa6nZvbiKRolkCh540b5WBB+VjXxn/w8G+K&#10;f/QdtP8AwXW//wARX9HcY5J4b8NY2OAx+Dqucoqa5JSas211qR1vF9DonGnF2aOg+MH/AAT01H4R&#10;fDbVvEk3iayvYtKiEjQJaMjSZdVwCWOPvV86V6p47/bP+IXxI8JXuh6vq9vcabqCBJ41sYYywDBv&#10;vKoI5A6V5XX4VxnieHa2LhLhulOnSUfeU3duV3qvelpa3X5GM3G/uhRXqvwS/Y58a/HOzS+0+zh0&#10;7SHOFvr9jFFJ67AAWf6gYzxmvWh/wSs1f7Nk+MNOE2Pu/YX259N27P6V0ZR4bcTZnh1isHg5Sg9U&#10;3aKa7rmauvNXQRpyaukeveBv2Nfhnqvwz0e+uPCttLd3OmQzyyG6nBZ2iVi2A+OSc1+ebcMQOgNf&#10;rP4b0STwz4A0/TZXSSXT9Pjtndc7WKRhSRnsSK/JlgS5A7mv0/x2yTBZdQyyOFoQpSlGpzcsYxu0&#10;qe/Kle13v3fc1rxSSshtFe/a3/wTk8d6D4bvNUmv/DDW1lbPdSBLqYuUVCxABixnA9a8Br8Uzrhv&#10;M8olCOZUJUnNNrmVrpb2+8wlFrdBRXpnwE/ZV8SftFafqVzoVzo8EelyJFKL2aSMksCRt2o2Rweu&#10;Kxvjl8DtY/Z/8Xw6Jrc2nz3c9qt4rWcjSR7GZ1AJZVOcoe3pRV4bzOnl8c2nQkqEnZTt7rd2t/VN&#10;fIHF2vY4yirGk6Tda9qUFlY2093d3TiOGGFC8kjHoAByTX0N4B/4Jn+NPE1hHc6xf6X4fEgyIHLX&#10;E6/7wX5R/wB9ZrXIeFM3zqbhleHlVtu0tF6ydkvmxxg5bI+caK+qNZ/4JY+ILe1ZtP8AFWkXcwHC&#10;T20kCn8QX/lXzh4+8Cah8NfGd/oOqLAuoabL5UwilWRM4B4YcdCPcdDg8V08QcE55kkI1M0w8qcZ&#10;Oyd003va8W1e3QJQlHdGNRXvfgr/AIJyfETxVbpNex6ToUTgEC8ut8mP92MPj6EiunuP+CWnihYC&#10;YvE2gvKBwrRyqv57T/KvUwvhdxXXp+1p4GdvNKL+6TT/AAGqU+x8u0V3/wAbP2afFvwBnhOv2Mf2&#10;O5bZDe2z+bbyt127sAq2AThgCcHFUPgl8FNX+PfjJtC0WawgvEtnui13IyR7VKgjKqxz8w7V8zPh&#10;/MoY9ZXOhJV20lBpqTb20ffp0ZLi72sZ+lfCjxTr2nxXlj4a8QXtpON0c0GnzSRyDOMhgpB59Kw7&#10;u0m0+7lt7iKSCeBzHJHIpV42BwVIPIIPGDX6lfs9/D6++FXwZ0Dw9qUltLfaXA0UrW7FoiS7N8pI&#10;BIwR1Ar5V+I3/BObx34t+IWvarbX/hhLbU9RuLuJZLqYOEklZwCBEQDgjOCa/W+JPBPMcFl+FxOX&#10;RnWq1EnOHKvcfKnbfo218jWVBpJo+Xrfy/tEfnbxFuG/ZjdtzzjPfFfo58MbX4Wn9ltlsfsDeBza&#10;k37XWPM34G8zd/Ozjpznbt4218C/Fz4Wal8F/Ht74c1aSzmv7ERmRrZ2eI70Vxgsqnow7da9Z8G/&#10;sH/EnxZ8P7K5sNR0eLRtegg1IWz38qLJuj3Rs6BMbgrn1xk8153hljc1yfH4zDYfLfrNTlcJRa96&#10;DTas9/db0nHrZa6aqk2m0lc8T8YjSl8VaiNCN42ji4f7GboATGLPy7scZxWbUl1btZ3MsL4LxMUO&#10;OmQcV13wd+Anij466u9p4d05rhICPPuZG8u3t89Nznv7DJPpX5bQweJx+L9hhaTlUm3aME38klfR&#10;fgjNJt6HG0V9Wab/AMEr9bls1a88W6Xb3BHKQ2kkqA/7xKk/lXE/Fn/gnz45+GmlTahaCz8R2Nup&#10;eT7CW8+NR1YxMMkf7pY19fjfC7irCUHia+CnypXduWTS81Ft/gU6U1rY8JooORwRgivXvgT+xj4m&#10;/aB8GS65o9/olraw3T2hS7lkWQsqoxOFRhjDjv618rk+SY7NcR9Uy+k6lSzdlvZbsmMW3ZHkNFex&#10;2/7C/j3UPiVf+G7S0tLj+zDGLnUhIyWKF41cAOygsQGGQqkj0xzXpUf/AASu1o2IZ/F2lrc45jFn&#10;IY8+m7cDj3219NgPDPijGc/1fBTfI3F3tFXTs0nJpOz00vqUqUn0PlKiu4+OX7PviP8AZ98QxWGv&#10;QQmO6Uva3duxeC5A67SQCCMjIIBGR2IJ4evkcwy/E4HETwmMpuFSDs4tWa/rdd1qiGmtGFFFFcYB&#10;RRRQAUUUUAFFFFAHpX7H3/JzPg3/AK/x/wCgNX6bV+ZP7H3/ACcz4N/6/wAf+gNX6bV/Yf0c/wDk&#10;SYn/AK+/+2ROzDfCwooor+hToCiiigAooooAKKKKACiiigAooooA/hJ+Kf8AyU7xJ/2FLn/0a1YN&#10;b3xT/wCSneJP+wpc/wDo1qwa5zQKWNzG6sMZU5FJRQB+lv7efwE8H/8ABWf46j4+/DX44/A/wzJ4&#10;50fTD4k8L+OvFsPhvVfDeo21jBaToFuAFuIP3CsssTNncRjgZ8q/bx+L3gHwf4C/Zq+A/gnxjpfj&#10;2w+Bq3914g8V6cHXSr7VNTv47m5jtHkCtJbwLEiCYqofkgAV8T0UgPtn9sr4z+EvGH/BfXXvHele&#10;JNF1HwXP8VrLVI9ct7tJLB7RbyBmnEwO0xhVJLZxgGvQrP8AaG8CJ+1F/wAFINTbxf4dGnfETw74&#10;kt/C9z9vj8rxBJN4htp4ktWziZniVnUJnKqSOK/OSimt7gz9HP8Agjh8RvhB8XPgHrHwj+O3jXw7&#10;4P8ADXgDx/o3xX0WTWblII9TWANb6ppsZY/M9xbiDbGvLFCe2Qn/AAT7/wCCm0Pif9vP9o3xT4y+&#10;IFx8J9W/aN0PVLLSPGOZDF4T1KS8iurHzmQFktlEQgZgDtUrnABI/OSihAfe/wC3f4t/aMsv2dNc&#10;sfHv7Xvwy+LPhG/ubaG58O+HviXb67captmV45PssY3bI3VXJk2lcA4rzP8A4K3fFHw38Vvix8Jr&#10;vwzrmla9baV8HvB+kXkthcpOlreW+lxxz27lSdskbgqynlSMGvlSigLH60/8E+9b1n9n/wABaR4f&#10;+OH7R/7Nfj79lU6bJd614Gv/ABVb+ItTgikt3YQadYmP7ba3iyMMeV5aq+5snHPyb/wtbwmP+CIH&#10;iDwVb63psfief49Weu22iSXSHUDpq6Bewm58rO4xrI6IXxjcwGcmvkiihMD9A/2qPhToP7bP7Gn7&#10;PvjHwp8WvgxpU/ws+Fv/AAjPiDw74i8X22k69FeWd5ezlIbSUh5/NSZPLMedxOOK9f8A+CLvjDwH&#10;8Z/2Rra7+I1/aGX9iTxTefFvT7K4b97qekzWMjtZQjp/yF7XT3OeD9oxyWFfk7Xr/wAPf2pNe+BX&#10;7MXxS+E1nodtZN8VbjSjrepziRL+O0sZXuI7RFOAsckzRyOSMt5SDpSsBw3jX4t618Q/jHqvjvWL&#10;gXviHW9Yl129ncZE1zLMZnYg9i7E4r7+/bm/Zv8AAH/BSf8Aaz1D4+eEPj78EfCHgn4nfZdY1/T/&#10;ABX4oi07X/CFz5ESXtu1g48+6KujmM26uJMgAgfMfzbopgfq38Of2qPD37ZH/BTX9rfxr4PS7Hg8&#10;fADxRouhyXKGOa5srDQ4LKKd1PKmUQeZg8gOAeRX5SV6J+zj+0/4m/Zb1bxZe+Fxpxm8ZeFtS8H6&#10;h9sgMy/Yb+Lyp9mGG2Tb91ucHsa4G0025v4p5ILeeZLZPMmaNCwiXONzEdBkgZPrSSGQ0UUUxBX9&#10;VX/Bpx/yh08Nf9jHrH/pRX8qtf1Vf8GnH/KHTw1/2Mesf+lFXT3FI/SqiiitSD8//wDgpR/yceP+&#10;wVb/APoUlfP9fQH/AAUo/wCTjx/2Crf/ANCkr5/r/O3xJ/5KnH/9fZfmedV+NhXpH7IP/Jy/g3/s&#10;IL/6C1eb16R+yD/ycv4N/wCwgv8A6C1ePwp/yO8H/wBfaf8A6WhQ+JH35+0v8KL342/BrVfDWn3N&#10;raXd+0LJLcbvLXZMkhztBPIUjpXyx/w628X/APQxeG/zm/8AiK+mv2t/iPq3wn+Ams69ok8dtqVm&#10;9uIpHiWRVDzxo3ysCD8rGvjX/h4V8Uv+g1Zf+C6D/wCJr+ovFnFcF084px4io1Z1vZxs6b05eadl&#10;8cdb83Ta2p01nDm95Fb4/wD7Fuvfs9eCodc1PVtIvrea7S0Edr5m8MyuwPzKBjCH86x/2R/g5D8b&#10;/jfpmk3iM+l2yte3yjjfFHj5PozFVPsxqH4sftVeNfjZ4aj0jxDqNvd2MVwtyqJaRxEOqsoOVAPR&#10;jxXq3/BLcx/8Le8Qg7fNOjnb6486PP8ASvxXJ8Bw9mvGWEwuU05RwspRvGpq21eTT1lo7JbmEVFz&#10;SWx9M/tKfHWx/Zl+FaX8FnBNdSMtlplkBsi3bTjIHRFUZwPYcZzXxtc/8FCPijPqLTprVnDGzZEC&#10;afCY1HpypbH1bPvXrP8AwVXE32PwQRu+z77zd6bsQY/TNfHVfW+MnHed4biKpluBxE6NKioJKEnG&#10;7cVJttWb3slsrbbmlapJSsmfrL4S1ibxD8ONM1C5Km4vtNiuJdowu54gxwOwya/Jz/lr+Nfqz8Nf&#10;+SO6B/2Brf8A9ELX5Tf8tfxr1PpBzlPD5TOTu3Go391IeIeiP1Z+JX/JHdf/AOwNcf8Aohq/KSv1&#10;b+JIJ+D2vgAknRrj/wBENX5SVH0jv96wH+Cf5xDE7o+0f+CVn/IqeMP+vu2/9AevOf8Agp1/ycHp&#10;3/YCg/8AR89ejf8ABKz/AJFTxh/1923/AKA9ec/8FOv+Tg9O/wCwFB/6Pnp53/yaXCf41/6cmEv4&#10;KPTP+CaXwRtNP8H3Pjm9gSXUNQle1sGYZ8iFDtdl9Cz7lJ9E9zVv9sH9um++Eni6Twt4Vgs5NStE&#10;U315cIZFgZgGEaLkAttIJJyBnGM5x6V+xKIx+y14Q8sAL9nlzj18+TP65r4O/afMx/aJ8beeWL/2&#10;zc4z/d8w7f8Ax3FetxRmuJ4V4Cy6jk0vZyrqDlNb3lDnk0+7bST3UVZdLOcnGmuXqeheHf8AgpD8&#10;R9IvlkvJdH1WAH5oprMRgj2MZUg/n9K8R8UeI7rxf4l1DVr1/MvNSuJLqZvV3YsfwyaoVs/D3wLq&#10;HxN8baZoGlor32qTCGLccKvcs3oqqCT7A1/O+P4hzvOvZYLF1517S9xSbk+aVlpfVt6Jfhuc7lJ6&#10;Nnvdt/wUy8VaR4T0zTbDQ9HE9jaRW8t1dvJO07IgUvtUoFJIzjJ61pfC7/gpV4svfHGm2evabolz&#10;pl7cxwTNbQyQzRBmC7lJcg4znBHOMZHWvUfDn7DHwu+DPhBtS8XSLqZtUDXN7qFy1vbq3TCorAAE&#10;8AEsSazNP8YfszW2rW0Vnb6K92ZlWHy9Nu2O/cNuGKY645zX9DUst42wVSjUzbOqOHlo1TnUSbS0&#10;s48qi+zte/c6Epq15WPUf2w9CtvEH7NXi6O5jWRbexa6jJGSkkZDqR6HI/Imvz3+DPxm1j4FeL21&#10;vQxZtevbvbH7TGZE2MVJ4BHPyiv0U/ao/wCTcfGv/YJn/wDQa/L6vG+kBiquD4gweMwsnCpGndSW&#10;jTU5W18rk4h2kmj9TP2dvH1/8UPgr4f1/UxAL/U4Gkm8lCkeQ7LwCTjgDvXyf8Sf+ChnxA8KfETX&#10;9LtU0E2um6jcWsO+zZm2JKyrk7+TgCvpX9jD/k1/wf8A9ejf+jXr89vjd/yWfxf/ANhq8/8AR719&#10;D4o8U5vgOG8pxWDxEoVKkYuUk7OT9nF699W2VVnJRVmQ/FX4n6n8YvHN54h1gWw1C+CCTyEKR/Ii&#10;oMAk44Ud6/TD9n7/AJIL4I/7AFh/6Tx1+Vtfql+z9/yQXwR/2ALD/wBJ468X6PWKq4nOMfiK8nKc&#10;4pyb3bcm235tiw7vJn5iR6HceJ/HS6baKHutQv8A7NCvq7ybVH5kV+l/h7QNB/Za+BzxxII9M8O2&#10;TXFzIqgSXThcs59XduB9QOgFfAP7PAiP7U/hcTbdn9vR4z03eb8v64r7d/bpEx/ZW8ViDdu2W+7H&#10;937TFu/TNPwYo08Dk+bcQQipVqUZKN+ijBzt6Sdr+iFQ0i5Hyn4r/wCCi3xG1rxBLc6deWOj2Jcm&#10;K0jtI5Qq54DM6lmOOpGB6AV9Sfsb/tOSftGeDL06jBBba7ozpHdrDkRzI4OyRQSSM7WBHOCPfA/O&#10;Kvqf/gliJf8AhYXikjPkjTo93pu835f03V4PhT4gZ/ieKKOGxmJnVhWclKMndL3W04raNmvspK10&#10;KjUk52bOP/4KD/CK1+GXxtF7p8KW9h4kg+2iNBhY5gxWUAehO1vq5r6B/wCCZP8Aybze/wDYbn/9&#10;FQVwf/BVh4/tfgdRt80Jek+u3MGP1zXef8Eyf+Teb3/sNz/+ioK+x4Yy6hgfFXF4fDq0eWUrLZOc&#10;ITf4yZcFas0jM/as/bz1D4MePb3wtoWi2k1/YrG015eszR5eNXAWNSCcBhyW69qwv2VP28fE3xN+&#10;L2n+G/Edtpcttq+9IZraFopIJFRnGfmIKnaR0zkg57V43+33/wAnVeJP9y1/9JoqyP2Nz/xk54O/&#10;6/T/AOi3r5bG+IvEK45+prEy9lHE+zUFZR5PactmktdOru+tyHUl7S1+p9Y/8FKdBg1P9nhLx0Uz&#10;6bqcEkTdxuDIR9DuH5CvgGv0M/4KLf8AJsl//wBf1t/6HX5515n0gKcY8UJxW9KDfm7yX5JBiPiC&#10;iiivxAwCiiigAooooAKKKKAPSv2Pv+TmfBv/AF/j/wBAav02r8yf2Pv+TmfBv/X+P/QGr9Nq/sP6&#10;Of8AyJMT/wBff/bInZhvhYUUUV/Qp0BRRRQAUUUUAFFFFABRRRQAUUUUAfwk/FP/AJKd4k/7Clz/&#10;AOjWrBre+Kf/ACU7xJ/2FLn/ANGtWDXOaBRRRQB+xn/Bbn9mrwD+0L4N8bJ8NvB/h3wp8Sf2YNM0&#10;S/13T9F0+Kz/AOEk8L6jpdlO1+yRqN8tneTOJGxxFOGY8AD5D/aK+Etprf8AwSf/AGNX8P8Ah6xf&#10;xb4v8R+MtPlntbSNL3VpBqFjHbxSSABpNpcqgYnbuIGM17H+3X+3JF+yR/wXhuviVo0lh4q8L/2H&#10;4f0rxDp0EyXFp4g0mfQLG3v7J8Eo26PeADkLIikjK13/APwURj+HH7B3gn9iBvB/inSfG/gDwP8A&#10;EXXvG2myWF5HdXDaJcajpOo2qTIrFllEBMZDhSXifjFIEzwrQv8Agjt8OPEH7Ql1+z7a/H/7R+0f&#10;bwzQLo8fhQnws+rxQtLJo41Q3Ik88FGTzfswj8xSvJxXzt8Wf2KJvh1+xB8OPjVZeIG1e08Xa/q3&#10;hbXdLbTzbv4W1OyKPHbvJ5jecZ7d/NB2xldrLhutfp5+0Q37W0/7WniT4m/s9Wn7OXjTwBrOuXHi&#10;Lwp440vRPBMVzBBPI00ZnublEuY7qMPskaXDl1YkknNfMf8AwSXh0v8Ab4+HPxm/Zz+IPiPRtAk8&#10;Za9pHxG0rUNTuYrG2tL611BINU2FiqCSXT7ubCjH+oAHTFAHlH7bf/BJfU/2Mv2MPhT8XJ/Gdt4g&#10;n8fG2g1zQk0w20vhG6utOh1K1t5ZTK/mtJbS7vuR7duOe3l37X/7HTfsh+FvhI+peIhqPib4leDb&#10;bxpfaOtj5P8Awj1vdySfY4nl8xvMkkhQSkFIygkUYbOa/RL4NfFHwr/wV6/aY/aw+FPiDxLofhvw&#10;p4v8ZaF4x8K3eo3sdpa2Om6PqEelyiJnIXzG0a4O1Qckw/Wvz2/4KX/tQQ/tiftz/Efx7YKsWgal&#10;qrWegQINqW2lWqrbWMar0UC2iiyBxkmhMD60/Y+8QeOPhH/wRLg8X/Cn4deHfF/ji9+NN7pF9dXP&#10;w/svFV1Hpw0S0lEeLi2mMcYlwQQAMsf7xz82/Eub4m/tu/ti/DHwR8UdE0v4d694n1LTvDlsbTwJ&#10;aeHPs0F5eiEXLWlvFbifa0jkM2C2zbuAHH1F+xZ4c+LvxM/4IgQ+HvgX4un8P+NbX42XuoajBY+N&#10;7bwzdvp50O0jDM0tzAZIzLtGATyM4448d0T4PfGn4If8FJv2ctc+PuvS6pqGoeNtFFrqeo+NbTxH&#10;JFa22p2zOrzRXM/kxoZSwDso+ZiP4jRoB2nhr/gj98EPEH7U158AIP2pE1D4zTareaJpsVj4FuG8&#10;Pfb4XkWOzuL17hXSWQoFYxxSRxuxXfJjJ8A/Zf8A+CfMvxg8PePvF/xA8a6V8Jvhn8Mb2PSte8RX&#10;1lLqMz6jKzrFYWdpCQ9zcN5bsVDKqIpZmUYz7B8A/FWl2n/Bx/putS6lYRaOvx5uLs3z3CLbCE61&#10;I3m+YTt2bed2cY5rtPhr4Lj/AG5/2GPjd8CfBmueG4fijoXxrk+I2kaNqWr2+nHxXYPaT2EsVpLO&#10;6RSTQnbJsLAlHbGc0MEeAftY/sG+BfhD+yj4W+Mfwz+Ll38TvCXiTxRd+E2W+8JSeHrqzu7e2iuX&#10;JRricMpSZMEEck+le1f8Fn/B3gjx1/wXL+Jmn/EPxrfeAPCz2ekSXOsWehvrU8bLoFgyRpbLJFuZ&#10;2AUEuoXOScVN+2r+y94r/ZH/AOCH/wALvC3jVdEtvEU3xi1m/uLHT9XttTbTQ+kWSrDcPbu6RzYQ&#10;OY9xYLIhOCcD6F+Nfg/wF8e/+Czv7Ump2ml/Dj4mfEHTPBejXnw18P8AifUIP7B1/U107So51bdL&#10;HFcSxQeeyQO+1mVsj5eFfUD4S/aK/YS+HWjfshyfG34NfFTV/iB4U0nxNB4U13T9e8L/ANg6npd1&#10;PbyzwSqFuJ45oXWGQZDhlIGQc5HoXj3/AIJffA39mfw98N9R+MH7St5olz8TPB2j+LbLRvD/AIEm&#10;1TUdNjv4BKTc5uUiWGMkqGV2kl2sREgAz9E/te+HPHWp/wDBGX4neH/G9n+z34Z8d6B430LxLf8A&#10;hD4f/wBiaffaPpggu7bzr2GxIR5DLNGFQPJIqnLBQeflP/gs74k07xL46/Z8fTb+y1BLP4DeDbSd&#10;radZRDMlm4eJtpO11PBU8jvQgMzxp/wSJ8Y6N/wUa1b9nzRvEnh7VV0uzXXn8X3Baz0iDQjZJf8A&#10;9qT53NFGttIrMvzEP8gLEgn6Q/ZN+CPwR+FH7H37Y0nww+Oep/FfWm+FT29/ay+BbjQbWCIapZHz&#10;4Z5biRpV3gKFaONsMDgYIrvfFPxb8Fav/wAFXviP4P1Lxl4d0Cz+NP7Otj8OtM8Q3d6i6Zp2p3Ph&#10;7TTCLiYErGhltzCxJ4L4OOa84/Zf/YS8c/sJ/sgftd3vxTuvBHhm88S/DJ9K0bSR4s06+1LVyNSs&#10;5DPDDbzSFoAExvOMl1wDyQN6DR+YlFFFUIK/qq/4NOP+UOnhr/sY9Y/9KK/lVr+qr/g04/5Q6eGv&#10;+xj1j/0oq6e4pH6VUUUVqQfn/wD8FKP+Tjx/2Crf/wBCkr5/r6A/4KUf8nHj/sFW/wD6FJXz/X+d&#10;viT/AMlTj/8Ar7L8zzqvxsK9I/ZB/wCTl/Bv/YQX/wBBavN62fh745vfhp4003XtOWBr7S5hNCJl&#10;LRlgCOQCMjn1r53IsZTwmZYfFVfhhOEnbe0ZJv8ABExdmmfpT+078Kb/AONfwW1bw3pk9pbXt+0D&#10;JJcsyxLsmRzkqCeint1r5S/4de+OP+g14W/7/T//ABqqH/DzH4i/8+3hn/wDk/8AjlH/AA8x+Iv/&#10;AD7eGf8AwDk/+OV/RPFXGPh1xDi443Mo1nOMVFWTSsm2tE+8mdE505O7J9U/4Jm+NdJ0y5u5NZ8M&#10;NHaxNKwWafJCgkgfuuvFcR+xh8Wrb4PfHvTL6/lWDTNQR9Pu5GOFiSTG1z6AOqEn0BrqdT/4KRfE&#10;HVdOuLWW28NiK5jaJ9tnIDhgQcfvOuDXgFflue5vw7l2Y4TMOEVNSpS5pe0vq004rd6NXT8mZSlF&#10;NOB+nf7S/wAAbP8AaO+G50mS5WzvLeQXVjd7d6xyAEYIHVGBIOPY84r5b8P/APBMDxld6yItT1nQ&#10;LGwVvmngeSeQj1VCq5P1YVxfwe/bl8dfB7SIdNhubTWdLtwEht9RjaQwL/dR1IYAdgSQOwrpPHH/&#10;AAUo8d+KNGks9PtdI0FplKtc20bvOoP90uxC/XGfQiv0rPeMvDziGUc1zajVVdRScI3XNbZNppNd&#10;FK8Xbe1klrKdOWrR9zaPoaeGPBlrpkcjSpp1klsrsMFwkYUE+5xX5KMSHJHY19Aab/wUl8fabolv&#10;Y/Y/Dk6W8CwebNbzNLIAoXcx83ljjJPrXz8Tkk+tfKeL/HWU8RQwUcq5kqKmmpK1ubksl3+FkVqi&#10;lax+sPhbUbL4lfDKwuUYTWGuaajEqeqSRjI+uCRXyBd/8EtvE39vSRweI9DOmbzsmkWUT7M8ZQLt&#10;3Y7bse9ea/Az9szxl8B9JGmafLZ6lpCsWSzvo2dISTk7GUhlyecZIzk4yTXaeKf+CmnjrWtOaDT7&#10;DQtHkcY8+OF5pF913sV/NTX2ub+IXA3EmBw9XiGnU9tSXwxT1bS5kmmk02rq7TXlqXKpCSXMfU37&#10;Mf7NVh+zX4cvrG11O51W71J0mupZEWNcqCF2IMlRyepOa+V/+CnX/Jwenf8AYCg/9Hz1xnw3/bR8&#10;dfDS91e6gvbbVLvW5UluZ9SRp5CUBChTuGFAJ4HA7YrlvjV8bda+PXi2HWtdWyW8gtVtFFtEY02K&#10;zsOCTzlz39K+c4y8ReH8x4ThkeVUZUXGSag9UoqUn8V223e731bV3u5nVi4cqR9bf8E1PjDZ638N&#10;Z/B1xOkep6JNJPbRM2DNbyNuJX12uWz6Blp37WH7Bdx8YfGk/ibwzqFlZ6leqv2y1u9yxTOqhRIr&#10;qDtJAAIIwSM5HNfEmg6/feF9Xt9Q027uLC+tW3wzwSGOSM+oI5Fe7+EP+Ck/xB8O2iQX0ei64EGP&#10;NubZo5T9TGyj/wAdrXh/xH4ezDh+lw7xbSk40rKE466R0i9GmpJPl0TTW4RqxceWaCw/4Jp/EW7u&#10;hHLL4etY88yPeMw/JUJrO/ZJsV+E37aWn6Rq8kSTWF5d6WZB9wzeXJGpGezNgD/eFdRf/wDBUbxj&#10;NbsttoHhuCQ9HdZpAPw3ivn/AMb+PdR8feOL7xFevHFqV/P9pka3XylV+OVA6dM9etfM5xmHB+VY&#10;nB4/hh1KlSlVjOXPdJxi721Ss7rt1Jk4KzifoZ+2X8CdV+P/AMKIdL0a5ggv7K9S8SOZykdyAjqU&#10;JGcH58gnjI7ZyPnf4Vf8E2fGLeI7O913UNJ0a1tJ0mKxubqZ9rA4AGFGcdS34Vi+Bf8AgpJ488Ka&#10;RFZ38Gka8IVCrcXUbpOQOm5kYBvqRk9yaw/i1+3h49+K2mS6f9qtdC0+cFZYdNRo3lU9mkYlseoB&#10;APcV9xxPxh4fZviY55i6daddRS9mvdTa25neyt1cZbdGzSc6b95n3j8aPBlz8RvhN4i0Kzkhiu9W&#10;sJbeFpSQgdlIG4jJAz3wa/Lvxv4Pvfh/4u1HRNRES32lztbziN96Bl64PevX/hv/AMFCfH/w88P2&#10;2mOdJ1u2tIxFC1/A7SogGAu9HUtgd2yfevIvHvjG5+IXjXVddvI4YrrV7qS7lSIERozsSQuSTgZ7&#10;k18x4s8bZFxNRw2MwKnHER92SkrJR1duqb5uqe3QirUjKzW5+hv7C+u2+ufsveGRA6s9mk1tMoOS&#10;jrM/B+oKn6MK8H+LH/BOPxj4q+KOuappepeH207Vb+a8iNxNLHLGJHL7WURsMjOMg847dK8U+Bn7&#10;TPir9ny6uDoVzBJZ3bB57K6jMlvKwGA2AQVbHGVIzxnOBXrw/wCCpXivySD4b8PGTH3szBfy3f1r&#10;6elxzwZnuQ4PLuJFUhUw8UvdTs3GKjdON9JJJtNJp7aaulUhKKUuh45+0F8ANU/Z18WWej6rd2d7&#10;PeWa3iyWu4xgF3TblgCSCnp3Ffot+z9/yQXwR/2ALD/0njr86Pjz+0Jrn7Q/iC01HXIdOglsYjBC&#10;lpE0aqpbdg7mYnn1Nd14S/4KGePPBnhTTNGs7fw81ppNpFZwmS0kZykaBF3ESAE4AzwK8bgDjjhv&#10;hvPcdXpc6w1RJU9Ly0d3e79RU6kYyfY8it9fuPCnj5NUtGC3Wm6gLqEnoHSTcP1Ffpp4d8QeH/2m&#10;vgw0sTLc6R4is2guIww8yBmXDxn0dD+oBHGK/Le6uGu7mWZwA8rFzjpknNdZ8I/jx4p+B+qPc+HN&#10;UltFmIM9u4ElvPj+8h4z7jBHY1854aeItLh3E16ONpuphq+kkrXW6uk7JpptSV1dW10s5pVOXfZn&#10;r3iv/gmb4403XpYtJvNG1PTi58qeScwOFzxvQqcH/dJr6V/ZK/Zni/Zn8FXy3t5BeaxqjLLfXEeV&#10;hjVAdqKTglVyxLHGSegwK+drT/gqN4xitAs2geG5pgMb1WZAffG8/wA688+MP7Z3jv40adLYX+oQ&#10;6dpcwxJZ6fGYY5R6OSS7D2LY9q+5yzinw74dxEs2yenVq17Pki72jdW0cttNL++0r2LU6cXdFz9u&#10;D43Wvxq+NEsmmSifR9EhFjayr92chiXkHsWOAe4UHvX0r/wTJ/5N5vf+w3P/AOioK+B69W+Cf7Yn&#10;iz4CeEZdE0OHR5LOa5a7Y3Vu8j72VVPIccYQdvWvi+CPEGjheLKvEOdN/vFO/Kr2crWSV9klZa7I&#10;inUtPmkXv2+/+TqvEn+5a/8ApNFWR+xv/wAnOeDv+v0/+i3rlfiv8T9S+Mnju98Raulql/fhBILd&#10;CkY2IqDAJJ6KO9V/h149vvhh4207X9NW3a+0yXzYRMheMnBHIBBIwfWvlsVnuFqcWSzmN/ZPEe12&#10;15fac23e3Qly9/m8z7x/4KLf8myX/wD1/W3/AKHX551678Yf21fGHxu8Ey6BrMOipYzSpKxtrZ0k&#10;yhyOS5GM+1eRV7XixxZgeIc6jj8u5uRU4x95Wd05N6XfdDrTUpXQUUUV+ZGYUUUUAFFFFABRRRQB&#10;6V+x9/ycz4N/6/x/6A1fptX5k/sff8nM+Df+v8f+gNX6bV/Yf0c/+RJif+vv/tkTsw3wsKKKK/oU&#10;6AooooAKKKKACiiigAooooAKKKKAP4Sfin/yU7xJ/wBhS5/9GtWDW98U/wDkp3iT/sKXP/o1qwa5&#10;zQKKKKACiiigAooooAKKKKACiiigAr1f9l3xd8GPDN3rMXxi8E+O/FtpeLD/AGdN4X8SwaPcacyl&#10;/M3LNa3CTBwUx9zbsPXdx5RRQB9Jftj/ALb/AIY+MXwR8EfCL4W+Arr4d/CrwJf3msw22o6v/a+r&#10;a1qV0saS3l3cCOJMiOJESOONVUA8tkY+baKKACiiigAooooAKKKKACv6qv8Ag04/5Q6eGv8AsY9Y&#10;/wDSiv5Va/qq/wCDTj/lDp4a/wCxj1j/ANKKunuKR+lVFFFakH5//wDBSj/k48f9gq3/APQpK+f6&#10;+gP+ClH/ACceP+wVb/8AoUlfP9f52+JP/JU4/wD6+y/M86r8bCiiiviSAooooAKKKKACiiigAooo&#10;oAKKKKACiiigAooooAKKKKACiiigAooooAKKKKACiiigAooooAKKKKACiiigAooooAKKKKACiiig&#10;AooooAKKKKACiiigD0r9j7/k5nwb/wBf4/8AQGr9Nq/Mn9j7/k5nwb/1/j/0Bq/Tav7D+jn/AMiT&#10;E/8AX3/2yJ2Yb4WFFFFf0KdAUUUUAFFFFABRRRQAUUUUAFFFFAH8JPxT/wCSneJP+wpc/wDo1qwa&#10;3vin/wAlO8Sf9hS5/wDRrVg1zmgUUUUAFFFFABRRRQAUUUUAFFFFABRRRQAUUUUAFFFFABRRRQAU&#10;UUUAFf1Vf8GnH/KHTw1/2Mesf+lFfyq1/VV/wacf8odPDX/Yx6x/6UVdPcUj9KqKKK1IPz//AOCl&#10;H/Jx4/7BVv8A+hSV8/19Af8ABSj/AJOPH/YKt/8A0KSvn+v87fEn/kqcf/19l+Z51X42FFFFfEkB&#10;RRRQAUUUUAFFFFABRRRQAUUUUAFFFFABRRRQAUUUUAFFFFABRRRQAUUUUAFFFFABRRRQAUUUUAFF&#10;FFABRRRQAUUUUAFFFFABRRRQAUUUUAFFFFAHpX7H3/JzPg3/AK/x/wCgNX6bV+ZP7H3/ACcz4N/6&#10;/wAf+gNX6bV/Yf0c/wDkSYn/AK+/+2ROzDfCwooor+hToCiiigAooooAKKKKACiiigAooooA/hJ+&#10;Kf8AyU7xJ/2FLn/0a1YNf1+an/wbn/sX6zqVxeXPwO0qW5u5Wmlc65qoLuxJJwLrHJJ6VB/xDe/s&#10;Uf8ARC9J/wDB7q3/AMlVl7Nl8x/IVRX9ev8AxDe/sUf9EL0n/wAHurf/ACVR/wAQ3v7FH/RC9J/8&#10;Hurf/JVHs2HMfyFUV/Xr/wAQ3v7FH/RC9J/8Hurf/JVH/EN7+xR/0QvSf/B7q3/yVR7NhzH8hVFf&#10;16/8Q3v7FH/RC9J/8Hurf/JVH/EN7+xR/wBEL0n/AMHurf8AyVR7NhzH8hVFf16/8Q3v7FH/AEQv&#10;Sf8Awe6t/wDJVH/EN7+xR/0QvSf/AAe6t/8AJVHs2HMfyFUV/Xr/AMQ3v7FH/RC9J/8AB7q3/wAl&#10;Uf8AEN7+xR/0QvSf/B7q3/yVR7NhzH8hVFf16/8AEN7+xR/0QvSf/B7q3/yVR/xDe/sUf9EL0n/w&#10;e6t/8lUezYcx/IVRX9ev/EN7+xR/0QvSf/B7q3/yVR/xDe/sUf8ARC9J/wDB7q3/AMlUezYcx/IV&#10;RX9ev/EN7+xR/wBEL0n/AMHurf8AyVR/xDe/sUf9EL0n/wAHurf/ACVR7NhzH8hVFf16/wDEN7+x&#10;R/0QvSf/AAe6t/8AJVH/ABDe/sUf9EL0n/we6t/8lUezYcx/IVRX9ev/ABDe/sUf9EL0n/we6t/8&#10;lUf8Q3v7FH/RC9J/8Hurf/JVHs2HMfyFV/VV/wAGnH/KHTw1/wBjHrH/AKUV6X/xDe/sUf8ARC9J&#10;/wDB7q3/AMlV9N/su/sofD79i34S23gT4Y+G4PCvhO0uJbqLT4rme4VJZW3SNvmd35POC2PSqjFp&#10;ibPRKKKKsk/P/wD4KUf8nHj/ALBVv/6FJXz/AF+oXxI/Ze8CfF3xH/a/iLQhqOoiJYPNN5cRfIuc&#10;DCOo4ye2a5//AIYN+E//AEKa/wDgxu//AI7X8qcXeBme5pnOJzHD1qKhVm5JSlO6TfW1Nq/o2ck6&#10;EnJtH5u0V+kX/DBvwn/6FNf/AAY3f/x2j/hg34T/APQpr/4Mbv8A+O189/xLrxH/AM/6H/gVT/5W&#10;T9Wkfm7RX6Rf8MG/Cf8A6FNf/Bjd/wDx2j/hg34T/wDQpr/4Mbv/AOO0f8S68R/8/wCh/wCBVP8A&#10;5WH1aR+btFfpF/wwb8J/+hTX/wAGN3/8do/4YN+E/wD0Ka/+DG7/APjtH/EuvEf/AD/of+BVP/lY&#10;fVpH5u0V+kX/AAwb8J/+hTX/AMGN3/8AHaP+GDfhP/0Ka/8Agxu//jtH/EuvEf8Az/of+BVP/lYf&#10;VpH5u0V+kX/DBvwn/wChTX/wY3f/AMdo/wCGDfhP/wBCmv8A4Mbv/wCO0f8AEuvEf/P+h/4FU/8A&#10;lYfVpH5u0V+kX/DBvwn/AOhTX/wY3f8A8do/4YN+E/8A0Ka/+DG7/wDjtH/EuvEf/P8Aof8AgVT/&#10;AOVh9Wkfm7RX6Rf8MG/Cf/oU1/8ABjd//HaP+GDfhP8A9Cmv/gxu/wD47R/xLrxH/wA/6H/gVT/5&#10;WH1aR+btFfpF/wAMG/Cf/oU1/wDBjd//AB2j/hg34T/9Cmv/AIMbv/47R/xLrxH/AM/6H/gVT/5W&#10;H1aR+btFfpF/wwb8J/8AoU1/8GN3/wDHaP8Ahg34T/8AQpr/AODG7/8AjtH/ABLrxH/z/of+BVP/&#10;AJWH1aR+btFfpF/wwb8J/wDoU1/8GN3/APHaP+GDfhP/ANCmv/gxu/8A47R/xLrxH/z/AKH/AIFU&#10;/wDlYfVpH5u0V+kX/DBvwn/6FNf/AAY3f/x2j/hg34T/APQpr/4Mbv8A+O0f8S68R/8AP+h/4FU/&#10;+Vh9Wkfm7RX6Rf8ADBvwn/6FNf8AwY3f/wAdo/4YN+E//Qpr/wCDG7/+O0f8S68R/wDP+h/4FU/+&#10;Vh9Wkfm7RX6Rf8MG/Cf/AKFNf/Bjd/8Ax2j/AIYN+E//AEKa/wDgxu//AI7R/wAS68R/8/6H/gVT&#10;/wCVh9Wkfm7RX6Rf8MG/Cf8A6FNf/Bjd/wDx2j/hg34T/wDQpr/4Mbv/AOO0f8S68R/8/wCh/wCB&#10;VP8A5WH1aR+btFfpF/wwb8J/+hTX/wAGN3/8do/4YN+E/wD0Ka/+DG7/APjtH/EuvEf/AD/of+BV&#10;P/lYfVpH5u0V+kX/AAwb8J/+hTX/AMGN3/8AHaP+GDfhP/0Ka/8Agxu//jtH/EuvEf8Az/of+BVP&#10;/lYfVpH5u0V+kX/DBvwn/wChTX/wY3f/AMdo/wCGDfhP/wBCmv8A4Mbv/wCO0f8AEuvEf/P+h/4F&#10;U/8AlYfVpH5u0V+kX/DBvwn/AOhTX/wY3f8A8do/4YN+E/8A0Ka/+DG7/wDjtH/EuvEf/P8Aof8A&#10;gVT/AOVh9Wkfm7RX6Rf8MG/Cf/oU1/8ABjd//HaP+GDfhP8A9Cmv/gxu/wD47R/xLrxH/wA/6H/g&#10;VT/5WH1aR+btFfpF/wAMG/Cf/oU1/wDBjd//AB2j/hg34T/9Cmv/AIMbv/47R/xLrxH/AM/6H/gV&#10;T/5WH1aR+btFfpF/wwb8J/8AoU1/8GN3/wDHaP8Ahg34T/8AQpr/AODG7/8AjtH/ABLrxH/z/of+&#10;BVP/AJWH1aR+btFfpF/wwb8J/wDoU1/8GN3/APHaP+GDfhP/ANCmv/gxu/8A47R/xLrxH/z/AKH/&#10;AIFU/wDlYfVpHxP+x9/ycz4N/wCv8f8AoDV+m1eZ+EP2PPhx4C8S2esaT4bW01LT5PNt5vt1y/lt&#10;jGcNIQevcGvTK/efCjgfHcMZdWwePnCUpz5lyOTVuWK15ox1uux0UabirMKKKK/UzU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D//ZUEsBAi0AFAAGAAgAAAAhAIoVP5gMAQAAFQIAABMAAAAAAAAAAAAAAAAAAAAAAFtDb250&#10;ZW50X1R5cGVzXS54bWxQSwECLQAUAAYACAAAACEAOP0h/9YAAACUAQAACwAAAAAAAAAAAAAAAAA9&#10;AQAAX3JlbHMvLnJlbHNQSwECLQAUAAYACAAAACEAPlhwQHgEAAAuCgAADgAAAAAAAAAAAAAAAAA8&#10;AgAAZHJzL2Uyb0RvYy54bWxQSwECLQAUAAYACAAAACEAWGCzG7oAAAAiAQAAGQAAAAAAAAAAAAAA&#10;AADgBgAAZHJzL19yZWxzL2Uyb0RvYy54bWwucmVsc1BLAQItABQABgAIAAAAIQD8dM8p4QAAAAsB&#10;AAAPAAAAAAAAAAAAAAAAANEHAABkcnMvZG93bnJldi54bWxQSwECLQAKAAAAAAAAACEAEfkyJ2ht&#10;AABobQAAFQAAAAAAAAAAAAAAAADfCAAAZHJzL21lZGlhL2ltYWdlMS5qcGVnUEsFBgAAAAAGAAYA&#10;fQEAAHp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6010;top:758;width:26929;height:9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00wgAAANoAAAAPAAAAZHJzL2Rvd25yZXYueG1sRI/BasMw&#10;EETvhfyD2EIuIZbrQymOleCGBnKt20OOi7W1nVorYymW46+vCoUeh5l5wxSH2fRiotF1lhU8JSkI&#10;4trqjhsFnx+n7QsI55E19pZJwZ0cHParhwJzbQO/01T5RkQIuxwVtN4PuZSubsmgS+xAHL0vOxr0&#10;UY6N1COGCDe9zNL0WRrsOC60ONCxpfq7uhkFr0tWVsdNeFvYbMqAwV6760Wp9eNc7kB4mv1/+K99&#10;1goy+L0Sb4Dc/wAAAP//AwBQSwECLQAUAAYACAAAACEA2+H2y+4AAACFAQAAEwAAAAAAAAAAAAAA&#10;AAAAAAAAW0NvbnRlbnRfVHlwZXNdLnhtbFBLAQItABQABgAIAAAAIQBa9CxbvwAAABUBAAALAAAA&#10;AAAAAAAAAAAAAB8BAABfcmVscy8ucmVsc1BLAQItABQABgAIAAAAIQC/h500wgAAANoAAAAPAAAA&#10;AAAAAAAAAAAAAAcCAABkcnMvZG93bnJldi54bWxQSwUGAAAAAAMAAwC3AAAA9gIAAAAA&#10;">
                <v:imagedata r:id="rId2" o:title="SCHOOL OF EDUCATION LOGO LOCKUP-01[1]"/>
              </v:shape>
              <v:shapetype id="_x0000_t202" coordsize="21600,21600" o:spt="202" path="m,l,21600r21600,l21600,xe">
                <v:stroke joinstyle="miter"/>
                <v:path gradientshapeok="t" o:connecttype="rect"/>
              </v:shapetype>
              <v:shape id="Text Box 3" o:spid="_x0000_s1028" type="#_x0000_t202" style="position:absolute;left:23763;top:903;width:33377;height:8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CB2C4A" w:rsidRPr="002A4A0E" w:rsidRDefault="00CB2C4A" w:rsidP="00CB2C4A">
                      <w:pPr>
                        <w:ind w:right="113"/>
                        <w:jc w:val="left"/>
                        <w:rPr>
                          <w:rFonts w:asciiTheme="minorHAnsi" w:hAnsiTheme="minorHAnsi"/>
                          <w:b/>
                          <w:color w:val="000000" w:themeColor="text1"/>
                        </w:rPr>
                      </w:pPr>
                      <w:r w:rsidRPr="002A4A0E">
                        <w:rPr>
                          <w:rFonts w:asciiTheme="minorHAnsi" w:hAnsiTheme="minorHAnsi"/>
                          <w:b/>
                          <w:color w:val="000000" w:themeColor="text1"/>
                        </w:rPr>
                        <w:t xml:space="preserve">Specific Requirements for </w:t>
                      </w:r>
                      <w:r w:rsidR="009546A1" w:rsidRPr="002A4A0E">
                        <w:rPr>
                          <w:rFonts w:asciiTheme="minorHAnsi" w:hAnsiTheme="minorHAnsi"/>
                          <w:b/>
                          <w:color w:val="000000" w:themeColor="text1"/>
                        </w:rPr>
                        <w:t>EDSP</w:t>
                      </w:r>
                      <w:r w:rsidR="005352AC" w:rsidRPr="002A4A0E">
                        <w:rPr>
                          <w:rFonts w:asciiTheme="minorHAnsi" w:hAnsiTheme="minorHAnsi"/>
                          <w:b/>
                          <w:color w:val="000000" w:themeColor="text1"/>
                        </w:rPr>
                        <w:t>411</w:t>
                      </w:r>
                      <w:r w:rsidR="0093585E" w:rsidRPr="002A4A0E">
                        <w:rPr>
                          <w:rFonts w:asciiTheme="minorHAnsi" w:hAnsiTheme="minorHAnsi"/>
                          <w:b/>
                          <w:color w:val="000000" w:themeColor="text1"/>
                        </w:rPr>
                        <w:t xml:space="preserve"> </w:t>
                      </w:r>
                    </w:p>
                    <w:p w:rsidR="00CB2C4A" w:rsidRPr="002A4A0E" w:rsidRDefault="00247DBD" w:rsidP="00CB2C4A">
                      <w:pPr>
                        <w:ind w:right="113"/>
                        <w:jc w:val="left"/>
                        <w:rPr>
                          <w:rFonts w:asciiTheme="minorHAnsi" w:hAnsiTheme="minorHAnsi"/>
                          <w:b/>
                          <w:color w:val="000000" w:themeColor="text1"/>
                        </w:rPr>
                      </w:pPr>
                      <w:r w:rsidRPr="002A4A0E">
                        <w:rPr>
                          <w:rFonts w:asciiTheme="minorHAnsi" w:hAnsiTheme="minorHAnsi"/>
                          <w:b/>
                          <w:color w:val="000000" w:themeColor="text1"/>
                        </w:rPr>
                        <w:t xml:space="preserve">Graduating </w:t>
                      </w:r>
                      <w:r w:rsidR="006B144B" w:rsidRPr="002A4A0E">
                        <w:rPr>
                          <w:rFonts w:asciiTheme="minorHAnsi" w:hAnsiTheme="minorHAnsi"/>
                          <w:b/>
                          <w:color w:val="000000" w:themeColor="text1"/>
                        </w:rPr>
                        <w:t xml:space="preserve">Primary Teaching </w:t>
                      </w:r>
                      <w:r w:rsidR="00CB2C4A" w:rsidRPr="002A4A0E">
                        <w:rPr>
                          <w:rFonts w:asciiTheme="minorHAnsi" w:hAnsiTheme="minorHAnsi"/>
                          <w:b/>
                          <w:color w:val="000000" w:themeColor="text1"/>
                        </w:rPr>
                        <w:t xml:space="preserve">Professional Experience </w:t>
                      </w:r>
                      <w:r w:rsidR="006950B2" w:rsidRPr="002A4A0E">
                        <w:rPr>
                          <w:rFonts w:asciiTheme="minorHAnsi" w:hAnsiTheme="minorHAnsi"/>
                          <w:b/>
                          <w:color w:val="000000" w:themeColor="text1"/>
                        </w:rPr>
                        <w:t>(35</w:t>
                      </w:r>
                      <w:r w:rsidR="00CB2C4A" w:rsidRPr="002A4A0E">
                        <w:rPr>
                          <w:rFonts w:asciiTheme="minorHAnsi" w:hAnsiTheme="minorHAnsi"/>
                          <w:b/>
                          <w:color w:val="000000" w:themeColor="text1"/>
                        </w:rPr>
                        <w:t xml:space="preserve"> days)</w:t>
                      </w:r>
                    </w:p>
                  </w:txbxContent>
                </v:textbox>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37B1"/>
    <w:multiLevelType w:val="hybridMultilevel"/>
    <w:tmpl w:val="7ABC1D72"/>
    <w:lvl w:ilvl="0" w:tplc="03D8C70C">
      <w:start w:val="1"/>
      <w:numFmt w:val="bullet"/>
      <w:lvlText w:val="-"/>
      <w:lvlJc w:val="left"/>
      <w:pPr>
        <w:ind w:left="294"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972F65"/>
    <w:multiLevelType w:val="hybridMultilevel"/>
    <w:tmpl w:val="E64EE0CA"/>
    <w:lvl w:ilvl="0" w:tplc="03D8C70C">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96390B"/>
    <w:multiLevelType w:val="hybridMultilevel"/>
    <w:tmpl w:val="409AB77E"/>
    <w:lvl w:ilvl="0" w:tplc="03D8C70C">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4E1E76"/>
    <w:multiLevelType w:val="hybridMultilevel"/>
    <w:tmpl w:val="ACE43D46"/>
    <w:lvl w:ilvl="0" w:tplc="03D8C70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738F6"/>
    <w:multiLevelType w:val="hybridMultilevel"/>
    <w:tmpl w:val="DFCE76F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1378AB"/>
    <w:multiLevelType w:val="hybridMultilevel"/>
    <w:tmpl w:val="D4A093DE"/>
    <w:lvl w:ilvl="0" w:tplc="03D8C70C">
      <w:start w:val="1"/>
      <w:numFmt w:val="bullet"/>
      <w:lvlText w:val="-"/>
      <w:lvlJc w:val="left"/>
      <w:pPr>
        <w:ind w:left="294"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4F7F47"/>
    <w:multiLevelType w:val="hybridMultilevel"/>
    <w:tmpl w:val="274299A0"/>
    <w:lvl w:ilvl="0" w:tplc="0C090001">
      <w:start w:val="1"/>
      <w:numFmt w:val="bullet"/>
      <w:lvlText w:val=""/>
      <w:lvlJc w:val="left"/>
      <w:pPr>
        <w:ind w:left="578" w:hanging="360"/>
      </w:pPr>
      <w:rPr>
        <w:rFonts w:ascii="Symbol" w:hAnsi="Symbol" w:hint="default"/>
      </w:rPr>
    </w:lvl>
    <w:lvl w:ilvl="1" w:tplc="0C090003">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7" w15:restartNumberingAfterBreak="0">
    <w:nsid w:val="4CFE767E"/>
    <w:multiLevelType w:val="hybridMultilevel"/>
    <w:tmpl w:val="4D4CF0F2"/>
    <w:lvl w:ilvl="0" w:tplc="03D8C70C">
      <w:start w:val="1"/>
      <w:numFmt w:val="bullet"/>
      <w:lvlText w:val="-"/>
      <w:lvlJc w:val="left"/>
      <w:pPr>
        <w:ind w:left="294" w:hanging="360"/>
      </w:pPr>
      <w:rPr>
        <w:rFonts w:ascii="Calibri" w:hAnsi="Calibri"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8" w15:restartNumberingAfterBreak="0">
    <w:nsid w:val="539D6FDD"/>
    <w:multiLevelType w:val="hybridMultilevel"/>
    <w:tmpl w:val="57A86482"/>
    <w:lvl w:ilvl="0" w:tplc="46AECD60">
      <w:numFmt w:val="bullet"/>
      <w:lvlText w:val=""/>
      <w:lvlJc w:val="left"/>
      <w:pPr>
        <w:ind w:left="454" w:hanging="360"/>
      </w:pPr>
      <w:rPr>
        <w:rFonts w:ascii="Symbol" w:eastAsiaTheme="minorHAnsi" w:hAnsi="Symbol" w:cstheme="minorBidi" w:hint="default"/>
      </w:rPr>
    </w:lvl>
    <w:lvl w:ilvl="1" w:tplc="04090003" w:tentative="1">
      <w:start w:val="1"/>
      <w:numFmt w:val="bullet"/>
      <w:lvlText w:val="o"/>
      <w:lvlJc w:val="left"/>
      <w:pPr>
        <w:ind w:left="1174" w:hanging="360"/>
      </w:pPr>
      <w:rPr>
        <w:rFonts w:ascii="Courier New" w:hAnsi="Courier New" w:cs="Courier New" w:hint="default"/>
      </w:rPr>
    </w:lvl>
    <w:lvl w:ilvl="2" w:tplc="04090005" w:tentative="1">
      <w:start w:val="1"/>
      <w:numFmt w:val="bullet"/>
      <w:lvlText w:val=""/>
      <w:lvlJc w:val="left"/>
      <w:pPr>
        <w:ind w:left="1894" w:hanging="360"/>
      </w:pPr>
      <w:rPr>
        <w:rFonts w:ascii="Wingdings" w:hAnsi="Wingdings" w:hint="default"/>
      </w:rPr>
    </w:lvl>
    <w:lvl w:ilvl="3" w:tplc="04090001" w:tentative="1">
      <w:start w:val="1"/>
      <w:numFmt w:val="bullet"/>
      <w:lvlText w:val=""/>
      <w:lvlJc w:val="left"/>
      <w:pPr>
        <w:ind w:left="2614" w:hanging="360"/>
      </w:pPr>
      <w:rPr>
        <w:rFonts w:ascii="Symbol" w:hAnsi="Symbol" w:hint="default"/>
      </w:rPr>
    </w:lvl>
    <w:lvl w:ilvl="4" w:tplc="04090003" w:tentative="1">
      <w:start w:val="1"/>
      <w:numFmt w:val="bullet"/>
      <w:lvlText w:val="o"/>
      <w:lvlJc w:val="left"/>
      <w:pPr>
        <w:ind w:left="3334" w:hanging="360"/>
      </w:pPr>
      <w:rPr>
        <w:rFonts w:ascii="Courier New" w:hAnsi="Courier New" w:cs="Courier New" w:hint="default"/>
      </w:rPr>
    </w:lvl>
    <w:lvl w:ilvl="5" w:tplc="04090005" w:tentative="1">
      <w:start w:val="1"/>
      <w:numFmt w:val="bullet"/>
      <w:lvlText w:val=""/>
      <w:lvlJc w:val="left"/>
      <w:pPr>
        <w:ind w:left="4054" w:hanging="360"/>
      </w:pPr>
      <w:rPr>
        <w:rFonts w:ascii="Wingdings" w:hAnsi="Wingdings" w:hint="default"/>
      </w:rPr>
    </w:lvl>
    <w:lvl w:ilvl="6" w:tplc="04090001" w:tentative="1">
      <w:start w:val="1"/>
      <w:numFmt w:val="bullet"/>
      <w:lvlText w:val=""/>
      <w:lvlJc w:val="left"/>
      <w:pPr>
        <w:ind w:left="4774" w:hanging="360"/>
      </w:pPr>
      <w:rPr>
        <w:rFonts w:ascii="Symbol" w:hAnsi="Symbol" w:hint="default"/>
      </w:rPr>
    </w:lvl>
    <w:lvl w:ilvl="7" w:tplc="04090003" w:tentative="1">
      <w:start w:val="1"/>
      <w:numFmt w:val="bullet"/>
      <w:lvlText w:val="o"/>
      <w:lvlJc w:val="left"/>
      <w:pPr>
        <w:ind w:left="5494" w:hanging="360"/>
      </w:pPr>
      <w:rPr>
        <w:rFonts w:ascii="Courier New" w:hAnsi="Courier New" w:cs="Courier New" w:hint="default"/>
      </w:rPr>
    </w:lvl>
    <w:lvl w:ilvl="8" w:tplc="04090005" w:tentative="1">
      <w:start w:val="1"/>
      <w:numFmt w:val="bullet"/>
      <w:lvlText w:val=""/>
      <w:lvlJc w:val="left"/>
      <w:pPr>
        <w:ind w:left="6214" w:hanging="360"/>
      </w:pPr>
      <w:rPr>
        <w:rFonts w:ascii="Wingdings" w:hAnsi="Wingdings" w:hint="default"/>
      </w:rPr>
    </w:lvl>
  </w:abstractNum>
  <w:abstractNum w:abstractNumId="9" w15:restartNumberingAfterBreak="0">
    <w:nsid w:val="55781B10"/>
    <w:multiLevelType w:val="hybridMultilevel"/>
    <w:tmpl w:val="E40401B0"/>
    <w:lvl w:ilvl="0" w:tplc="03D8C70C">
      <w:start w:val="1"/>
      <w:numFmt w:val="bullet"/>
      <w:lvlText w:val="-"/>
      <w:lvlJc w:val="left"/>
      <w:pPr>
        <w:ind w:left="790" w:hanging="360"/>
      </w:pPr>
      <w:rPr>
        <w:rFonts w:ascii="Calibri" w:hAnsi="Calibri"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0" w15:restartNumberingAfterBreak="0">
    <w:nsid w:val="58491E71"/>
    <w:multiLevelType w:val="hybridMultilevel"/>
    <w:tmpl w:val="F5F0B76E"/>
    <w:lvl w:ilvl="0" w:tplc="03D8C70C">
      <w:start w:val="1"/>
      <w:numFmt w:val="bullet"/>
      <w:lvlText w:val="-"/>
      <w:lvlJc w:val="left"/>
      <w:pPr>
        <w:ind w:left="294"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A80D0A"/>
    <w:multiLevelType w:val="hybridMultilevel"/>
    <w:tmpl w:val="CE9A800C"/>
    <w:lvl w:ilvl="0" w:tplc="03D8C70C">
      <w:start w:val="1"/>
      <w:numFmt w:val="bullet"/>
      <w:lvlText w:val="-"/>
      <w:lvlJc w:val="left"/>
      <w:pPr>
        <w:ind w:left="294" w:hanging="360"/>
      </w:pPr>
      <w:rPr>
        <w:rFonts w:ascii="Calibri" w:hAnsi="Calibri"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64142FAE"/>
    <w:multiLevelType w:val="hybridMultilevel"/>
    <w:tmpl w:val="503ED790"/>
    <w:lvl w:ilvl="0" w:tplc="82F20DDE">
      <w:numFmt w:val="bullet"/>
      <w:lvlText w:val=""/>
      <w:lvlJc w:val="left"/>
      <w:pPr>
        <w:ind w:left="454" w:hanging="360"/>
      </w:pPr>
      <w:rPr>
        <w:rFonts w:ascii="Symbol" w:eastAsiaTheme="minorHAnsi" w:hAnsi="Symbol" w:cstheme="minorBidi" w:hint="default"/>
      </w:rPr>
    </w:lvl>
    <w:lvl w:ilvl="1" w:tplc="04090003" w:tentative="1">
      <w:start w:val="1"/>
      <w:numFmt w:val="bullet"/>
      <w:lvlText w:val="o"/>
      <w:lvlJc w:val="left"/>
      <w:pPr>
        <w:ind w:left="1174" w:hanging="360"/>
      </w:pPr>
      <w:rPr>
        <w:rFonts w:ascii="Courier New" w:hAnsi="Courier New" w:cs="Courier New" w:hint="default"/>
      </w:rPr>
    </w:lvl>
    <w:lvl w:ilvl="2" w:tplc="04090005" w:tentative="1">
      <w:start w:val="1"/>
      <w:numFmt w:val="bullet"/>
      <w:lvlText w:val=""/>
      <w:lvlJc w:val="left"/>
      <w:pPr>
        <w:ind w:left="1894" w:hanging="360"/>
      </w:pPr>
      <w:rPr>
        <w:rFonts w:ascii="Wingdings" w:hAnsi="Wingdings" w:hint="default"/>
      </w:rPr>
    </w:lvl>
    <w:lvl w:ilvl="3" w:tplc="04090001" w:tentative="1">
      <w:start w:val="1"/>
      <w:numFmt w:val="bullet"/>
      <w:lvlText w:val=""/>
      <w:lvlJc w:val="left"/>
      <w:pPr>
        <w:ind w:left="2614" w:hanging="360"/>
      </w:pPr>
      <w:rPr>
        <w:rFonts w:ascii="Symbol" w:hAnsi="Symbol" w:hint="default"/>
      </w:rPr>
    </w:lvl>
    <w:lvl w:ilvl="4" w:tplc="04090003" w:tentative="1">
      <w:start w:val="1"/>
      <w:numFmt w:val="bullet"/>
      <w:lvlText w:val="o"/>
      <w:lvlJc w:val="left"/>
      <w:pPr>
        <w:ind w:left="3334" w:hanging="360"/>
      </w:pPr>
      <w:rPr>
        <w:rFonts w:ascii="Courier New" w:hAnsi="Courier New" w:cs="Courier New" w:hint="default"/>
      </w:rPr>
    </w:lvl>
    <w:lvl w:ilvl="5" w:tplc="04090005" w:tentative="1">
      <w:start w:val="1"/>
      <w:numFmt w:val="bullet"/>
      <w:lvlText w:val=""/>
      <w:lvlJc w:val="left"/>
      <w:pPr>
        <w:ind w:left="4054" w:hanging="360"/>
      </w:pPr>
      <w:rPr>
        <w:rFonts w:ascii="Wingdings" w:hAnsi="Wingdings" w:hint="default"/>
      </w:rPr>
    </w:lvl>
    <w:lvl w:ilvl="6" w:tplc="04090001" w:tentative="1">
      <w:start w:val="1"/>
      <w:numFmt w:val="bullet"/>
      <w:lvlText w:val=""/>
      <w:lvlJc w:val="left"/>
      <w:pPr>
        <w:ind w:left="4774" w:hanging="360"/>
      </w:pPr>
      <w:rPr>
        <w:rFonts w:ascii="Symbol" w:hAnsi="Symbol" w:hint="default"/>
      </w:rPr>
    </w:lvl>
    <w:lvl w:ilvl="7" w:tplc="04090003" w:tentative="1">
      <w:start w:val="1"/>
      <w:numFmt w:val="bullet"/>
      <w:lvlText w:val="o"/>
      <w:lvlJc w:val="left"/>
      <w:pPr>
        <w:ind w:left="5494" w:hanging="360"/>
      </w:pPr>
      <w:rPr>
        <w:rFonts w:ascii="Courier New" w:hAnsi="Courier New" w:cs="Courier New" w:hint="default"/>
      </w:rPr>
    </w:lvl>
    <w:lvl w:ilvl="8" w:tplc="04090005" w:tentative="1">
      <w:start w:val="1"/>
      <w:numFmt w:val="bullet"/>
      <w:lvlText w:val=""/>
      <w:lvlJc w:val="left"/>
      <w:pPr>
        <w:ind w:left="6214" w:hanging="360"/>
      </w:pPr>
      <w:rPr>
        <w:rFonts w:ascii="Wingdings" w:hAnsi="Wingdings" w:hint="default"/>
      </w:rPr>
    </w:lvl>
  </w:abstractNum>
  <w:abstractNum w:abstractNumId="13" w15:restartNumberingAfterBreak="0">
    <w:nsid w:val="76C367E5"/>
    <w:multiLevelType w:val="hybridMultilevel"/>
    <w:tmpl w:val="2990E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770673D"/>
    <w:multiLevelType w:val="hybridMultilevel"/>
    <w:tmpl w:val="887EEA5C"/>
    <w:lvl w:ilvl="0" w:tplc="94E0F500">
      <w:numFmt w:val="bullet"/>
      <w:lvlText w:val="d"/>
      <w:lvlJc w:val="left"/>
      <w:pPr>
        <w:ind w:left="456" w:hanging="360"/>
      </w:pPr>
      <w:rPr>
        <w:rFonts w:ascii="Calibri" w:eastAsiaTheme="minorHAnsi" w:hAnsi="Calibri" w:cstheme="minorBidi" w:hint="default"/>
        <w:i/>
        <w:sz w:val="22"/>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15" w15:restartNumberingAfterBreak="0">
    <w:nsid w:val="7A457A99"/>
    <w:multiLevelType w:val="hybridMultilevel"/>
    <w:tmpl w:val="5A36468A"/>
    <w:lvl w:ilvl="0" w:tplc="7840A9BE">
      <w:numFmt w:val="bullet"/>
      <w:lvlText w:val=""/>
      <w:lvlJc w:val="left"/>
      <w:pPr>
        <w:ind w:left="454" w:hanging="360"/>
      </w:pPr>
      <w:rPr>
        <w:rFonts w:ascii="Symbol" w:eastAsiaTheme="minorHAnsi" w:hAnsi="Symbol" w:cstheme="minorBidi" w:hint="default"/>
      </w:rPr>
    </w:lvl>
    <w:lvl w:ilvl="1" w:tplc="04090003" w:tentative="1">
      <w:start w:val="1"/>
      <w:numFmt w:val="bullet"/>
      <w:lvlText w:val="o"/>
      <w:lvlJc w:val="left"/>
      <w:pPr>
        <w:ind w:left="1174" w:hanging="360"/>
      </w:pPr>
      <w:rPr>
        <w:rFonts w:ascii="Courier New" w:hAnsi="Courier New" w:cs="Courier New" w:hint="default"/>
      </w:rPr>
    </w:lvl>
    <w:lvl w:ilvl="2" w:tplc="04090005" w:tentative="1">
      <w:start w:val="1"/>
      <w:numFmt w:val="bullet"/>
      <w:lvlText w:val=""/>
      <w:lvlJc w:val="left"/>
      <w:pPr>
        <w:ind w:left="1894" w:hanging="360"/>
      </w:pPr>
      <w:rPr>
        <w:rFonts w:ascii="Wingdings" w:hAnsi="Wingdings" w:hint="default"/>
      </w:rPr>
    </w:lvl>
    <w:lvl w:ilvl="3" w:tplc="04090001" w:tentative="1">
      <w:start w:val="1"/>
      <w:numFmt w:val="bullet"/>
      <w:lvlText w:val=""/>
      <w:lvlJc w:val="left"/>
      <w:pPr>
        <w:ind w:left="2614" w:hanging="360"/>
      </w:pPr>
      <w:rPr>
        <w:rFonts w:ascii="Symbol" w:hAnsi="Symbol" w:hint="default"/>
      </w:rPr>
    </w:lvl>
    <w:lvl w:ilvl="4" w:tplc="04090003" w:tentative="1">
      <w:start w:val="1"/>
      <w:numFmt w:val="bullet"/>
      <w:lvlText w:val="o"/>
      <w:lvlJc w:val="left"/>
      <w:pPr>
        <w:ind w:left="3334" w:hanging="360"/>
      </w:pPr>
      <w:rPr>
        <w:rFonts w:ascii="Courier New" w:hAnsi="Courier New" w:cs="Courier New" w:hint="default"/>
      </w:rPr>
    </w:lvl>
    <w:lvl w:ilvl="5" w:tplc="04090005" w:tentative="1">
      <w:start w:val="1"/>
      <w:numFmt w:val="bullet"/>
      <w:lvlText w:val=""/>
      <w:lvlJc w:val="left"/>
      <w:pPr>
        <w:ind w:left="4054" w:hanging="360"/>
      </w:pPr>
      <w:rPr>
        <w:rFonts w:ascii="Wingdings" w:hAnsi="Wingdings" w:hint="default"/>
      </w:rPr>
    </w:lvl>
    <w:lvl w:ilvl="6" w:tplc="04090001" w:tentative="1">
      <w:start w:val="1"/>
      <w:numFmt w:val="bullet"/>
      <w:lvlText w:val=""/>
      <w:lvlJc w:val="left"/>
      <w:pPr>
        <w:ind w:left="4774" w:hanging="360"/>
      </w:pPr>
      <w:rPr>
        <w:rFonts w:ascii="Symbol" w:hAnsi="Symbol" w:hint="default"/>
      </w:rPr>
    </w:lvl>
    <w:lvl w:ilvl="7" w:tplc="04090003" w:tentative="1">
      <w:start w:val="1"/>
      <w:numFmt w:val="bullet"/>
      <w:lvlText w:val="o"/>
      <w:lvlJc w:val="left"/>
      <w:pPr>
        <w:ind w:left="5494" w:hanging="360"/>
      </w:pPr>
      <w:rPr>
        <w:rFonts w:ascii="Courier New" w:hAnsi="Courier New" w:cs="Courier New" w:hint="default"/>
      </w:rPr>
    </w:lvl>
    <w:lvl w:ilvl="8" w:tplc="04090005" w:tentative="1">
      <w:start w:val="1"/>
      <w:numFmt w:val="bullet"/>
      <w:lvlText w:val=""/>
      <w:lvlJc w:val="left"/>
      <w:pPr>
        <w:ind w:left="6214" w:hanging="360"/>
      </w:pPr>
      <w:rPr>
        <w:rFonts w:ascii="Wingdings" w:hAnsi="Wingdings" w:hint="default"/>
      </w:rPr>
    </w:lvl>
  </w:abstractNum>
  <w:num w:numId="1">
    <w:abstractNumId w:val="5"/>
  </w:num>
  <w:num w:numId="2">
    <w:abstractNumId w:val="10"/>
  </w:num>
  <w:num w:numId="3">
    <w:abstractNumId w:val="0"/>
  </w:num>
  <w:num w:numId="4">
    <w:abstractNumId w:val="2"/>
  </w:num>
  <w:num w:numId="5">
    <w:abstractNumId w:val="11"/>
  </w:num>
  <w:num w:numId="6">
    <w:abstractNumId w:val="4"/>
  </w:num>
  <w:num w:numId="7">
    <w:abstractNumId w:val="7"/>
  </w:num>
  <w:num w:numId="8">
    <w:abstractNumId w:val="15"/>
  </w:num>
  <w:num w:numId="9">
    <w:abstractNumId w:val="8"/>
  </w:num>
  <w:num w:numId="10">
    <w:abstractNumId w:val="12"/>
  </w:num>
  <w:num w:numId="11">
    <w:abstractNumId w:val="9"/>
  </w:num>
  <w:num w:numId="12">
    <w:abstractNumId w:val="3"/>
  </w:num>
  <w:num w:numId="13">
    <w:abstractNumId w:val="14"/>
  </w:num>
  <w:num w:numId="14">
    <w:abstractNumId w:val="13"/>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DAB"/>
    <w:rsid w:val="0000501D"/>
    <w:rsid w:val="000055BB"/>
    <w:rsid w:val="00010C51"/>
    <w:rsid w:val="000136DD"/>
    <w:rsid w:val="0001551A"/>
    <w:rsid w:val="00032D68"/>
    <w:rsid w:val="000333A5"/>
    <w:rsid w:val="00040D2E"/>
    <w:rsid w:val="000449D1"/>
    <w:rsid w:val="000455B6"/>
    <w:rsid w:val="00047711"/>
    <w:rsid w:val="00064FC1"/>
    <w:rsid w:val="00067616"/>
    <w:rsid w:val="0007135A"/>
    <w:rsid w:val="0007620B"/>
    <w:rsid w:val="00081420"/>
    <w:rsid w:val="000824E2"/>
    <w:rsid w:val="0008693F"/>
    <w:rsid w:val="00092C55"/>
    <w:rsid w:val="00096675"/>
    <w:rsid w:val="000A05D9"/>
    <w:rsid w:val="000A100A"/>
    <w:rsid w:val="000A1916"/>
    <w:rsid w:val="000A3DAB"/>
    <w:rsid w:val="000A67B9"/>
    <w:rsid w:val="000B0E18"/>
    <w:rsid w:val="000B7BD7"/>
    <w:rsid w:val="000C0A44"/>
    <w:rsid w:val="000C5438"/>
    <w:rsid w:val="000C6E4D"/>
    <w:rsid w:val="000D4325"/>
    <w:rsid w:val="000D4DDB"/>
    <w:rsid w:val="000D7A9D"/>
    <w:rsid w:val="000E11BF"/>
    <w:rsid w:val="000E2E88"/>
    <w:rsid w:val="000E4CA8"/>
    <w:rsid w:val="000F0061"/>
    <w:rsid w:val="000F1C3A"/>
    <w:rsid w:val="000F211F"/>
    <w:rsid w:val="00100845"/>
    <w:rsid w:val="00106DF2"/>
    <w:rsid w:val="0011225A"/>
    <w:rsid w:val="00113DA3"/>
    <w:rsid w:val="001210BC"/>
    <w:rsid w:val="00121B21"/>
    <w:rsid w:val="00122E19"/>
    <w:rsid w:val="001255DD"/>
    <w:rsid w:val="0012716B"/>
    <w:rsid w:val="00131764"/>
    <w:rsid w:val="001328FE"/>
    <w:rsid w:val="0013377E"/>
    <w:rsid w:val="0013661F"/>
    <w:rsid w:val="00137584"/>
    <w:rsid w:val="00143255"/>
    <w:rsid w:val="00150899"/>
    <w:rsid w:val="00152B6A"/>
    <w:rsid w:val="00153579"/>
    <w:rsid w:val="00166DEB"/>
    <w:rsid w:val="00170344"/>
    <w:rsid w:val="00170364"/>
    <w:rsid w:val="001709D5"/>
    <w:rsid w:val="0017755E"/>
    <w:rsid w:val="001861C6"/>
    <w:rsid w:val="0018727E"/>
    <w:rsid w:val="001908C4"/>
    <w:rsid w:val="00190D93"/>
    <w:rsid w:val="0019118F"/>
    <w:rsid w:val="00191EAF"/>
    <w:rsid w:val="00192734"/>
    <w:rsid w:val="001A2C36"/>
    <w:rsid w:val="001A40CD"/>
    <w:rsid w:val="001A4126"/>
    <w:rsid w:val="001A4C2B"/>
    <w:rsid w:val="001A61F6"/>
    <w:rsid w:val="001A6853"/>
    <w:rsid w:val="001B0876"/>
    <w:rsid w:val="001B4A32"/>
    <w:rsid w:val="001B6A8A"/>
    <w:rsid w:val="001C182E"/>
    <w:rsid w:val="001C2199"/>
    <w:rsid w:val="001C4F68"/>
    <w:rsid w:val="001C67E9"/>
    <w:rsid w:val="001D0B4B"/>
    <w:rsid w:val="001D7088"/>
    <w:rsid w:val="001D7BDB"/>
    <w:rsid w:val="001E4527"/>
    <w:rsid w:val="001E515E"/>
    <w:rsid w:val="001E5892"/>
    <w:rsid w:val="001F1010"/>
    <w:rsid w:val="001F5956"/>
    <w:rsid w:val="00201478"/>
    <w:rsid w:val="0020161A"/>
    <w:rsid w:val="00204893"/>
    <w:rsid w:val="00210366"/>
    <w:rsid w:val="00211704"/>
    <w:rsid w:val="002134A7"/>
    <w:rsid w:val="00213CBB"/>
    <w:rsid w:val="002172A6"/>
    <w:rsid w:val="00222691"/>
    <w:rsid w:val="0022432C"/>
    <w:rsid w:val="00227AD2"/>
    <w:rsid w:val="00247DBD"/>
    <w:rsid w:val="00253C53"/>
    <w:rsid w:val="002560B6"/>
    <w:rsid w:val="00261FB9"/>
    <w:rsid w:val="002661E6"/>
    <w:rsid w:val="00266CCD"/>
    <w:rsid w:val="002675F3"/>
    <w:rsid w:val="00270DBC"/>
    <w:rsid w:val="00271ED3"/>
    <w:rsid w:val="0027213F"/>
    <w:rsid w:val="00274C4C"/>
    <w:rsid w:val="00277047"/>
    <w:rsid w:val="00287367"/>
    <w:rsid w:val="00287EBA"/>
    <w:rsid w:val="00287F29"/>
    <w:rsid w:val="002920B4"/>
    <w:rsid w:val="002941DD"/>
    <w:rsid w:val="002A2C3B"/>
    <w:rsid w:val="002A2DC0"/>
    <w:rsid w:val="002A4A0E"/>
    <w:rsid w:val="002A7B39"/>
    <w:rsid w:val="002B05C9"/>
    <w:rsid w:val="002B78F6"/>
    <w:rsid w:val="002C1637"/>
    <w:rsid w:val="002C2CA2"/>
    <w:rsid w:val="002C54D9"/>
    <w:rsid w:val="002C5CF1"/>
    <w:rsid w:val="002C5D59"/>
    <w:rsid w:val="002E0AC9"/>
    <w:rsid w:val="002E55A6"/>
    <w:rsid w:val="002E5DED"/>
    <w:rsid w:val="002E7204"/>
    <w:rsid w:val="002F3E63"/>
    <w:rsid w:val="002F4A6E"/>
    <w:rsid w:val="002F5757"/>
    <w:rsid w:val="002F65AD"/>
    <w:rsid w:val="00301197"/>
    <w:rsid w:val="00306D0F"/>
    <w:rsid w:val="00310932"/>
    <w:rsid w:val="00311180"/>
    <w:rsid w:val="00315A28"/>
    <w:rsid w:val="003220C1"/>
    <w:rsid w:val="00323B25"/>
    <w:rsid w:val="00326105"/>
    <w:rsid w:val="0033702A"/>
    <w:rsid w:val="00337BEF"/>
    <w:rsid w:val="00342CF7"/>
    <w:rsid w:val="00346F9E"/>
    <w:rsid w:val="0035231E"/>
    <w:rsid w:val="0035502D"/>
    <w:rsid w:val="00360986"/>
    <w:rsid w:val="00360C56"/>
    <w:rsid w:val="0036232A"/>
    <w:rsid w:val="00366D41"/>
    <w:rsid w:val="00370E7A"/>
    <w:rsid w:val="00372E91"/>
    <w:rsid w:val="0038157D"/>
    <w:rsid w:val="00391F7B"/>
    <w:rsid w:val="00397801"/>
    <w:rsid w:val="003A044A"/>
    <w:rsid w:val="003A1449"/>
    <w:rsid w:val="003A2631"/>
    <w:rsid w:val="003A5D87"/>
    <w:rsid w:val="003B4B34"/>
    <w:rsid w:val="003B6A91"/>
    <w:rsid w:val="003B7415"/>
    <w:rsid w:val="003C04F6"/>
    <w:rsid w:val="003C6D45"/>
    <w:rsid w:val="003C7FE3"/>
    <w:rsid w:val="003D026A"/>
    <w:rsid w:val="003D0FF4"/>
    <w:rsid w:val="003D1550"/>
    <w:rsid w:val="003E1BE9"/>
    <w:rsid w:val="003E25C5"/>
    <w:rsid w:val="003F0F0B"/>
    <w:rsid w:val="003F29A4"/>
    <w:rsid w:val="003F4154"/>
    <w:rsid w:val="003F7F19"/>
    <w:rsid w:val="00402FF3"/>
    <w:rsid w:val="00404E55"/>
    <w:rsid w:val="004166F6"/>
    <w:rsid w:val="00423DEA"/>
    <w:rsid w:val="00427A25"/>
    <w:rsid w:val="004311C5"/>
    <w:rsid w:val="004324D9"/>
    <w:rsid w:val="00432B31"/>
    <w:rsid w:val="0043768A"/>
    <w:rsid w:val="00441953"/>
    <w:rsid w:val="004459C7"/>
    <w:rsid w:val="00447EA9"/>
    <w:rsid w:val="0045059F"/>
    <w:rsid w:val="00454308"/>
    <w:rsid w:val="00454ECD"/>
    <w:rsid w:val="00455C55"/>
    <w:rsid w:val="0046130C"/>
    <w:rsid w:val="00462A9F"/>
    <w:rsid w:val="00463705"/>
    <w:rsid w:val="004637BF"/>
    <w:rsid w:val="00463D47"/>
    <w:rsid w:val="004754EE"/>
    <w:rsid w:val="00476C61"/>
    <w:rsid w:val="00480C0A"/>
    <w:rsid w:val="004838ED"/>
    <w:rsid w:val="0048716B"/>
    <w:rsid w:val="00487523"/>
    <w:rsid w:val="0049395D"/>
    <w:rsid w:val="0049473E"/>
    <w:rsid w:val="00497782"/>
    <w:rsid w:val="004A02B1"/>
    <w:rsid w:val="004A14A7"/>
    <w:rsid w:val="004B4794"/>
    <w:rsid w:val="004C1436"/>
    <w:rsid w:val="004D2DB6"/>
    <w:rsid w:val="004D4F34"/>
    <w:rsid w:val="004D5916"/>
    <w:rsid w:val="004D71DA"/>
    <w:rsid w:val="004D7947"/>
    <w:rsid w:val="004E4B06"/>
    <w:rsid w:val="004E6522"/>
    <w:rsid w:val="004F0A83"/>
    <w:rsid w:val="004F323B"/>
    <w:rsid w:val="004F6222"/>
    <w:rsid w:val="005005F8"/>
    <w:rsid w:val="005014BA"/>
    <w:rsid w:val="00504543"/>
    <w:rsid w:val="00505D22"/>
    <w:rsid w:val="00511E51"/>
    <w:rsid w:val="00520F2F"/>
    <w:rsid w:val="005245A4"/>
    <w:rsid w:val="00525C72"/>
    <w:rsid w:val="005352AC"/>
    <w:rsid w:val="00540435"/>
    <w:rsid w:val="00540F2D"/>
    <w:rsid w:val="00542122"/>
    <w:rsid w:val="00543844"/>
    <w:rsid w:val="005459B1"/>
    <w:rsid w:val="0055431E"/>
    <w:rsid w:val="005546BB"/>
    <w:rsid w:val="0055602D"/>
    <w:rsid w:val="0055605D"/>
    <w:rsid w:val="005576F2"/>
    <w:rsid w:val="00564452"/>
    <w:rsid w:val="005670C7"/>
    <w:rsid w:val="0058006F"/>
    <w:rsid w:val="00580285"/>
    <w:rsid w:val="005813BB"/>
    <w:rsid w:val="00582130"/>
    <w:rsid w:val="00582626"/>
    <w:rsid w:val="00587934"/>
    <w:rsid w:val="005A237E"/>
    <w:rsid w:val="005A40E2"/>
    <w:rsid w:val="005B263A"/>
    <w:rsid w:val="005B6202"/>
    <w:rsid w:val="005C3D9A"/>
    <w:rsid w:val="005D0626"/>
    <w:rsid w:val="005D0644"/>
    <w:rsid w:val="005D0EDB"/>
    <w:rsid w:val="005E0745"/>
    <w:rsid w:val="005E24E4"/>
    <w:rsid w:val="005E61BC"/>
    <w:rsid w:val="005F537F"/>
    <w:rsid w:val="005F53DD"/>
    <w:rsid w:val="005F56EB"/>
    <w:rsid w:val="006022BF"/>
    <w:rsid w:val="006029C8"/>
    <w:rsid w:val="006100FA"/>
    <w:rsid w:val="00610FEC"/>
    <w:rsid w:val="00612650"/>
    <w:rsid w:val="00614F38"/>
    <w:rsid w:val="0062370E"/>
    <w:rsid w:val="00630F80"/>
    <w:rsid w:val="00634155"/>
    <w:rsid w:val="00635910"/>
    <w:rsid w:val="00640552"/>
    <w:rsid w:val="00640F2D"/>
    <w:rsid w:val="006436C4"/>
    <w:rsid w:val="00645658"/>
    <w:rsid w:val="00664B38"/>
    <w:rsid w:val="00664C0B"/>
    <w:rsid w:val="00674175"/>
    <w:rsid w:val="006746E6"/>
    <w:rsid w:val="006806C7"/>
    <w:rsid w:val="006811CA"/>
    <w:rsid w:val="00686667"/>
    <w:rsid w:val="006950B2"/>
    <w:rsid w:val="006959B3"/>
    <w:rsid w:val="00697838"/>
    <w:rsid w:val="006B105B"/>
    <w:rsid w:val="006B144B"/>
    <w:rsid w:val="006C3760"/>
    <w:rsid w:val="006C64B5"/>
    <w:rsid w:val="006D054E"/>
    <w:rsid w:val="006D423F"/>
    <w:rsid w:val="006D4791"/>
    <w:rsid w:val="006D6F89"/>
    <w:rsid w:val="006E2DD2"/>
    <w:rsid w:val="006E5119"/>
    <w:rsid w:val="006E5FBE"/>
    <w:rsid w:val="006F1FB7"/>
    <w:rsid w:val="006F6C77"/>
    <w:rsid w:val="0071491F"/>
    <w:rsid w:val="00717AF7"/>
    <w:rsid w:val="007239C1"/>
    <w:rsid w:val="00723CB2"/>
    <w:rsid w:val="00724AA3"/>
    <w:rsid w:val="007279B6"/>
    <w:rsid w:val="00736BF5"/>
    <w:rsid w:val="0074062F"/>
    <w:rsid w:val="00751135"/>
    <w:rsid w:val="0075131E"/>
    <w:rsid w:val="00753593"/>
    <w:rsid w:val="00754289"/>
    <w:rsid w:val="007568AC"/>
    <w:rsid w:val="00761602"/>
    <w:rsid w:val="00762DD1"/>
    <w:rsid w:val="00765E80"/>
    <w:rsid w:val="00767531"/>
    <w:rsid w:val="00785D11"/>
    <w:rsid w:val="0078636B"/>
    <w:rsid w:val="00790BE4"/>
    <w:rsid w:val="0079317F"/>
    <w:rsid w:val="0079783F"/>
    <w:rsid w:val="007978B0"/>
    <w:rsid w:val="007A223D"/>
    <w:rsid w:val="007A438D"/>
    <w:rsid w:val="007B2700"/>
    <w:rsid w:val="007B2DD5"/>
    <w:rsid w:val="007B33B1"/>
    <w:rsid w:val="007C0B6D"/>
    <w:rsid w:val="007C3133"/>
    <w:rsid w:val="007C72B7"/>
    <w:rsid w:val="007D347C"/>
    <w:rsid w:val="007D3CB4"/>
    <w:rsid w:val="007E0320"/>
    <w:rsid w:val="007E3DF2"/>
    <w:rsid w:val="007F0475"/>
    <w:rsid w:val="007F1D6B"/>
    <w:rsid w:val="007F7D8D"/>
    <w:rsid w:val="00800D70"/>
    <w:rsid w:val="00806EB2"/>
    <w:rsid w:val="00817D7A"/>
    <w:rsid w:val="0084169D"/>
    <w:rsid w:val="00856ADB"/>
    <w:rsid w:val="00860030"/>
    <w:rsid w:val="00873F64"/>
    <w:rsid w:val="00874A52"/>
    <w:rsid w:val="008752C9"/>
    <w:rsid w:val="0087590D"/>
    <w:rsid w:val="00881A40"/>
    <w:rsid w:val="0088682B"/>
    <w:rsid w:val="00892676"/>
    <w:rsid w:val="00892FB2"/>
    <w:rsid w:val="00893EBB"/>
    <w:rsid w:val="0089433B"/>
    <w:rsid w:val="008A0586"/>
    <w:rsid w:val="008A0C98"/>
    <w:rsid w:val="008A174E"/>
    <w:rsid w:val="008A78E4"/>
    <w:rsid w:val="008B131E"/>
    <w:rsid w:val="008C65FD"/>
    <w:rsid w:val="008C7C56"/>
    <w:rsid w:val="008D0F24"/>
    <w:rsid w:val="008D23E9"/>
    <w:rsid w:val="008D3FE9"/>
    <w:rsid w:val="008D541E"/>
    <w:rsid w:val="008D7F46"/>
    <w:rsid w:val="008E57D0"/>
    <w:rsid w:val="008E66AE"/>
    <w:rsid w:val="008E7DD0"/>
    <w:rsid w:val="008F2A73"/>
    <w:rsid w:val="008F37D3"/>
    <w:rsid w:val="009019D6"/>
    <w:rsid w:val="009022EE"/>
    <w:rsid w:val="00920EED"/>
    <w:rsid w:val="009256AB"/>
    <w:rsid w:val="00927FE5"/>
    <w:rsid w:val="0093585E"/>
    <w:rsid w:val="00935E47"/>
    <w:rsid w:val="00935F33"/>
    <w:rsid w:val="00944C9C"/>
    <w:rsid w:val="00945443"/>
    <w:rsid w:val="009459DB"/>
    <w:rsid w:val="00947859"/>
    <w:rsid w:val="00952995"/>
    <w:rsid w:val="00953404"/>
    <w:rsid w:val="009546A1"/>
    <w:rsid w:val="00955F3D"/>
    <w:rsid w:val="00956FF5"/>
    <w:rsid w:val="0095762C"/>
    <w:rsid w:val="0096108E"/>
    <w:rsid w:val="009669C7"/>
    <w:rsid w:val="00972C73"/>
    <w:rsid w:val="009735FD"/>
    <w:rsid w:val="00980F83"/>
    <w:rsid w:val="009813FD"/>
    <w:rsid w:val="00991CED"/>
    <w:rsid w:val="00994321"/>
    <w:rsid w:val="009A0774"/>
    <w:rsid w:val="009A1F99"/>
    <w:rsid w:val="009A32BC"/>
    <w:rsid w:val="009A53C5"/>
    <w:rsid w:val="009A64C4"/>
    <w:rsid w:val="009A69D8"/>
    <w:rsid w:val="009A6E67"/>
    <w:rsid w:val="009B0E19"/>
    <w:rsid w:val="009B103E"/>
    <w:rsid w:val="009B439A"/>
    <w:rsid w:val="009B6643"/>
    <w:rsid w:val="009B6697"/>
    <w:rsid w:val="009C0C4D"/>
    <w:rsid w:val="009C0EEC"/>
    <w:rsid w:val="009C0F1C"/>
    <w:rsid w:val="009C1502"/>
    <w:rsid w:val="009C3718"/>
    <w:rsid w:val="009C468C"/>
    <w:rsid w:val="009C4813"/>
    <w:rsid w:val="009D2EC4"/>
    <w:rsid w:val="009E2B02"/>
    <w:rsid w:val="009E2F6E"/>
    <w:rsid w:val="009E6F7D"/>
    <w:rsid w:val="009F38F5"/>
    <w:rsid w:val="009F3B72"/>
    <w:rsid w:val="009F3CA5"/>
    <w:rsid w:val="009F4E14"/>
    <w:rsid w:val="009F7520"/>
    <w:rsid w:val="00A12DA0"/>
    <w:rsid w:val="00A12FEE"/>
    <w:rsid w:val="00A15548"/>
    <w:rsid w:val="00A15BE8"/>
    <w:rsid w:val="00A16CF1"/>
    <w:rsid w:val="00A22708"/>
    <w:rsid w:val="00A309A5"/>
    <w:rsid w:val="00A30FB4"/>
    <w:rsid w:val="00A334D2"/>
    <w:rsid w:val="00A33580"/>
    <w:rsid w:val="00A33D7A"/>
    <w:rsid w:val="00A35F84"/>
    <w:rsid w:val="00A40934"/>
    <w:rsid w:val="00A41345"/>
    <w:rsid w:val="00A513A4"/>
    <w:rsid w:val="00A55044"/>
    <w:rsid w:val="00A56E64"/>
    <w:rsid w:val="00A60132"/>
    <w:rsid w:val="00A60CEF"/>
    <w:rsid w:val="00A74FED"/>
    <w:rsid w:val="00A7538A"/>
    <w:rsid w:val="00A76F3A"/>
    <w:rsid w:val="00A87570"/>
    <w:rsid w:val="00A91512"/>
    <w:rsid w:val="00AA09FA"/>
    <w:rsid w:val="00AA1742"/>
    <w:rsid w:val="00AA6477"/>
    <w:rsid w:val="00AA79C0"/>
    <w:rsid w:val="00AA7BE9"/>
    <w:rsid w:val="00AC1676"/>
    <w:rsid w:val="00AC5BC3"/>
    <w:rsid w:val="00AD168F"/>
    <w:rsid w:val="00AD4EB7"/>
    <w:rsid w:val="00AE2B61"/>
    <w:rsid w:val="00AE5CEB"/>
    <w:rsid w:val="00AF0534"/>
    <w:rsid w:val="00B01C24"/>
    <w:rsid w:val="00B035C2"/>
    <w:rsid w:val="00B102E2"/>
    <w:rsid w:val="00B102FC"/>
    <w:rsid w:val="00B11A00"/>
    <w:rsid w:val="00B237A7"/>
    <w:rsid w:val="00B27138"/>
    <w:rsid w:val="00B30834"/>
    <w:rsid w:val="00B3285D"/>
    <w:rsid w:val="00B348CB"/>
    <w:rsid w:val="00B3512F"/>
    <w:rsid w:val="00B37174"/>
    <w:rsid w:val="00B424F7"/>
    <w:rsid w:val="00B44D0C"/>
    <w:rsid w:val="00B55F01"/>
    <w:rsid w:val="00B57D16"/>
    <w:rsid w:val="00B6157F"/>
    <w:rsid w:val="00B61E76"/>
    <w:rsid w:val="00B630A5"/>
    <w:rsid w:val="00B67B45"/>
    <w:rsid w:val="00B70E1D"/>
    <w:rsid w:val="00B71C3C"/>
    <w:rsid w:val="00B835FC"/>
    <w:rsid w:val="00B86B68"/>
    <w:rsid w:val="00B86FA9"/>
    <w:rsid w:val="00B92150"/>
    <w:rsid w:val="00B932E6"/>
    <w:rsid w:val="00B9671B"/>
    <w:rsid w:val="00B97967"/>
    <w:rsid w:val="00BA0F90"/>
    <w:rsid w:val="00BA1CC5"/>
    <w:rsid w:val="00BA6A9C"/>
    <w:rsid w:val="00BA7AD1"/>
    <w:rsid w:val="00BB53C5"/>
    <w:rsid w:val="00BC3906"/>
    <w:rsid w:val="00BD1E83"/>
    <w:rsid w:val="00BE2308"/>
    <w:rsid w:val="00BE4D39"/>
    <w:rsid w:val="00BE5413"/>
    <w:rsid w:val="00BF0225"/>
    <w:rsid w:val="00BF1663"/>
    <w:rsid w:val="00BF17C5"/>
    <w:rsid w:val="00BF4D5D"/>
    <w:rsid w:val="00C07D8D"/>
    <w:rsid w:val="00C10449"/>
    <w:rsid w:val="00C15321"/>
    <w:rsid w:val="00C16FB4"/>
    <w:rsid w:val="00C21556"/>
    <w:rsid w:val="00C23C91"/>
    <w:rsid w:val="00C2677B"/>
    <w:rsid w:val="00C26E19"/>
    <w:rsid w:val="00C300EB"/>
    <w:rsid w:val="00C315B4"/>
    <w:rsid w:val="00C34C3E"/>
    <w:rsid w:val="00C34DF4"/>
    <w:rsid w:val="00C35737"/>
    <w:rsid w:val="00C376F4"/>
    <w:rsid w:val="00C4048F"/>
    <w:rsid w:val="00C461E0"/>
    <w:rsid w:val="00C4686A"/>
    <w:rsid w:val="00C50846"/>
    <w:rsid w:val="00C544DC"/>
    <w:rsid w:val="00C55414"/>
    <w:rsid w:val="00C554AF"/>
    <w:rsid w:val="00C6056A"/>
    <w:rsid w:val="00C66714"/>
    <w:rsid w:val="00C67B84"/>
    <w:rsid w:val="00C700BA"/>
    <w:rsid w:val="00C80EDD"/>
    <w:rsid w:val="00C8131C"/>
    <w:rsid w:val="00C9211D"/>
    <w:rsid w:val="00C94C42"/>
    <w:rsid w:val="00CA13C2"/>
    <w:rsid w:val="00CA15B1"/>
    <w:rsid w:val="00CA28E2"/>
    <w:rsid w:val="00CA63F2"/>
    <w:rsid w:val="00CB0514"/>
    <w:rsid w:val="00CB17E8"/>
    <w:rsid w:val="00CB2C4A"/>
    <w:rsid w:val="00CC1769"/>
    <w:rsid w:val="00CD1D11"/>
    <w:rsid w:val="00CD20B1"/>
    <w:rsid w:val="00CD3153"/>
    <w:rsid w:val="00CD37BB"/>
    <w:rsid w:val="00CD3DCD"/>
    <w:rsid w:val="00CE0F60"/>
    <w:rsid w:val="00CE14BB"/>
    <w:rsid w:val="00CE51EB"/>
    <w:rsid w:val="00CE73C0"/>
    <w:rsid w:val="00CF7432"/>
    <w:rsid w:val="00D00837"/>
    <w:rsid w:val="00D07E3E"/>
    <w:rsid w:val="00D07F99"/>
    <w:rsid w:val="00D115A4"/>
    <w:rsid w:val="00D13BCA"/>
    <w:rsid w:val="00D14B68"/>
    <w:rsid w:val="00D202F9"/>
    <w:rsid w:val="00D26B4C"/>
    <w:rsid w:val="00D34D16"/>
    <w:rsid w:val="00D434F3"/>
    <w:rsid w:val="00D43A69"/>
    <w:rsid w:val="00D47832"/>
    <w:rsid w:val="00D478E3"/>
    <w:rsid w:val="00D561FA"/>
    <w:rsid w:val="00D60B44"/>
    <w:rsid w:val="00D64E93"/>
    <w:rsid w:val="00D67081"/>
    <w:rsid w:val="00D70063"/>
    <w:rsid w:val="00D718EE"/>
    <w:rsid w:val="00D71D9B"/>
    <w:rsid w:val="00D74C98"/>
    <w:rsid w:val="00D84863"/>
    <w:rsid w:val="00D86936"/>
    <w:rsid w:val="00D9389D"/>
    <w:rsid w:val="00D93EDA"/>
    <w:rsid w:val="00D95A4F"/>
    <w:rsid w:val="00DA05CD"/>
    <w:rsid w:val="00DA38D6"/>
    <w:rsid w:val="00DA7107"/>
    <w:rsid w:val="00DB1ED6"/>
    <w:rsid w:val="00DB394B"/>
    <w:rsid w:val="00DB6333"/>
    <w:rsid w:val="00DC1BB5"/>
    <w:rsid w:val="00DC62AA"/>
    <w:rsid w:val="00DD1FD3"/>
    <w:rsid w:val="00DD7BEB"/>
    <w:rsid w:val="00DE1ECE"/>
    <w:rsid w:val="00DF418F"/>
    <w:rsid w:val="00DF7804"/>
    <w:rsid w:val="00E121CB"/>
    <w:rsid w:val="00E1452F"/>
    <w:rsid w:val="00E15011"/>
    <w:rsid w:val="00E37B60"/>
    <w:rsid w:val="00E436EB"/>
    <w:rsid w:val="00E471B8"/>
    <w:rsid w:val="00E53A47"/>
    <w:rsid w:val="00E56B29"/>
    <w:rsid w:val="00E62235"/>
    <w:rsid w:val="00E6516B"/>
    <w:rsid w:val="00E65F27"/>
    <w:rsid w:val="00E73B78"/>
    <w:rsid w:val="00E753CF"/>
    <w:rsid w:val="00E76BA7"/>
    <w:rsid w:val="00E80327"/>
    <w:rsid w:val="00E82A5D"/>
    <w:rsid w:val="00E85335"/>
    <w:rsid w:val="00E90319"/>
    <w:rsid w:val="00E91EC6"/>
    <w:rsid w:val="00E91ECD"/>
    <w:rsid w:val="00EA6237"/>
    <w:rsid w:val="00EB1237"/>
    <w:rsid w:val="00EB76CA"/>
    <w:rsid w:val="00EB775A"/>
    <w:rsid w:val="00EC29AF"/>
    <w:rsid w:val="00EC7DDC"/>
    <w:rsid w:val="00ED0D3F"/>
    <w:rsid w:val="00ED1BC6"/>
    <w:rsid w:val="00EE6CA7"/>
    <w:rsid w:val="00EF1BE9"/>
    <w:rsid w:val="00EF6030"/>
    <w:rsid w:val="00F0022A"/>
    <w:rsid w:val="00F01398"/>
    <w:rsid w:val="00F11238"/>
    <w:rsid w:val="00F14C76"/>
    <w:rsid w:val="00F22089"/>
    <w:rsid w:val="00F23228"/>
    <w:rsid w:val="00F2670D"/>
    <w:rsid w:val="00F400E4"/>
    <w:rsid w:val="00F45F79"/>
    <w:rsid w:val="00F51205"/>
    <w:rsid w:val="00F534B9"/>
    <w:rsid w:val="00F55405"/>
    <w:rsid w:val="00F60A53"/>
    <w:rsid w:val="00F62726"/>
    <w:rsid w:val="00F6565D"/>
    <w:rsid w:val="00F66363"/>
    <w:rsid w:val="00F70294"/>
    <w:rsid w:val="00F73003"/>
    <w:rsid w:val="00F7470D"/>
    <w:rsid w:val="00F74840"/>
    <w:rsid w:val="00F80668"/>
    <w:rsid w:val="00F81F65"/>
    <w:rsid w:val="00F830B9"/>
    <w:rsid w:val="00F831BC"/>
    <w:rsid w:val="00F83D90"/>
    <w:rsid w:val="00F92AEF"/>
    <w:rsid w:val="00FA2C92"/>
    <w:rsid w:val="00FA430A"/>
    <w:rsid w:val="00FB12D2"/>
    <w:rsid w:val="00FB3138"/>
    <w:rsid w:val="00FB3E33"/>
    <w:rsid w:val="00FB4BB1"/>
    <w:rsid w:val="00FC08D3"/>
    <w:rsid w:val="00FC2202"/>
    <w:rsid w:val="00FC2E72"/>
    <w:rsid w:val="00FD4236"/>
    <w:rsid w:val="00FD6AC2"/>
    <w:rsid w:val="00FD7DA7"/>
    <w:rsid w:val="00FE2326"/>
    <w:rsid w:val="00FE2876"/>
    <w:rsid w:val="00FF3642"/>
    <w:rsid w:val="00FF50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3EC198D-82F4-4F70-ADC8-5576CA61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DAB"/>
    <w:pPr>
      <w:spacing w:after="0" w:line="240" w:lineRule="auto"/>
      <w:jc w:val="both"/>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DAB"/>
    <w:pPr>
      <w:ind w:left="720"/>
      <w:contextualSpacing/>
    </w:pPr>
  </w:style>
  <w:style w:type="character" w:styleId="Hyperlink">
    <w:name w:val="Hyperlink"/>
    <w:uiPriority w:val="99"/>
    <w:unhideWhenUsed/>
    <w:rsid w:val="000A3DAB"/>
    <w:rPr>
      <w:color w:val="0000FF"/>
      <w:u w:val="single"/>
    </w:rPr>
  </w:style>
  <w:style w:type="paragraph" w:customStyle="1" w:styleId="NormalParagraphStyle">
    <w:name w:val="NormalParagraphStyle"/>
    <w:basedOn w:val="Normal"/>
    <w:rsid w:val="000A3DAB"/>
    <w:pPr>
      <w:widowControl w:val="0"/>
      <w:autoSpaceDE w:val="0"/>
      <w:autoSpaceDN w:val="0"/>
      <w:adjustRightInd w:val="0"/>
      <w:spacing w:after="200" w:line="288" w:lineRule="auto"/>
      <w:jc w:val="left"/>
      <w:textAlignment w:val="center"/>
    </w:pPr>
    <w:rPr>
      <w:rFonts w:ascii="Times-Roman" w:eastAsia="Cambria" w:hAnsi="Times-Roman"/>
      <w:color w:val="000000"/>
      <w:lang w:val="en-GB"/>
    </w:rPr>
  </w:style>
  <w:style w:type="paragraph" w:styleId="Header">
    <w:name w:val="header"/>
    <w:basedOn w:val="Normal"/>
    <w:link w:val="HeaderChar"/>
    <w:uiPriority w:val="99"/>
    <w:unhideWhenUsed/>
    <w:rsid w:val="000A3DAB"/>
    <w:pPr>
      <w:tabs>
        <w:tab w:val="center" w:pos="4513"/>
        <w:tab w:val="right" w:pos="9026"/>
      </w:tabs>
    </w:pPr>
  </w:style>
  <w:style w:type="character" w:customStyle="1" w:styleId="HeaderChar">
    <w:name w:val="Header Char"/>
    <w:basedOn w:val="DefaultParagraphFont"/>
    <w:link w:val="Header"/>
    <w:uiPriority w:val="99"/>
    <w:rsid w:val="000A3DAB"/>
    <w:rPr>
      <w:rFonts w:ascii="Times New Roman" w:eastAsia="Calibri" w:hAnsi="Times New Roman" w:cs="Times New Roman"/>
      <w:sz w:val="24"/>
      <w:szCs w:val="24"/>
    </w:rPr>
  </w:style>
  <w:style w:type="paragraph" w:styleId="Footer">
    <w:name w:val="footer"/>
    <w:basedOn w:val="Normal"/>
    <w:link w:val="FooterChar"/>
    <w:uiPriority w:val="99"/>
    <w:unhideWhenUsed/>
    <w:rsid w:val="000A3DAB"/>
    <w:pPr>
      <w:tabs>
        <w:tab w:val="center" w:pos="4513"/>
        <w:tab w:val="right" w:pos="9026"/>
      </w:tabs>
    </w:pPr>
  </w:style>
  <w:style w:type="character" w:customStyle="1" w:styleId="FooterChar">
    <w:name w:val="Footer Char"/>
    <w:basedOn w:val="DefaultParagraphFont"/>
    <w:link w:val="Footer"/>
    <w:uiPriority w:val="99"/>
    <w:rsid w:val="000A3DAB"/>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DA05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5CD"/>
    <w:rPr>
      <w:rFonts w:ascii="Segoe UI" w:eastAsia="Calibri" w:hAnsi="Segoe UI" w:cs="Segoe UI"/>
      <w:sz w:val="18"/>
      <w:szCs w:val="18"/>
    </w:rPr>
  </w:style>
  <w:style w:type="table" w:styleId="TableGrid">
    <w:name w:val="Table Grid"/>
    <w:basedOn w:val="TableNormal"/>
    <w:uiPriority w:val="59"/>
    <w:rsid w:val="0050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D43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5A40E2"/>
    <w:rPr>
      <w:sz w:val="18"/>
      <w:szCs w:val="18"/>
    </w:rPr>
  </w:style>
  <w:style w:type="paragraph" w:styleId="CommentText">
    <w:name w:val="annotation text"/>
    <w:basedOn w:val="Normal"/>
    <w:link w:val="CommentTextChar"/>
    <w:uiPriority w:val="99"/>
    <w:semiHidden/>
    <w:unhideWhenUsed/>
    <w:rsid w:val="005A40E2"/>
  </w:style>
  <w:style w:type="character" w:customStyle="1" w:styleId="CommentTextChar">
    <w:name w:val="Comment Text Char"/>
    <w:basedOn w:val="DefaultParagraphFont"/>
    <w:link w:val="CommentText"/>
    <w:uiPriority w:val="99"/>
    <w:semiHidden/>
    <w:rsid w:val="005A40E2"/>
    <w:rPr>
      <w:rFonts w:ascii="Times New Roman" w:eastAsia="Calibri"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A40E2"/>
    <w:rPr>
      <w:b/>
      <w:bCs/>
      <w:sz w:val="20"/>
      <w:szCs w:val="20"/>
    </w:rPr>
  </w:style>
  <w:style w:type="character" w:customStyle="1" w:styleId="CommentSubjectChar">
    <w:name w:val="Comment Subject Char"/>
    <w:basedOn w:val="CommentTextChar"/>
    <w:link w:val="CommentSubject"/>
    <w:uiPriority w:val="99"/>
    <w:semiHidden/>
    <w:rsid w:val="005A40E2"/>
    <w:rPr>
      <w:rFonts w:ascii="Times New Roman" w:eastAsia="Calibri" w:hAnsi="Times New Roman" w:cs="Times New Roman"/>
      <w:b/>
      <w:bCs/>
      <w:sz w:val="20"/>
      <w:szCs w:val="20"/>
    </w:rPr>
  </w:style>
  <w:style w:type="paragraph" w:styleId="Title">
    <w:name w:val="Title"/>
    <w:basedOn w:val="Normal"/>
    <w:link w:val="TitleChar"/>
    <w:qFormat/>
    <w:rsid w:val="008F2A73"/>
    <w:pPr>
      <w:keepNext/>
      <w:pBdr>
        <w:bottom w:val="single" w:sz="12" w:space="6" w:color="005E3C"/>
      </w:pBdr>
      <w:spacing w:after="240" w:line="280" w:lineRule="atLeast"/>
      <w:jc w:val="left"/>
      <w:outlineLvl w:val="0"/>
    </w:pPr>
    <w:rPr>
      <w:rFonts w:ascii="Lucida Sans" w:eastAsia="Times New Roman" w:hAnsi="Lucida Sans" w:cs="Arial"/>
      <w:b/>
      <w:color w:val="005E3C"/>
      <w:kern w:val="28"/>
      <w:sz w:val="36"/>
      <w:szCs w:val="56"/>
      <w:lang w:eastAsia="en-AU"/>
    </w:rPr>
  </w:style>
  <w:style w:type="character" w:customStyle="1" w:styleId="TitleChar">
    <w:name w:val="Title Char"/>
    <w:basedOn w:val="DefaultParagraphFont"/>
    <w:link w:val="Title"/>
    <w:rsid w:val="008F2A73"/>
    <w:rPr>
      <w:rFonts w:ascii="Lucida Sans" w:eastAsia="Times New Roman" w:hAnsi="Lucida Sans" w:cs="Arial"/>
      <w:b/>
      <w:color w:val="005E3C"/>
      <w:kern w:val="28"/>
      <w:sz w:val="36"/>
      <w:szCs w:val="5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10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oplreports@une.edu.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raliancurriculum.edu.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https://educationstandards.nsw.edu.au/wps/portal/nesa/teacher-accreditation/how-accreditation-works/guide-to-accreditation/professional-standards" TargetMode="External"/><Relationship Id="rId4" Type="http://schemas.openxmlformats.org/officeDocument/2006/relationships/styles" Target="styles.xml"/><Relationship Id="rId9" Type="http://schemas.openxmlformats.org/officeDocument/2006/relationships/hyperlink" Target="mailto:https://educationstandards.nsw.edu.au/wps/portal/nesa/teacher-accreditation/how-accreditation-works/guide-to-accreditation/professional-standard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547EE-85CE-40E2-86BE-63A58E50E657}">
  <ds:schemaRefs>
    <ds:schemaRef ds:uri="http://www.w3.org/2001/XMLSchema"/>
  </ds:schemaRefs>
</ds:datastoreItem>
</file>

<file path=customXml/itemProps2.xml><?xml version="1.0" encoding="utf-8"?>
<ds:datastoreItem xmlns:ds="http://schemas.openxmlformats.org/officeDocument/2006/customXml" ds:itemID="{FD2A6A2E-A0A7-4B69-B34E-90F21241B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2714</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UNE</Company>
  <LinksUpToDate>false</LinksUpToDate>
  <CharactersWithSpaces>18154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Haydon</dc:creator>
  <cp:keywords/>
  <dc:description/>
  <cp:lastModifiedBy>Daniel Coffey</cp:lastModifiedBy>
  <cp:revision>6</cp:revision>
  <cp:lastPrinted>2020-02-06T05:10:00Z</cp:lastPrinted>
  <dcterms:created xsi:type="dcterms:W3CDTF">2020-02-02T23:27:00Z</dcterms:created>
  <dcterms:modified xsi:type="dcterms:W3CDTF">2023-02-14T23:20:00Z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707da85399623d990eb293acb0dd89ad5764787e268b07e500ccc29936047146</vt:lpwstr>
  </property>
</Properties>
</file>