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936"/>
        <w:gridCol w:w="6026"/>
      </w:tblGrid>
      <w:tr w:rsidR="00F74637" w:rsidRPr="00F74637" w:rsidTr="00A55193">
        <w:tc>
          <w:tcPr>
            <w:tcW w:w="3595" w:type="dxa"/>
            <w:shd w:val="clear" w:color="auto" w:fill="auto"/>
            <w:hideMark/>
          </w:tcPr>
          <w:p w:rsidR="00F74637" w:rsidRPr="00F74637" w:rsidRDefault="00F74637" w:rsidP="00A55193">
            <w:pPr>
              <w:jc w:val="center"/>
              <w:outlineLvl w:val="0"/>
              <w:rPr>
                <w:b/>
                <w:bCs/>
                <w:i/>
                <w:iCs/>
                <w:sz w:val="36"/>
                <w:szCs w:val="36"/>
              </w:rPr>
            </w:pPr>
            <w:bookmarkStart w:id="0" w:name="_Toc94002061"/>
            <w:bookmarkStart w:id="1" w:name="_Toc94079771"/>
            <w:bookmarkStart w:id="2" w:name="_Toc94088658"/>
            <w:bookmarkStart w:id="3" w:name="_Toc94089394"/>
            <w:bookmarkStart w:id="4" w:name="_Toc94089822"/>
            <w:bookmarkStart w:id="5" w:name="_Toc94090108"/>
            <w:bookmarkStart w:id="6" w:name="_Toc94090472"/>
            <w:bookmarkStart w:id="7" w:name="_Toc94248102"/>
            <w:bookmarkStart w:id="8" w:name="_Toc94249110"/>
            <w:bookmarkStart w:id="9" w:name="_GoBack"/>
            <w:bookmarkEnd w:id="9"/>
            <w:r w:rsidRPr="00F74637">
              <w:rPr>
                <w:b/>
                <w:i/>
                <w:noProof/>
                <w:sz w:val="36"/>
                <w:szCs w:val="36"/>
                <w:lang w:eastAsia="en-AU"/>
              </w:rPr>
              <w:drawing>
                <wp:inline distT="0" distB="0" distL="0" distR="0" wp14:anchorId="20E78A77" wp14:editId="6DB7B7E4">
                  <wp:extent cx="2362200" cy="977900"/>
                  <wp:effectExtent l="0" t="0" r="0" b="12700"/>
                  <wp:docPr id="1" name="Picture 3" descr="Description: SCHOOL OF EDUCATION LOGO LOCKUP-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CHOOL OF EDUCATION LOGO LOCKUP-01[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362200" cy="977900"/>
                          </a:xfrm>
                          <a:prstGeom prst="rect">
                            <a:avLst/>
                          </a:prstGeom>
                          <a:noFill/>
                          <a:ln>
                            <a:noFill/>
                          </a:ln>
                        </pic:spPr>
                      </pic:pic>
                    </a:graphicData>
                  </a:graphic>
                </wp:inline>
              </w:drawing>
            </w:r>
          </w:p>
        </w:tc>
        <w:tc>
          <w:tcPr>
            <w:tcW w:w="7103" w:type="dxa"/>
            <w:shd w:val="clear" w:color="auto" w:fill="auto"/>
            <w:vAlign w:val="center"/>
            <w:hideMark/>
          </w:tcPr>
          <w:p w:rsidR="00F74637" w:rsidRPr="00F74637" w:rsidRDefault="00F74637" w:rsidP="00A55193">
            <w:pPr>
              <w:pStyle w:val="Heading1"/>
              <w:rPr>
                <w:rFonts w:asciiTheme="minorHAnsi" w:hAnsiTheme="minorHAnsi"/>
                <w:i/>
                <w:color w:val="000000"/>
              </w:rPr>
            </w:pPr>
            <w:r w:rsidRPr="00F74637">
              <w:rPr>
                <w:rFonts w:asciiTheme="minorHAnsi" w:hAnsiTheme="minorHAnsi"/>
                <w:color w:val="000000"/>
                <w:shd w:val="clear" w:color="auto" w:fill="FFFFFF"/>
              </w:rPr>
              <w:t xml:space="preserve">Overview of Requirements of Pre-service Educator and Supervising Teacher for </w:t>
            </w:r>
            <w:r w:rsidRPr="00F74637">
              <w:rPr>
                <w:rFonts w:asciiTheme="minorHAnsi" w:hAnsiTheme="minorHAnsi"/>
                <w:i/>
                <w:color w:val="000000"/>
                <w:shd w:val="clear" w:color="auto" w:fill="FFFFFF"/>
              </w:rPr>
              <w:t>PREX222</w:t>
            </w:r>
          </w:p>
        </w:tc>
      </w:tr>
    </w:tbl>
    <w:p w:rsidR="00F74637" w:rsidRPr="00F74637" w:rsidRDefault="00F74637" w:rsidP="00F74637">
      <w:pPr>
        <w:pStyle w:val="Heading1"/>
        <w:rPr>
          <w:rFonts w:asciiTheme="minorHAnsi" w:hAnsiTheme="minorHAnsi"/>
          <w:i/>
          <w:color w:val="000000"/>
          <w:sz w:val="24"/>
          <w:szCs w:val="24"/>
        </w:rPr>
      </w:pPr>
    </w:p>
    <w:tbl>
      <w:tblPr>
        <w:tblW w:w="470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3679"/>
        <w:gridCol w:w="4395"/>
      </w:tblGrid>
      <w:tr w:rsidR="00F74637" w:rsidRPr="00F74637" w:rsidTr="00A55193">
        <w:tc>
          <w:tcPr>
            <w:tcW w:w="696" w:type="pct"/>
          </w:tcPr>
          <w:p w:rsidR="00F74637" w:rsidRPr="00F74637" w:rsidRDefault="00F74637" w:rsidP="00A55193">
            <w:pPr>
              <w:widowControl w:val="0"/>
              <w:tabs>
                <w:tab w:val="left" w:pos="34"/>
                <w:tab w:val="left" w:pos="601"/>
                <w:tab w:val="left" w:pos="2260"/>
                <w:tab w:val="left" w:pos="4800"/>
                <w:tab w:val="right" w:pos="9060"/>
                <w:tab w:val="right" w:pos="9440"/>
              </w:tabs>
              <w:spacing w:after="0" w:line="240" w:lineRule="auto"/>
              <w:ind w:left="34" w:right="34"/>
              <w:jc w:val="center"/>
              <w:rPr>
                <w:color w:val="000000"/>
                <w:sz w:val="8"/>
                <w:lang w:bidi="x-none"/>
              </w:rPr>
            </w:pPr>
          </w:p>
          <w:p w:rsidR="00F74637" w:rsidRPr="00F74637" w:rsidRDefault="00F74637" w:rsidP="00A55193">
            <w:pPr>
              <w:widowControl w:val="0"/>
              <w:tabs>
                <w:tab w:val="left" w:pos="34"/>
                <w:tab w:val="left" w:pos="601"/>
                <w:tab w:val="left" w:pos="2260"/>
                <w:tab w:val="left" w:pos="4800"/>
                <w:tab w:val="right" w:pos="9060"/>
                <w:tab w:val="right" w:pos="9440"/>
              </w:tabs>
              <w:spacing w:after="0" w:line="240" w:lineRule="auto"/>
              <w:ind w:left="34" w:right="34"/>
              <w:jc w:val="center"/>
              <w:rPr>
                <w:b/>
                <w:color w:val="000000"/>
                <w:sz w:val="18"/>
                <w:lang w:bidi="x-none"/>
              </w:rPr>
            </w:pPr>
            <w:r w:rsidRPr="00F74637">
              <w:rPr>
                <w:b/>
                <w:color w:val="000000"/>
                <w:sz w:val="18"/>
                <w:lang w:bidi="x-none"/>
              </w:rPr>
              <w:t>TIME</w:t>
            </w:r>
          </w:p>
        </w:tc>
        <w:tc>
          <w:tcPr>
            <w:tcW w:w="1961" w:type="pct"/>
          </w:tcPr>
          <w:p w:rsidR="00F74637" w:rsidRPr="00F74637" w:rsidRDefault="00F74637" w:rsidP="00A55193">
            <w:pPr>
              <w:widowControl w:val="0"/>
              <w:tabs>
                <w:tab w:val="left" w:pos="560"/>
                <w:tab w:val="left" w:pos="1120"/>
                <w:tab w:val="left" w:pos="2260"/>
                <w:tab w:val="left" w:pos="4800"/>
                <w:tab w:val="right" w:pos="9060"/>
                <w:tab w:val="right" w:pos="9440"/>
              </w:tabs>
              <w:spacing w:after="0" w:line="240" w:lineRule="auto"/>
              <w:ind w:right="11"/>
              <w:jc w:val="center"/>
              <w:rPr>
                <w:b/>
                <w:color w:val="000000"/>
                <w:sz w:val="8"/>
                <w:lang w:bidi="x-none"/>
              </w:rPr>
            </w:pPr>
          </w:p>
          <w:p w:rsidR="00F74637" w:rsidRPr="00F74637" w:rsidRDefault="00F74637" w:rsidP="00A55193">
            <w:pPr>
              <w:widowControl w:val="0"/>
              <w:tabs>
                <w:tab w:val="left" w:pos="560"/>
                <w:tab w:val="left" w:pos="1120"/>
                <w:tab w:val="left" w:pos="2260"/>
                <w:tab w:val="left" w:pos="4800"/>
                <w:tab w:val="right" w:pos="9060"/>
                <w:tab w:val="right" w:pos="9440"/>
              </w:tabs>
              <w:spacing w:after="0" w:line="240" w:lineRule="auto"/>
              <w:ind w:right="11"/>
              <w:jc w:val="center"/>
              <w:rPr>
                <w:b/>
                <w:color w:val="000000"/>
                <w:sz w:val="18"/>
                <w:lang w:bidi="x-none"/>
              </w:rPr>
            </w:pPr>
            <w:r w:rsidRPr="00F74637">
              <w:rPr>
                <w:b/>
                <w:color w:val="000000"/>
                <w:sz w:val="18"/>
                <w:lang w:bidi="x-none"/>
              </w:rPr>
              <w:t>PRE-SERVICE EDUCATOR</w:t>
            </w:r>
          </w:p>
        </w:tc>
        <w:tc>
          <w:tcPr>
            <w:tcW w:w="2343" w:type="pct"/>
          </w:tcPr>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left="317" w:right="11" w:hanging="317"/>
              <w:jc w:val="center"/>
              <w:rPr>
                <w:b/>
                <w:color w:val="000000"/>
                <w:sz w:val="8"/>
                <w:lang w:bidi="x-none"/>
              </w:rPr>
            </w:pPr>
          </w:p>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left="317" w:right="11" w:hanging="317"/>
              <w:jc w:val="center"/>
              <w:rPr>
                <w:b/>
                <w:color w:val="000000"/>
                <w:sz w:val="18"/>
                <w:lang w:bidi="x-none"/>
              </w:rPr>
            </w:pPr>
            <w:r w:rsidRPr="00F74637">
              <w:rPr>
                <w:b/>
                <w:color w:val="000000"/>
                <w:sz w:val="18"/>
                <w:lang w:bidi="x-none"/>
              </w:rPr>
              <w:t>SUPERVISOR</w:t>
            </w:r>
          </w:p>
        </w:tc>
      </w:tr>
      <w:tr w:rsidR="00F74637" w:rsidRPr="00F74637" w:rsidTr="00A55193">
        <w:trPr>
          <w:trHeight w:val="1701"/>
        </w:trPr>
        <w:tc>
          <w:tcPr>
            <w:tcW w:w="696" w:type="pct"/>
          </w:tcPr>
          <w:p w:rsidR="00F74637" w:rsidRPr="00F74637" w:rsidRDefault="00F74637" w:rsidP="00A55193">
            <w:pPr>
              <w:widowControl w:val="0"/>
              <w:tabs>
                <w:tab w:val="left" w:pos="0"/>
                <w:tab w:val="left" w:pos="601"/>
                <w:tab w:val="left" w:pos="2260"/>
                <w:tab w:val="left" w:pos="4800"/>
                <w:tab w:val="right" w:pos="9060"/>
                <w:tab w:val="right" w:pos="9440"/>
              </w:tabs>
              <w:spacing w:after="0" w:line="240" w:lineRule="auto"/>
              <w:ind w:left="34" w:right="34"/>
              <w:jc w:val="both"/>
              <w:rPr>
                <w:b/>
                <w:color w:val="000000"/>
                <w:sz w:val="18"/>
                <w:lang w:bidi="x-none"/>
              </w:rPr>
            </w:pPr>
            <w:r w:rsidRPr="00F74637">
              <w:rPr>
                <w:b/>
                <w:color w:val="000000"/>
                <w:sz w:val="18"/>
                <w:lang w:bidi="x-none"/>
              </w:rPr>
              <w:t>Prior to</w:t>
            </w:r>
          </w:p>
          <w:p w:rsidR="00F74637" w:rsidRPr="00F74637" w:rsidRDefault="00F74637" w:rsidP="00A55193">
            <w:pPr>
              <w:widowControl w:val="0"/>
              <w:tabs>
                <w:tab w:val="left" w:pos="0"/>
                <w:tab w:val="left" w:pos="601"/>
                <w:tab w:val="left" w:pos="2260"/>
                <w:tab w:val="left" w:pos="4800"/>
                <w:tab w:val="right" w:pos="9060"/>
                <w:tab w:val="right" w:pos="9440"/>
              </w:tabs>
              <w:spacing w:after="0" w:line="240" w:lineRule="auto"/>
              <w:ind w:left="34" w:right="34"/>
              <w:jc w:val="both"/>
              <w:rPr>
                <w:b/>
                <w:color w:val="000000"/>
                <w:sz w:val="18"/>
                <w:lang w:bidi="x-none"/>
              </w:rPr>
            </w:pPr>
            <w:r w:rsidRPr="00F74637">
              <w:rPr>
                <w:b/>
                <w:color w:val="000000"/>
                <w:sz w:val="18"/>
                <w:lang w:bidi="x-none"/>
              </w:rPr>
              <w:t>placement</w:t>
            </w:r>
          </w:p>
        </w:tc>
        <w:tc>
          <w:tcPr>
            <w:tcW w:w="1961" w:type="pct"/>
          </w:tcPr>
          <w:p w:rsidR="00F74637" w:rsidRPr="00F74637" w:rsidRDefault="00F74637" w:rsidP="00F74637">
            <w:pPr>
              <w:widowControl w:val="0"/>
              <w:numPr>
                <w:ilvl w:val="0"/>
                <w:numId w:val="1"/>
              </w:numPr>
              <w:tabs>
                <w:tab w:val="clear" w:pos="720"/>
                <w:tab w:val="left" w:pos="317"/>
                <w:tab w:val="left" w:pos="4800"/>
                <w:tab w:val="right" w:pos="9060"/>
                <w:tab w:val="right" w:pos="9440"/>
              </w:tabs>
              <w:spacing w:after="0" w:line="240" w:lineRule="auto"/>
              <w:ind w:left="318" w:right="11" w:hanging="284"/>
              <w:jc w:val="both"/>
              <w:rPr>
                <w:color w:val="000000"/>
                <w:sz w:val="18"/>
                <w:lang w:bidi="x-none"/>
              </w:rPr>
            </w:pPr>
            <w:r w:rsidRPr="00F74637">
              <w:rPr>
                <w:color w:val="000000"/>
                <w:sz w:val="18"/>
                <w:lang w:bidi="x-none"/>
              </w:rPr>
              <w:t xml:space="preserve">Make contact with Supervisor to establish communication. </w:t>
            </w:r>
            <w:r w:rsidRPr="00F74637">
              <w:rPr>
                <w:b/>
                <w:color w:val="000000"/>
                <w:sz w:val="18"/>
                <w:lang w:bidi="x-none"/>
              </w:rPr>
              <w:t>(</w:t>
            </w:r>
            <w:r w:rsidRPr="00F74637">
              <w:rPr>
                <w:color w:val="000000"/>
                <w:sz w:val="18"/>
                <w:lang w:bidi="x-none"/>
              </w:rPr>
              <w:t>A visit is preferable</w:t>
            </w:r>
            <w:r w:rsidRPr="00F74637">
              <w:rPr>
                <w:b/>
                <w:color w:val="000000"/>
                <w:sz w:val="18"/>
                <w:lang w:bidi="x-none"/>
              </w:rPr>
              <w:t xml:space="preserve">). </w:t>
            </w:r>
          </w:p>
          <w:p w:rsidR="00F74637" w:rsidRPr="00F74637" w:rsidRDefault="00F74637" w:rsidP="00F74637">
            <w:pPr>
              <w:widowControl w:val="0"/>
              <w:numPr>
                <w:ilvl w:val="0"/>
                <w:numId w:val="1"/>
              </w:numPr>
              <w:tabs>
                <w:tab w:val="clear" w:pos="720"/>
                <w:tab w:val="left" w:pos="317"/>
                <w:tab w:val="left" w:pos="4800"/>
                <w:tab w:val="right" w:pos="9060"/>
                <w:tab w:val="right" w:pos="9440"/>
              </w:tabs>
              <w:spacing w:after="0" w:line="240" w:lineRule="auto"/>
              <w:ind w:left="318" w:right="11" w:hanging="284"/>
              <w:jc w:val="both"/>
              <w:rPr>
                <w:color w:val="000000"/>
                <w:sz w:val="18"/>
                <w:lang w:bidi="x-none"/>
              </w:rPr>
            </w:pPr>
            <w:r w:rsidRPr="00F74637">
              <w:rPr>
                <w:color w:val="000000"/>
                <w:sz w:val="18"/>
                <w:lang w:bidi="x-none"/>
              </w:rPr>
              <w:t>If possible clarify details regarding classes and initial expectations of placement.</w:t>
            </w:r>
          </w:p>
          <w:p w:rsidR="00F74637" w:rsidRPr="00F74637" w:rsidRDefault="00F74637" w:rsidP="00F74637">
            <w:pPr>
              <w:widowControl w:val="0"/>
              <w:numPr>
                <w:ilvl w:val="0"/>
                <w:numId w:val="1"/>
              </w:numPr>
              <w:tabs>
                <w:tab w:val="clear" w:pos="720"/>
                <w:tab w:val="left" w:pos="317"/>
                <w:tab w:val="left" w:pos="4800"/>
                <w:tab w:val="right" w:pos="9060"/>
                <w:tab w:val="right" w:pos="9440"/>
              </w:tabs>
              <w:spacing w:after="0" w:line="240" w:lineRule="auto"/>
              <w:ind w:left="318" w:right="11" w:hanging="284"/>
              <w:jc w:val="both"/>
              <w:rPr>
                <w:color w:val="000000"/>
                <w:sz w:val="18"/>
                <w:lang w:bidi="x-none"/>
              </w:rPr>
            </w:pPr>
            <w:r w:rsidRPr="00F74637">
              <w:rPr>
                <w:color w:val="000000"/>
                <w:sz w:val="18"/>
                <w:lang w:bidi="x-none"/>
              </w:rPr>
              <w:t xml:space="preserve"> Make sure the placement does not coincide with an extreme change of centre routine such as an excursion or musical. The Pre-service Educator needs to undertake the Professional Experience during a </w:t>
            </w:r>
            <w:r w:rsidRPr="00F74637">
              <w:rPr>
                <w:i/>
                <w:color w:val="000000"/>
                <w:sz w:val="18"/>
                <w:lang w:bidi="x-none"/>
              </w:rPr>
              <w:t>regular</w:t>
            </w:r>
            <w:r w:rsidRPr="00F74637">
              <w:rPr>
                <w:color w:val="000000"/>
                <w:sz w:val="18"/>
                <w:lang w:bidi="x-none"/>
              </w:rPr>
              <w:t xml:space="preserve"> week.</w:t>
            </w:r>
          </w:p>
          <w:p w:rsidR="00F74637" w:rsidRPr="00F74637" w:rsidRDefault="00F74637" w:rsidP="00A55193">
            <w:pPr>
              <w:widowControl w:val="0"/>
              <w:tabs>
                <w:tab w:val="left" w:pos="317"/>
                <w:tab w:val="left" w:pos="4800"/>
                <w:tab w:val="right" w:pos="9060"/>
                <w:tab w:val="right" w:pos="9440"/>
              </w:tabs>
              <w:spacing w:after="0" w:line="240" w:lineRule="auto"/>
              <w:ind w:left="318" w:right="11"/>
              <w:jc w:val="both"/>
              <w:rPr>
                <w:color w:val="000000"/>
                <w:sz w:val="8"/>
                <w:lang w:bidi="x-none"/>
              </w:rPr>
            </w:pPr>
          </w:p>
        </w:tc>
        <w:tc>
          <w:tcPr>
            <w:tcW w:w="2343" w:type="pct"/>
          </w:tcPr>
          <w:p w:rsidR="00F74637" w:rsidRPr="00F74637" w:rsidRDefault="00F74637" w:rsidP="00F74637">
            <w:pPr>
              <w:numPr>
                <w:ilvl w:val="0"/>
                <w:numId w:val="1"/>
              </w:numPr>
              <w:tabs>
                <w:tab w:val="left" w:pos="317"/>
              </w:tabs>
              <w:spacing w:after="0" w:line="240" w:lineRule="auto"/>
              <w:ind w:left="318" w:hanging="318"/>
              <w:rPr>
                <w:b/>
                <w:i/>
                <w:color w:val="000000"/>
                <w:sz w:val="18"/>
                <w:lang w:bidi="x-none"/>
              </w:rPr>
            </w:pPr>
            <w:r w:rsidRPr="00F74637">
              <w:rPr>
                <w:color w:val="000000"/>
                <w:sz w:val="18"/>
                <w:lang w:bidi="x-none"/>
              </w:rPr>
              <w:t xml:space="preserve">Gain an understanding of the overall expectations for </w:t>
            </w:r>
            <w:r w:rsidRPr="00F74637">
              <w:rPr>
                <w:b/>
                <w:i/>
                <w:color w:val="000000"/>
                <w:sz w:val="18"/>
                <w:lang w:bidi="x-none"/>
              </w:rPr>
              <w:t xml:space="preserve">PREX222 </w:t>
            </w:r>
            <w:r w:rsidRPr="00F74637">
              <w:rPr>
                <w:color w:val="000000"/>
                <w:sz w:val="18"/>
                <w:lang w:bidi="x-none"/>
              </w:rPr>
              <w:t>from the Handbook</w:t>
            </w:r>
            <w:r w:rsidRPr="00F74637">
              <w:rPr>
                <w:b/>
                <w:i/>
                <w:color w:val="000000"/>
                <w:sz w:val="18"/>
                <w:lang w:bidi="x-none"/>
              </w:rPr>
              <w:t>.</w:t>
            </w:r>
          </w:p>
          <w:p w:rsidR="00F74637" w:rsidRPr="00F74637" w:rsidRDefault="00F74637" w:rsidP="00F74637">
            <w:pPr>
              <w:numPr>
                <w:ilvl w:val="0"/>
                <w:numId w:val="1"/>
              </w:numPr>
              <w:tabs>
                <w:tab w:val="left" w:pos="317"/>
              </w:tabs>
              <w:spacing w:after="0" w:line="240" w:lineRule="auto"/>
              <w:ind w:left="318" w:hanging="318"/>
              <w:rPr>
                <w:color w:val="000000"/>
                <w:sz w:val="18"/>
                <w:lang w:bidi="x-none"/>
              </w:rPr>
            </w:pPr>
            <w:r w:rsidRPr="00F74637">
              <w:rPr>
                <w:color w:val="000000"/>
                <w:sz w:val="18"/>
                <w:lang w:bidi="x-none"/>
              </w:rPr>
              <w:t>Provide Pre-service Educator with appropriate information about activities.</w:t>
            </w:r>
          </w:p>
          <w:p w:rsidR="00F74637" w:rsidRPr="00F74637" w:rsidRDefault="00F74637" w:rsidP="00F74637">
            <w:pPr>
              <w:numPr>
                <w:ilvl w:val="0"/>
                <w:numId w:val="1"/>
              </w:numPr>
              <w:tabs>
                <w:tab w:val="left" w:pos="317"/>
              </w:tabs>
              <w:spacing w:after="0" w:line="240" w:lineRule="auto"/>
              <w:ind w:left="318" w:hanging="318"/>
              <w:rPr>
                <w:color w:val="000000"/>
                <w:sz w:val="18"/>
                <w:lang w:bidi="x-none"/>
              </w:rPr>
            </w:pPr>
            <w:r w:rsidRPr="00F74637">
              <w:rPr>
                <w:color w:val="000000"/>
                <w:sz w:val="18"/>
                <w:lang w:bidi="x-none"/>
              </w:rPr>
              <w:t>Ensure Pre-service Educator will be able to maximise the professional experience by providing them with a schedule that enables them to observe a variety of client activities.</w:t>
            </w:r>
          </w:p>
          <w:p w:rsidR="00F74637" w:rsidRPr="00F74637" w:rsidRDefault="00F74637" w:rsidP="00A55193">
            <w:pPr>
              <w:tabs>
                <w:tab w:val="left" w:pos="317"/>
              </w:tabs>
              <w:spacing w:line="240" w:lineRule="auto"/>
              <w:rPr>
                <w:color w:val="000000"/>
                <w:sz w:val="18"/>
                <w:lang w:bidi="x-none"/>
              </w:rPr>
            </w:pPr>
          </w:p>
        </w:tc>
      </w:tr>
      <w:tr w:rsidR="00F74637" w:rsidRPr="00F74637" w:rsidTr="00A55193">
        <w:trPr>
          <w:trHeight w:hRule="exact" w:val="1526"/>
        </w:trPr>
        <w:tc>
          <w:tcPr>
            <w:tcW w:w="696" w:type="pct"/>
          </w:tcPr>
          <w:p w:rsidR="00F74637" w:rsidRPr="00F74637" w:rsidRDefault="00F74637" w:rsidP="00A55193">
            <w:pPr>
              <w:widowControl w:val="0"/>
              <w:tabs>
                <w:tab w:val="left" w:pos="34"/>
                <w:tab w:val="left" w:pos="601"/>
                <w:tab w:val="left" w:pos="2260"/>
                <w:tab w:val="left" w:pos="4800"/>
                <w:tab w:val="right" w:pos="9060"/>
                <w:tab w:val="right" w:pos="9440"/>
              </w:tabs>
              <w:spacing w:line="240" w:lineRule="auto"/>
              <w:ind w:left="34" w:right="34"/>
              <w:jc w:val="both"/>
              <w:rPr>
                <w:b/>
                <w:color w:val="000000"/>
                <w:sz w:val="18"/>
                <w:lang w:bidi="x-none"/>
              </w:rPr>
            </w:pPr>
            <w:r w:rsidRPr="00F74637">
              <w:rPr>
                <w:b/>
                <w:color w:val="000000"/>
                <w:sz w:val="18"/>
                <w:lang w:bidi="x-none"/>
              </w:rPr>
              <w:t>Day1</w:t>
            </w:r>
          </w:p>
          <w:p w:rsidR="00F74637" w:rsidRPr="00F74637" w:rsidRDefault="00F74637" w:rsidP="00A55193">
            <w:pPr>
              <w:widowControl w:val="0"/>
              <w:tabs>
                <w:tab w:val="left" w:pos="34"/>
                <w:tab w:val="left" w:pos="601"/>
                <w:tab w:val="left" w:pos="2260"/>
                <w:tab w:val="left" w:pos="4800"/>
                <w:tab w:val="right" w:pos="9060"/>
                <w:tab w:val="right" w:pos="9440"/>
              </w:tabs>
              <w:spacing w:line="240" w:lineRule="auto"/>
              <w:ind w:left="34" w:right="34"/>
              <w:jc w:val="both"/>
              <w:rPr>
                <w:b/>
                <w:color w:val="000000"/>
                <w:sz w:val="18"/>
                <w:lang w:bidi="x-none"/>
              </w:rPr>
            </w:pPr>
          </w:p>
          <w:p w:rsidR="00F74637" w:rsidRPr="00F74637" w:rsidRDefault="00F74637" w:rsidP="00A55193">
            <w:pPr>
              <w:widowControl w:val="0"/>
              <w:tabs>
                <w:tab w:val="left" w:pos="34"/>
                <w:tab w:val="left" w:pos="601"/>
                <w:tab w:val="left" w:pos="2260"/>
                <w:tab w:val="left" w:pos="4800"/>
                <w:tab w:val="right" w:pos="9060"/>
                <w:tab w:val="right" w:pos="9440"/>
              </w:tabs>
              <w:spacing w:line="240" w:lineRule="auto"/>
              <w:ind w:left="34" w:right="34"/>
              <w:jc w:val="both"/>
              <w:rPr>
                <w:b/>
                <w:color w:val="000000"/>
                <w:sz w:val="18"/>
                <w:lang w:bidi="x-none"/>
              </w:rPr>
            </w:pPr>
          </w:p>
          <w:p w:rsidR="00F74637" w:rsidRPr="00F74637" w:rsidRDefault="00F74637" w:rsidP="00A55193">
            <w:pPr>
              <w:widowControl w:val="0"/>
              <w:tabs>
                <w:tab w:val="left" w:pos="34"/>
                <w:tab w:val="left" w:pos="601"/>
                <w:tab w:val="left" w:pos="2260"/>
                <w:tab w:val="left" w:pos="4800"/>
                <w:tab w:val="right" w:pos="9060"/>
                <w:tab w:val="right" w:pos="9440"/>
              </w:tabs>
              <w:spacing w:line="240" w:lineRule="auto"/>
              <w:ind w:left="34" w:right="34"/>
              <w:jc w:val="both"/>
              <w:rPr>
                <w:b/>
                <w:color w:val="000000"/>
                <w:sz w:val="18"/>
                <w:lang w:bidi="x-none"/>
              </w:rPr>
            </w:pPr>
          </w:p>
          <w:p w:rsidR="00F74637" w:rsidRPr="00F74637" w:rsidRDefault="00F74637" w:rsidP="00A55193">
            <w:pPr>
              <w:widowControl w:val="0"/>
              <w:tabs>
                <w:tab w:val="left" w:pos="34"/>
                <w:tab w:val="left" w:pos="601"/>
                <w:tab w:val="left" w:pos="2260"/>
                <w:tab w:val="left" w:pos="4800"/>
                <w:tab w:val="right" w:pos="9060"/>
                <w:tab w:val="right" w:pos="9440"/>
              </w:tabs>
              <w:spacing w:line="240" w:lineRule="auto"/>
              <w:ind w:left="34" w:right="34"/>
              <w:jc w:val="both"/>
              <w:rPr>
                <w:b/>
                <w:color w:val="000000"/>
                <w:sz w:val="18"/>
                <w:lang w:bidi="x-none"/>
              </w:rPr>
            </w:pPr>
          </w:p>
          <w:p w:rsidR="00F74637" w:rsidRPr="00F74637" w:rsidRDefault="00F74637" w:rsidP="00A55193">
            <w:pPr>
              <w:widowControl w:val="0"/>
              <w:tabs>
                <w:tab w:val="left" w:pos="34"/>
                <w:tab w:val="left" w:pos="601"/>
                <w:tab w:val="left" w:pos="2260"/>
                <w:tab w:val="left" w:pos="4800"/>
                <w:tab w:val="right" w:pos="9060"/>
                <w:tab w:val="right" w:pos="9440"/>
              </w:tabs>
              <w:spacing w:line="240" w:lineRule="auto"/>
              <w:ind w:left="34" w:right="34"/>
              <w:jc w:val="both"/>
              <w:rPr>
                <w:b/>
                <w:color w:val="000000"/>
                <w:sz w:val="18"/>
                <w:lang w:bidi="x-none"/>
              </w:rPr>
            </w:pPr>
          </w:p>
          <w:p w:rsidR="00F74637" w:rsidRPr="00F74637" w:rsidRDefault="00F74637" w:rsidP="00A55193">
            <w:pPr>
              <w:widowControl w:val="0"/>
              <w:tabs>
                <w:tab w:val="left" w:pos="34"/>
                <w:tab w:val="left" w:pos="601"/>
                <w:tab w:val="left" w:pos="2260"/>
                <w:tab w:val="left" w:pos="4800"/>
                <w:tab w:val="right" w:pos="9060"/>
                <w:tab w:val="right" w:pos="9440"/>
              </w:tabs>
              <w:spacing w:line="240" w:lineRule="auto"/>
              <w:ind w:left="34" w:right="34"/>
              <w:jc w:val="both"/>
              <w:rPr>
                <w:b/>
                <w:color w:val="000000"/>
                <w:sz w:val="18"/>
                <w:lang w:bidi="x-none"/>
              </w:rPr>
            </w:pPr>
          </w:p>
          <w:p w:rsidR="00F74637" w:rsidRPr="00F74637" w:rsidRDefault="00F74637" w:rsidP="00A55193">
            <w:pPr>
              <w:widowControl w:val="0"/>
              <w:tabs>
                <w:tab w:val="left" w:pos="34"/>
                <w:tab w:val="left" w:pos="601"/>
                <w:tab w:val="left" w:pos="2260"/>
                <w:tab w:val="left" w:pos="4800"/>
                <w:tab w:val="right" w:pos="9060"/>
                <w:tab w:val="right" w:pos="9440"/>
              </w:tabs>
              <w:spacing w:line="240" w:lineRule="auto"/>
              <w:ind w:left="34" w:right="34"/>
              <w:jc w:val="both"/>
              <w:rPr>
                <w:b/>
                <w:color w:val="000000"/>
                <w:sz w:val="18"/>
                <w:lang w:bidi="x-none"/>
              </w:rPr>
            </w:pPr>
          </w:p>
          <w:p w:rsidR="00F74637" w:rsidRPr="00F74637" w:rsidRDefault="00F74637" w:rsidP="00A55193">
            <w:pPr>
              <w:widowControl w:val="0"/>
              <w:tabs>
                <w:tab w:val="left" w:pos="34"/>
                <w:tab w:val="left" w:pos="601"/>
                <w:tab w:val="left" w:pos="2260"/>
                <w:tab w:val="left" w:pos="4800"/>
                <w:tab w:val="right" w:pos="9060"/>
                <w:tab w:val="right" w:pos="9440"/>
              </w:tabs>
              <w:spacing w:line="240" w:lineRule="auto"/>
              <w:ind w:left="34" w:right="34"/>
              <w:jc w:val="both"/>
              <w:rPr>
                <w:b/>
                <w:color w:val="000000"/>
                <w:sz w:val="18"/>
                <w:lang w:bidi="x-none"/>
              </w:rPr>
            </w:pPr>
          </w:p>
          <w:p w:rsidR="00F74637" w:rsidRPr="00F74637" w:rsidRDefault="00F74637" w:rsidP="00A55193">
            <w:pPr>
              <w:widowControl w:val="0"/>
              <w:tabs>
                <w:tab w:val="left" w:pos="34"/>
                <w:tab w:val="left" w:pos="601"/>
                <w:tab w:val="left" w:pos="2260"/>
                <w:tab w:val="left" w:pos="4800"/>
                <w:tab w:val="right" w:pos="9060"/>
                <w:tab w:val="right" w:pos="9440"/>
              </w:tabs>
              <w:spacing w:line="240" w:lineRule="auto"/>
              <w:ind w:left="34" w:right="34"/>
              <w:jc w:val="both"/>
              <w:rPr>
                <w:b/>
                <w:color w:val="000000"/>
                <w:sz w:val="18"/>
                <w:lang w:bidi="x-none"/>
              </w:rPr>
            </w:pPr>
          </w:p>
          <w:p w:rsidR="00F74637" w:rsidRPr="00F74637" w:rsidRDefault="00F74637" w:rsidP="00A55193">
            <w:pPr>
              <w:widowControl w:val="0"/>
              <w:tabs>
                <w:tab w:val="left" w:pos="34"/>
                <w:tab w:val="left" w:pos="601"/>
                <w:tab w:val="left" w:pos="2260"/>
                <w:tab w:val="left" w:pos="4800"/>
                <w:tab w:val="right" w:pos="9060"/>
                <w:tab w:val="right" w:pos="9440"/>
              </w:tabs>
              <w:spacing w:line="240" w:lineRule="auto"/>
              <w:ind w:left="34" w:right="34"/>
              <w:jc w:val="both"/>
              <w:rPr>
                <w:b/>
                <w:color w:val="000000"/>
                <w:sz w:val="18"/>
                <w:lang w:bidi="x-none"/>
              </w:rPr>
            </w:pPr>
          </w:p>
        </w:tc>
        <w:tc>
          <w:tcPr>
            <w:tcW w:w="1961" w:type="pct"/>
          </w:tcPr>
          <w:p w:rsidR="00F74637" w:rsidRPr="00F74637" w:rsidRDefault="00F74637" w:rsidP="00F74637">
            <w:pPr>
              <w:widowControl w:val="0"/>
              <w:numPr>
                <w:ilvl w:val="0"/>
                <w:numId w:val="2"/>
              </w:numPr>
              <w:tabs>
                <w:tab w:val="left" w:pos="317"/>
                <w:tab w:val="left" w:pos="560"/>
                <w:tab w:val="left" w:pos="1120"/>
                <w:tab w:val="left" w:pos="2260"/>
                <w:tab w:val="left" w:pos="4800"/>
                <w:tab w:val="right" w:pos="9060"/>
                <w:tab w:val="right" w:pos="9440"/>
              </w:tabs>
              <w:spacing w:after="0" w:line="240" w:lineRule="auto"/>
              <w:ind w:left="317" w:right="11" w:hanging="283"/>
              <w:jc w:val="both"/>
              <w:rPr>
                <w:i/>
                <w:color w:val="000000"/>
                <w:sz w:val="18"/>
                <w:lang w:bidi="x-none"/>
              </w:rPr>
            </w:pPr>
            <w:r w:rsidRPr="00F74637">
              <w:rPr>
                <w:color w:val="000000"/>
                <w:sz w:val="18"/>
                <w:lang w:bidi="x-none"/>
              </w:rPr>
              <w:t xml:space="preserve">Complete all activities for Day 1 in the </w:t>
            </w:r>
            <w:r w:rsidRPr="00F74637">
              <w:rPr>
                <w:i/>
                <w:color w:val="000000"/>
                <w:sz w:val="18"/>
                <w:lang w:bidi="x-none"/>
              </w:rPr>
              <w:t>Daily Reflective Journal</w:t>
            </w:r>
            <w:r w:rsidRPr="00F74637">
              <w:rPr>
                <w:color w:val="000000"/>
                <w:sz w:val="18"/>
                <w:lang w:bidi="x-none"/>
              </w:rPr>
              <w:t xml:space="preserve"> including the </w:t>
            </w:r>
            <w:r w:rsidRPr="00F74637">
              <w:rPr>
                <w:i/>
                <w:color w:val="000000"/>
                <w:sz w:val="18"/>
                <w:lang w:bidi="x-none"/>
              </w:rPr>
              <w:t>Settling-in Questionnaire.</w:t>
            </w:r>
          </w:p>
          <w:p w:rsidR="00F74637" w:rsidRPr="00F74637" w:rsidRDefault="00F74637" w:rsidP="00A55193">
            <w:pPr>
              <w:widowControl w:val="0"/>
              <w:tabs>
                <w:tab w:val="left" w:pos="317"/>
                <w:tab w:val="left" w:pos="560"/>
                <w:tab w:val="left" w:pos="1120"/>
                <w:tab w:val="left" w:pos="2260"/>
                <w:tab w:val="left" w:pos="4800"/>
                <w:tab w:val="right" w:pos="9060"/>
                <w:tab w:val="right" w:pos="9440"/>
              </w:tabs>
              <w:spacing w:line="240" w:lineRule="auto"/>
              <w:ind w:left="34" w:right="11"/>
              <w:jc w:val="both"/>
              <w:rPr>
                <w:color w:val="000000"/>
                <w:sz w:val="18"/>
                <w:lang w:bidi="x-none"/>
              </w:rPr>
            </w:pPr>
          </w:p>
          <w:p w:rsidR="00F74637" w:rsidRPr="00F74637" w:rsidRDefault="00F74637" w:rsidP="00A55193">
            <w:pPr>
              <w:widowControl w:val="0"/>
              <w:tabs>
                <w:tab w:val="left" w:pos="317"/>
                <w:tab w:val="left" w:pos="560"/>
                <w:tab w:val="left" w:pos="1120"/>
                <w:tab w:val="left" w:pos="2260"/>
                <w:tab w:val="left" w:pos="4800"/>
                <w:tab w:val="right" w:pos="9060"/>
                <w:tab w:val="right" w:pos="9440"/>
              </w:tabs>
              <w:spacing w:line="240" w:lineRule="auto"/>
              <w:ind w:left="34" w:right="11"/>
              <w:jc w:val="both"/>
              <w:rPr>
                <w:color w:val="000000"/>
                <w:sz w:val="18"/>
                <w:lang w:bidi="x-none"/>
              </w:rPr>
            </w:pPr>
          </w:p>
          <w:p w:rsidR="00F74637" w:rsidRPr="00F74637" w:rsidRDefault="00F74637" w:rsidP="00A55193">
            <w:pPr>
              <w:widowControl w:val="0"/>
              <w:tabs>
                <w:tab w:val="left" w:pos="317"/>
                <w:tab w:val="left" w:pos="560"/>
                <w:tab w:val="left" w:pos="1120"/>
                <w:tab w:val="left" w:pos="2260"/>
                <w:tab w:val="left" w:pos="4800"/>
                <w:tab w:val="right" w:pos="9060"/>
                <w:tab w:val="right" w:pos="9440"/>
              </w:tabs>
              <w:spacing w:line="240" w:lineRule="auto"/>
              <w:ind w:left="34" w:right="11"/>
              <w:jc w:val="both"/>
              <w:rPr>
                <w:color w:val="000000"/>
                <w:sz w:val="18"/>
                <w:lang w:bidi="x-none"/>
              </w:rPr>
            </w:pPr>
          </w:p>
          <w:p w:rsidR="00F74637" w:rsidRPr="00F74637" w:rsidRDefault="00F74637" w:rsidP="00A55193">
            <w:pPr>
              <w:widowControl w:val="0"/>
              <w:tabs>
                <w:tab w:val="left" w:pos="317"/>
                <w:tab w:val="left" w:pos="560"/>
                <w:tab w:val="left" w:pos="1120"/>
                <w:tab w:val="left" w:pos="2260"/>
                <w:tab w:val="left" w:pos="4800"/>
                <w:tab w:val="right" w:pos="9060"/>
                <w:tab w:val="right" w:pos="9440"/>
              </w:tabs>
              <w:spacing w:line="240" w:lineRule="auto"/>
              <w:ind w:left="34" w:right="11"/>
              <w:jc w:val="both"/>
              <w:rPr>
                <w:color w:val="000000"/>
                <w:sz w:val="18"/>
                <w:lang w:bidi="x-none"/>
              </w:rPr>
            </w:pPr>
          </w:p>
          <w:p w:rsidR="00F74637" w:rsidRPr="00F74637" w:rsidRDefault="00F74637" w:rsidP="00A55193">
            <w:pPr>
              <w:widowControl w:val="0"/>
              <w:tabs>
                <w:tab w:val="left" w:pos="317"/>
                <w:tab w:val="left" w:pos="560"/>
                <w:tab w:val="left" w:pos="1120"/>
                <w:tab w:val="left" w:pos="2260"/>
                <w:tab w:val="left" w:pos="4800"/>
                <w:tab w:val="right" w:pos="9060"/>
                <w:tab w:val="right" w:pos="9440"/>
              </w:tabs>
              <w:spacing w:line="240" w:lineRule="auto"/>
              <w:ind w:left="34" w:right="11"/>
              <w:jc w:val="both"/>
              <w:rPr>
                <w:color w:val="000000"/>
                <w:sz w:val="18"/>
                <w:lang w:bidi="x-none"/>
              </w:rPr>
            </w:pPr>
          </w:p>
          <w:p w:rsidR="00F74637" w:rsidRPr="00F74637" w:rsidRDefault="00F74637" w:rsidP="00A55193">
            <w:pPr>
              <w:widowControl w:val="0"/>
              <w:tabs>
                <w:tab w:val="left" w:pos="317"/>
                <w:tab w:val="left" w:pos="560"/>
                <w:tab w:val="left" w:pos="1120"/>
                <w:tab w:val="left" w:pos="2260"/>
                <w:tab w:val="left" w:pos="4800"/>
                <w:tab w:val="right" w:pos="9060"/>
                <w:tab w:val="right" w:pos="9440"/>
              </w:tabs>
              <w:spacing w:line="240" w:lineRule="auto"/>
              <w:ind w:left="34" w:right="11"/>
              <w:jc w:val="both"/>
              <w:rPr>
                <w:color w:val="000000"/>
                <w:sz w:val="18"/>
                <w:lang w:bidi="x-none"/>
              </w:rPr>
            </w:pPr>
          </w:p>
          <w:p w:rsidR="00F74637" w:rsidRPr="00F74637" w:rsidRDefault="00F74637" w:rsidP="00A55193">
            <w:pPr>
              <w:widowControl w:val="0"/>
              <w:tabs>
                <w:tab w:val="left" w:pos="317"/>
                <w:tab w:val="left" w:pos="560"/>
                <w:tab w:val="left" w:pos="1120"/>
                <w:tab w:val="left" w:pos="2260"/>
                <w:tab w:val="left" w:pos="4800"/>
                <w:tab w:val="right" w:pos="9060"/>
                <w:tab w:val="right" w:pos="9440"/>
              </w:tabs>
              <w:spacing w:line="240" w:lineRule="auto"/>
              <w:ind w:left="34" w:right="11"/>
              <w:jc w:val="both"/>
              <w:rPr>
                <w:color w:val="000000"/>
                <w:sz w:val="18"/>
                <w:lang w:bidi="x-none"/>
              </w:rPr>
            </w:pPr>
          </w:p>
          <w:p w:rsidR="00F74637" w:rsidRPr="00F74637" w:rsidRDefault="00F74637" w:rsidP="00A55193">
            <w:pPr>
              <w:widowControl w:val="0"/>
              <w:tabs>
                <w:tab w:val="left" w:pos="317"/>
                <w:tab w:val="left" w:pos="560"/>
                <w:tab w:val="left" w:pos="1120"/>
                <w:tab w:val="left" w:pos="2260"/>
                <w:tab w:val="left" w:pos="4800"/>
                <w:tab w:val="right" w:pos="9060"/>
                <w:tab w:val="right" w:pos="9440"/>
              </w:tabs>
              <w:spacing w:line="240" w:lineRule="auto"/>
              <w:ind w:left="34" w:right="11"/>
              <w:jc w:val="both"/>
              <w:rPr>
                <w:color w:val="000000"/>
                <w:sz w:val="18"/>
                <w:lang w:bidi="x-none"/>
              </w:rPr>
            </w:pPr>
          </w:p>
          <w:p w:rsidR="00F74637" w:rsidRPr="00F74637" w:rsidRDefault="00F74637" w:rsidP="00A55193">
            <w:pPr>
              <w:widowControl w:val="0"/>
              <w:tabs>
                <w:tab w:val="left" w:pos="317"/>
                <w:tab w:val="left" w:pos="560"/>
                <w:tab w:val="left" w:pos="1120"/>
                <w:tab w:val="left" w:pos="2260"/>
                <w:tab w:val="left" w:pos="4800"/>
                <w:tab w:val="right" w:pos="9060"/>
                <w:tab w:val="right" w:pos="9440"/>
              </w:tabs>
              <w:spacing w:line="240" w:lineRule="auto"/>
              <w:ind w:left="34" w:right="11"/>
              <w:jc w:val="both"/>
              <w:rPr>
                <w:color w:val="000000"/>
                <w:sz w:val="18"/>
                <w:lang w:bidi="x-none"/>
              </w:rPr>
            </w:pPr>
          </w:p>
        </w:tc>
        <w:tc>
          <w:tcPr>
            <w:tcW w:w="2343" w:type="pct"/>
          </w:tcPr>
          <w:p w:rsidR="00F74637" w:rsidRPr="00F74637" w:rsidRDefault="00F74637" w:rsidP="00F74637">
            <w:pPr>
              <w:widowControl w:val="0"/>
              <w:numPr>
                <w:ilvl w:val="0"/>
                <w:numId w:val="2"/>
              </w:numPr>
              <w:tabs>
                <w:tab w:val="left" w:pos="317"/>
                <w:tab w:val="left" w:pos="1120"/>
                <w:tab w:val="left" w:pos="2260"/>
                <w:tab w:val="left" w:pos="4800"/>
                <w:tab w:val="right" w:pos="9060"/>
                <w:tab w:val="right" w:pos="9440"/>
              </w:tabs>
              <w:spacing w:after="0" w:line="240" w:lineRule="auto"/>
              <w:ind w:left="317" w:right="11" w:hanging="317"/>
              <w:jc w:val="both"/>
              <w:rPr>
                <w:color w:val="000000"/>
                <w:sz w:val="18"/>
                <w:lang w:bidi="x-none"/>
              </w:rPr>
            </w:pPr>
            <w:r w:rsidRPr="00F74637">
              <w:rPr>
                <w:color w:val="000000"/>
                <w:sz w:val="18"/>
                <w:lang w:bidi="x-none"/>
              </w:rPr>
              <w:t xml:space="preserve">Complete </w:t>
            </w:r>
            <w:r w:rsidRPr="00F74637">
              <w:rPr>
                <w:i/>
                <w:color w:val="000000"/>
                <w:sz w:val="18"/>
                <w:lang w:bidi="x-none"/>
              </w:rPr>
              <w:t>Settling-in Questionnaire</w:t>
            </w:r>
            <w:r w:rsidRPr="00F74637">
              <w:rPr>
                <w:color w:val="000000"/>
                <w:sz w:val="18"/>
                <w:lang w:bidi="x-none"/>
              </w:rPr>
              <w:t xml:space="preserve"> with Pre-service Educator.</w:t>
            </w:r>
          </w:p>
          <w:p w:rsidR="00F74637" w:rsidRPr="00F74637" w:rsidRDefault="00F74637" w:rsidP="00F74637">
            <w:pPr>
              <w:widowControl w:val="0"/>
              <w:numPr>
                <w:ilvl w:val="0"/>
                <w:numId w:val="2"/>
              </w:numPr>
              <w:tabs>
                <w:tab w:val="left" w:pos="317"/>
                <w:tab w:val="left" w:pos="1120"/>
                <w:tab w:val="left" w:pos="2260"/>
                <w:tab w:val="left" w:pos="4800"/>
                <w:tab w:val="right" w:pos="9060"/>
                <w:tab w:val="right" w:pos="9440"/>
              </w:tabs>
              <w:spacing w:after="0" w:line="240" w:lineRule="auto"/>
              <w:ind w:left="317" w:right="11" w:hanging="317"/>
              <w:jc w:val="both"/>
              <w:rPr>
                <w:color w:val="000000"/>
                <w:sz w:val="18"/>
                <w:lang w:bidi="x-none"/>
              </w:rPr>
            </w:pPr>
            <w:r w:rsidRPr="00F74637">
              <w:rPr>
                <w:color w:val="000000"/>
                <w:sz w:val="18"/>
                <w:lang w:bidi="x-none"/>
              </w:rPr>
              <w:t xml:space="preserve">Establish clear expectations for the Pre-service Educator. </w:t>
            </w:r>
          </w:p>
          <w:p w:rsidR="00F74637" w:rsidRPr="00F74637" w:rsidRDefault="00F74637" w:rsidP="00F74637">
            <w:pPr>
              <w:widowControl w:val="0"/>
              <w:numPr>
                <w:ilvl w:val="0"/>
                <w:numId w:val="2"/>
              </w:numPr>
              <w:tabs>
                <w:tab w:val="left" w:pos="317"/>
                <w:tab w:val="left" w:pos="1120"/>
                <w:tab w:val="left" w:pos="2260"/>
                <w:tab w:val="left" w:pos="4800"/>
                <w:tab w:val="right" w:pos="9060"/>
                <w:tab w:val="right" w:pos="9440"/>
              </w:tabs>
              <w:spacing w:after="0" w:line="240" w:lineRule="auto"/>
              <w:ind w:left="317" w:right="11" w:hanging="317"/>
              <w:jc w:val="both"/>
              <w:rPr>
                <w:color w:val="000000"/>
                <w:sz w:val="18"/>
                <w:lang w:bidi="x-none"/>
              </w:rPr>
            </w:pPr>
            <w:r w:rsidRPr="00F74637">
              <w:rPr>
                <w:color w:val="000000"/>
                <w:sz w:val="18"/>
                <w:lang w:bidi="x-none"/>
              </w:rPr>
              <w:t>Provide ongoing feedback and assistance with observation and reflection process.</w:t>
            </w:r>
          </w:p>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right="11"/>
              <w:jc w:val="both"/>
              <w:rPr>
                <w:color w:val="000000"/>
                <w:sz w:val="18"/>
                <w:lang w:bidi="x-none"/>
              </w:rPr>
            </w:pPr>
          </w:p>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right="11"/>
              <w:jc w:val="both"/>
              <w:rPr>
                <w:color w:val="000000"/>
                <w:sz w:val="18"/>
                <w:lang w:bidi="x-none"/>
              </w:rPr>
            </w:pPr>
          </w:p>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right="11"/>
              <w:jc w:val="both"/>
              <w:rPr>
                <w:color w:val="000000"/>
                <w:sz w:val="18"/>
                <w:lang w:bidi="x-none"/>
              </w:rPr>
            </w:pPr>
          </w:p>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right="11"/>
              <w:jc w:val="both"/>
              <w:rPr>
                <w:color w:val="000000"/>
                <w:sz w:val="18"/>
                <w:lang w:bidi="x-none"/>
              </w:rPr>
            </w:pPr>
          </w:p>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right="11"/>
              <w:jc w:val="both"/>
              <w:rPr>
                <w:color w:val="000000"/>
                <w:sz w:val="18"/>
                <w:lang w:bidi="x-none"/>
              </w:rPr>
            </w:pPr>
          </w:p>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right="11"/>
              <w:jc w:val="both"/>
              <w:rPr>
                <w:color w:val="000000"/>
                <w:sz w:val="18"/>
                <w:lang w:bidi="x-none"/>
              </w:rPr>
            </w:pPr>
          </w:p>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right="11"/>
              <w:jc w:val="both"/>
              <w:rPr>
                <w:color w:val="000000"/>
                <w:sz w:val="18"/>
                <w:lang w:bidi="x-none"/>
              </w:rPr>
            </w:pPr>
          </w:p>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right="11"/>
              <w:jc w:val="both"/>
              <w:rPr>
                <w:color w:val="000000"/>
                <w:sz w:val="18"/>
                <w:lang w:bidi="x-none"/>
              </w:rPr>
            </w:pPr>
          </w:p>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right="11"/>
              <w:jc w:val="both"/>
              <w:rPr>
                <w:color w:val="000000"/>
                <w:sz w:val="18"/>
                <w:lang w:bidi="x-none"/>
              </w:rPr>
            </w:pPr>
          </w:p>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right="11"/>
              <w:jc w:val="both"/>
              <w:rPr>
                <w:color w:val="000000"/>
                <w:sz w:val="18"/>
                <w:lang w:bidi="x-none"/>
              </w:rPr>
            </w:pPr>
          </w:p>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right="11"/>
              <w:jc w:val="both"/>
              <w:rPr>
                <w:color w:val="000000"/>
                <w:sz w:val="18"/>
                <w:lang w:bidi="x-none"/>
              </w:rPr>
            </w:pPr>
          </w:p>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right="11"/>
              <w:jc w:val="both"/>
              <w:rPr>
                <w:color w:val="000000"/>
                <w:sz w:val="18"/>
                <w:lang w:bidi="x-none"/>
              </w:rPr>
            </w:pPr>
          </w:p>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right="11"/>
              <w:jc w:val="both"/>
              <w:rPr>
                <w:color w:val="000000"/>
                <w:sz w:val="18"/>
                <w:lang w:bidi="x-none"/>
              </w:rPr>
            </w:pPr>
          </w:p>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right="11"/>
              <w:jc w:val="both"/>
              <w:rPr>
                <w:color w:val="000000"/>
                <w:sz w:val="18"/>
                <w:lang w:bidi="x-none"/>
              </w:rPr>
            </w:pPr>
          </w:p>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right="11"/>
              <w:jc w:val="both"/>
              <w:rPr>
                <w:color w:val="000000"/>
                <w:sz w:val="18"/>
                <w:lang w:bidi="x-none"/>
              </w:rPr>
            </w:pPr>
          </w:p>
          <w:p w:rsidR="00F74637" w:rsidRPr="00F74637" w:rsidRDefault="00F74637" w:rsidP="00F74637">
            <w:pPr>
              <w:widowControl w:val="0"/>
              <w:numPr>
                <w:ilvl w:val="0"/>
                <w:numId w:val="2"/>
              </w:numPr>
              <w:tabs>
                <w:tab w:val="left" w:pos="317"/>
                <w:tab w:val="left" w:pos="1120"/>
                <w:tab w:val="left" w:pos="2260"/>
                <w:tab w:val="left" w:pos="4800"/>
                <w:tab w:val="right" w:pos="9060"/>
                <w:tab w:val="right" w:pos="9440"/>
              </w:tabs>
              <w:spacing w:after="0" w:line="240" w:lineRule="auto"/>
              <w:ind w:left="317" w:right="11" w:hanging="317"/>
              <w:jc w:val="both"/>
              <w:rPr>
                <w:color w:val="000000"/>
                <w:sz w:val="18"/>
                <w:lang w:bidi="x-none"/>
              </w:rPr>
            </w:pPr>
            <w:r w:rsidRPr="00F74637">
              <w:rPr>
                <w:color w:val="000000"/>
                <w:sz w:val="18"/>
                <w:lang w:bidi="x-none"/>
              </w:rPr>
              <w:t>.</w:t>
            </w:r>
          </w:p>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right="11"/>
              <w:jc w:val="both"/>
              <w:rPr>
                <w:color w:val="000000"/>
                <w:sz w:val="18"/>
                <w:lang w:bidi="x-none"/>
              </w:rPr>
            </w:pPr>
          </w:p>
          <w:p w:rsidR="00F74637" w:rsidRPr="00F74637" w:rsidRDefault="00F74637" w:rsidP="00F74637">
            <w:pPr>
              <w:widowControl w:val="0"/>
              <w:numPr>
                <w:ilvl w:val="0"/>
                <w:numId w:val="2"/>
              </w:numPr>
              <w:tabs>
                <w:tab w:val="left" w:pos="317"/>
                <w:tab w:val="left" w:pos="1120"/>
                <w:tab w:val="left" w:pos="2260"/>
                <w:tab w:val="left" w:pos="4800"/>
                <w:tab w:val="right" w:pos="9060"/>
                <w:tab w:val="right" w:pos="9440"/>
              </w:tabs>
              <w:spacing w:after="0" w:line="240" w:lineRule="auto"/>
              <w:ind w:left="317" w:right="11" w:hanging="317"/>
              <w:jc w:val="both"/>
              <w:rPr>
                <w:color w:val="000000"/>
                <w:sz w:val="18"/>
                <w:lang w:bidi="x-none"/>
              </w:rPr>
            </w:pPr>
          </w:p>
        </w:tc>
      </w:tr>
      <w:tr w:rsidR="00F74637" w:rsidRPr="00F74637" w:rsidTr="00A55193">
        <w:tc>
          <w:tcPr>
            <w:tcW w:w="696" w:type="pct"/>
          </w:tcPr>
          <w:p w:rsidR="00F74637" w:rsidRPr="00F74637" w:rsidRDefault="00F74637" w:rsidP="00A55193">
            <w:pPr>
              <w:widowControl w:val="0"/>
              <w:tabs>
                <w:tab w:val="left" w:pos="34"/>
                <w:tab w:val="left" w:pos="601"/>
                <w:tab w:val="left" w:pos="2260"/>
                <w:tab w:val="left" w:pos="4800"/>
                <w:tab w:val="right" w:pos="9060"/>
                <w:tab w:val="right" w:pos="9440"/>
              </w:tabs>
              <w:spacing w:line="240" w:lineRule="auto"/>
              <w:ind w:left="34" w:right="34"/>
              <w:jc w:val="both"/>
              <w:rPr>
                <w:b/>
                <w:color w:val="000000"/>
                <w:sz w:val="18"/>
                <w:lang w:bidi="x-none"/>
              </w:rPr>
            </w:pPr>
            <w:r w:rsidRPr="00F74637">
              <w:rPr>
                <w:b/>
                <w:color w:val="000000"/>
                <w:sz w:val="18"/>
                <w:lang w:bidi="x-none"/>
              </w:rPr>
              <w:t>Day 2</w:t>
            </w:r>
          </w:p>
        </w:tc>
        <w:tc>
          <w:tcPr>
            <w:tcW w:w="1961" w:type="pct"/>
          </w:tcPr>
          <w:p w:rsidR="00F74637" w:rsidRPr="00F74637" w:rsidRDefault="00F74637" w:rsidP="00F74637">
            <w:pPr>
              <w:widowControl w:val="0"/>
              <w:numPr>
                <w:ilvl w:val="0"/>
                <w:numId w:val="3"/>
              </w:numPr>
              <w:tabs>
                <w:tab w:val="left" w:pos="317"/>
                <w:tab w:val="left" w:pos="560"/>
                <w:tab w:val="num" w:pos="780"/>
                <w:tab w:val="left" w:pos="1120"/>
                <w:tab w:val="left" w:pos="2260"/>
                <w:tab w:val="left" w:pos="4800"/>
                <w:tab w:val="right" w:pos="9060"/>
                <w:tab w:val="right" w:pos="9440"/>
              </w:tabs>
              <w:spacing w:after="0" w:line="240" w:lineRule="auto"/>
              <w:ind w:left="317" w:right="11" w:hanging="283"/>
              <w:jc w:val="both"/>
              <w:rPr>
                <w:color w:val="000000"/>
                <w:sz w:val="18"/>
                <w:lang w:bidi="x-none"/>
              </w:rPr>
            </w:pPr>
            <w:r w:rsidRPr="00F74637">
              <w:rPr>
                <w:color w:val="000000"/>
                <w:sz w:val="18"/>
                <w:lang w:bidi="x-none"/>
              </w:rPr>
              <w:t xml:space="preserve">Complete all activities in the </w:t>
            </w:r>
            <w:r w:rsidRPr="00F74637">
              <w:rPr>
                <w:i/>
                <w:color w:val="000000"/>
                <w:sz w:val="18"/>
                <w:lang w:bidi="x-none"/>
              </w:rPr>
              <w:t>Daily Reflective Journal</w:t>
            </w:r>
            <w:r w:rsidRPr="00F74637">
              <w:rPr>
                <w:color w:val="000000"/>
                <w:sz w:val="18"/>
                <w:lang w:bidi="x-none"/>
              </w:rPr>
              <w:t xml:space="preserve"> for Day 2.</w:t>
            </w:r>
          </w:p>
        </w:tc>
        <w:tc>
          <w:tcPr>
            <w:tcW w:w="2343" w:type="pct"/>
          </w:tcPr>
          <w:p w:rsidR="00F74637" w:rsidRPr="00F74637" w:rsidRDefault="00F74637" w:rsidP="00F74637">
            <w:pPr>
              <w:widowControl w:val="0"/>
              <w:numPr>
                <w:ilvl w:val="0"/>
                <w:numId w:val="3"/>
              </w:numPr>
              <w:tabs>
                <w:tab w:val="left" w:pos="317"/>
                <w:tab w:val="num" w:pos="780"/>
                <w:tab w:val="left" w:pos="1120"/>
                <w:tab w:val="left" w:pos="2260"/>
                <w:tab w:val="left" w:pos="4800"/>
                <w:tab w:val="right" w:pos="9060"/>
                <w:tab w:val="right" w:pos="9440"/>
              </w:tabs>
              <w:spacing w:after="0" w:line="240" w:lineRule="auto"/>
              <w:ind w:left="317" w:right="11" w:hanging="317"/>
              <w:jc w:val="both"/>
              <w:rPr>
                <w:color w:val="000000"/>
                <w:sz w:val="18"/>
                <w:lang w:bidi="x-none"/>
              </w:rPr>
            </w:pPr>
            <w:r w:rsidRPr="00F74637">
              <w:rPr>
                <w:color w:val="000000"/>
                <w:sz w:val="18"/>
                <w:lang w:bidi="x-none"/>
              </w:rPr>
              <w:t xml:space="preserve">Evaluate and sign Pre-service Educator’s activities in the </w:t>
            </w:r>
            <w:r w:rsidRPr="00F74637">
              <w:rPr>
                <w:i/>
                <w:color w:val="000000"/>
                <w:sz w:val="18"/>
                <w:lang w:bidi="x-none"/>
              </w:rPr>
              <w:t xml:space="preserve">Daily Reflective Journal </w:t>
            </w:r>
            <w:r w:rsidRPr="00F74637">
              <w:rPr>
                <w:color w:val="000000"/>
                <w:sz w:val="18"/>
                <w:lang w:bidi="x-none"/>
              </w:rPr>
              <w:t>for Day 1.</w:t>
            </w:r>
          </w:p>
          <w:p w:rsidR="00F74637" w:rsidRPr="00F74637" w:rsidRDefault="00F74637" w:rsidP="00F74637">
            <w:pPr>
              <w:widowControl w:val="0"/>
              <w:numPr>
                <w:ilvl w:val="0"/>
                <w:numId w:val="3"/>
              </w:numPr>
              <w:tabs>
                <w:tab w:val="left" w:pos="317"/>
                <w:tab w:val="num" w:pos="780"/>
                <w:tab w:val="left" w:pos="1120"/>
                <w:tab w:val="left" w:pos="2260"/>
                <w:tab w:val="left" w:pos="4800"/>
                <w:tab w:val="right" w:pos="9060"/>
                <w:tab w:val="right" w:pos="9440"/>
              </w:tabs>
              <w:spacing w:after="0" w:line="240" w:lineRule="auto"/>
              <w:ind w:left="317" w:right="11" w:hanging="317"/>
              <w:jc w:val="both"/>
              <w:rPr>
                <w:color w:val="000000"/>
                <w:sz w:val="18"/>
                <w:lang w:bidi="x-none"/>
              </w:rPr>
            </w:pPr>
            <w:r w:rsidRPr="00F74637">
              <w:rPr>
                <w:color w:val="000000"/>
                <w:sz w:val="18"/>
                <w:lang w:bidi="x-none"/>
              </w:rPr>
              <w:t>Provide ongoing feedback and assistance with observation and reflection process.</w:t>
            </w:r>
          </w:p>
          <w:p w:rsidR="00F74637" w:rsidRPr="00F74637" w:rsidRDefault="00F74637" w:rsidP="00A55193">
            <w:pPr>
              <w:widowControl w:val="0"/>
              <w:tabs>
                <w:tab w:val="left" w:pos="317"/>
                <w:tab w:val="num" w:pos="780"/>
                <w:tab w:val="left" w:pos="1120"/>
                <w:tab w:val="left" w:pos="2260"/>
                <w:tab w:val="left" w:pos="4800"/>
                <w:tab w:val="right" w:pos="9060"/>
                <w:tab w:val="right" w:pos="9440"/>
              </w:tabs>
              <w:spacing w:after="0" w:line="240" w:lineRule="auto"/>
              <w:ind w:left="317" w:right="11"/>
              <w:jc w:val="both"/>
              <w:rPr>
                <w:color w:val="000000"/>
                <w:sz w:val="8"/>
                <w:lang w:bidi="x-none"/>
              </w:rPr>
            </w:pPr>
          </w:p>
        </w:tc>
      </w:tr>
      <w:tr w:rsidR="00F74637" w:rsidRPr="00F74637" w:rsidTr="00A55193">
        <w:tc>
          <w:tcPr>
            <w:tcW w:w="696" w:type="pct"/>
          </w:tcPr>
          <w:p w:rsidR="00F74637" w:rsidRPr="00F74637" w:rsidRDefault="00F74637" w:rsidP="00A55193">
            <w:pPr>
              <w:widowControl w:val="0"/>
              <w:tabs>
                <w:tab w:val="left" w:pos="34"/>
                <w:tab w:val="left" w:pos="601"/>
                <w:tab w:val="left" w:pos="2260"/>
                <w:tab w:val="left" w:pos="4800"/>
                <w:tab w:val="right" w:pos="9060"/>
                <w:tab w:val="right" w:pos="9440"/>
              </w:tabs>
              <w:spacing w:line="240" w:lineRule="auto"/>
              <w:ind w:left="34" w:right="34"/>
              <w:jc w:val="both"/>
              <w:rPr>
                <w:b/>
                <w:color w:val="000000"/>
                <w:sz w:val="18"/>
                <w:lang w:bidi="x-none"/>
              </w:rPr>
            </w:pPr>
            <w:r w:rsidRPr="00F74637">
              <w:rPr>
                <w:b/>
                <w:color w:val="000000"/>
                <w:sz w:val="18"/>
                <w:lang w:bidi="x-none"/>
              </w:rPr>
              <w:t>Day 3</w:t>
            </w:r>
          </w:p>
        </w:tc>
        <w:tc>
          <w:tcPr>
            <w:tcW w:w="1961" w:type="pct"/>
          </w:tcPr>
          <w:p w:rsidR="00F74637" w:rsidRPr="00F74637" w:rsidRDefault="00F74637" w:rsidP="00F74637">
            <w:pPr>
              <w:widowControl w:val="0"/>
              <w:numPr>
                <w:ilvl w:val="0"/>
                <w:numId w:val="4"/>
              </w:numPr>
              <w:tabs>
                <w:tab w:val="left" w:pos="317"/>
                <w:tab w:val="left" w:pos="560"/>
                <w:tab w:val="left" w:pos="1120"/>
                <w:tab w:val="left" w:pos="2260"/>
                <w:tab w:val="left" w:pos="4428"/>
                <w:tab w:val="right" w:pos="9060"/>
                <w:tab w:val="right" w:pos="9440"/>
              </w:tabs>
              <w:spacing w:after="0" w:line="240" w:lineRule="auto"/>
              <w:ind w:left="317" w:right="11" w:hanging="283"/>
              <w:jc w:val="both"/>
              <w:rPr>
                <w:color w:val="000000"/>
                <w:sz w:val="18"/>
                <w:lang w:bidi="x-none"/>
              </w:rPr>
            </w:pPr>
            <w:r w:rsidRPr="00F74637">
              <w:rPr>
                <w:color w:val="000000"/>
                <w:sz w:val="18"/>
                <w:lang w:bidi="x-none"/>
              </w:rPr>
              <w:t xml:space="preserve">Complete all activities in the </w:t>
            </w:r>
            <w:r w:rsidRPr="00F74637">
              <w:rPr>
                <w:i/>
                <w:color w:val="000000"/>
                <w:sz w:val="18"/>
                <w:lang w:bidi="x-none"/>
              </w:rPr>
              <w:t>Daily Reflective Journal</w:t>
            </w:r>
            <w:r w:rsidRPr="00F74637">
              <w:rPr>
                <w:color w:val="000000"/>
                <w:sz w:val="18"/>
                <w:lang w:bidi="x-none"/>
              </w:rPr>
              <w:t xml:space="preserve"> for Day 3.</w:t>
            </w:r>
          </w:p>
        </w:tc>
        <w:tc>
          <w:tcPr>
            <w:tcW w:w="2343" w:type="pct"/>
          </w:tcPr>
          <w:p w:rsidR="00F74637" w:rsidRPr="00F74637" w:rsidRDefault="00F74637" w:rsidP="00F74637">
            <w:pPr>
              <w:widowControl w:val="0"/>
              <w:numPr>
                <w:ilvl w:val="0"/>
                <w:numId w:val="4"/>
              </w:numPr>
              <w:tabs>
                <w:tab w:val="left" w:pos="317"/>
                <w:tab w:val="left" w:pos="1120"/>
                <w:tab w:val="left" w:pos="2260"/>
                <w:tab w:val="left" w:pos="4800"/>
                <w:tab w:val="right" w:pos="9060"/>
                <w:tab w:val="right" w:pos="9440"/>
              </w:tabs>
              <w:spacing w:after="0" w:line="240" w:lineRule="auto"/>
              <w:ind w:left="317" w:right="11" w:hanging="317"/>
              <w:jc w:val="both"/>
              <w:rPr>
                <w:color w:val="000000"/>
                <w:sz w:val="18"/>
                <w:lang w:bidi="x-none"/>
              </w:rPr>
            </w:pPr>
            <w:r w:rsidRPr="00F74637">
              <w:rPr>
                <w:color w:val="000000"/>
                <w:sz w:val="18"/>
                <w:lang w:bidi="x-none"/>
              </w:rPr>
              <w:t xml:space="preserve">Evaluate and sign Pre-service Educator’s activities in the </w:t>
            </w:r>
            <w:r w:rsidRPr="00F74637">
              <w:rPr>
                <w:i/>
                <w:color w:val="000000"/>
                <w:sz w:val="18"/>
                <w:lang w:bidi="x-none"/>
              </w:rPr>
              <w:t xml:space="preserve">Daily Reflective Journal </w:t>
            </w:r>
            <w:r w:rsidRPr="00F74637">
              <w:rPr>
                <w:color w:val="000000"/>
                <w:sz w:val="18"/>
                <w:lang w:bidi="x-none"/>
              </w:rPr>
              <w:t>for Day 2.</w:t>
            </w:r>
          </w:p>
          <w:p w:rsidR="00F74637" w:rsidRPr="00F74637" w:rsidRDefault="00F74637" w:rsidP="00F74637">
            <w:pPr>
              <w:widowControl w:val="0"/>
              <w:numPr>
                <w:ilvl w:val="0"/>
                <w:numId w:val="4"/>
              </w:numPr>
              <w:tabs>
                <w:tab w:val="left" w:pos="317"/>
                <w:tab w:val="left" w:pos="1120"/>
                <w:tab w:val="left" w:pos="2260"/>
                <w:tab w:val="left" w:pos="4800"/>
                <w:tab w:val="right" w:pos="9060"/>
                <w:tab w:val="right" w:pos="9440"/>
              </w:tabs>
              <w:spacing w:after="0" w:line="240" w:lineRule="auto"/>
              <w:ind w:left="317" w:right="11" w:hanging="317"/>
              <w:jc w:val="both"/>
              <w:rPr>
                <w:color w:val="000000"/>
                <w:sz w:val="18"/>
                <w:lang w:bidi="x-none"/>
              </w:rPr>
            </w:pPr>
            <w:r w:rsidRPr="00F74637">
              <w:rPr>
                <w:color w:val="000000"/>
                <w:sz w:val="18"/>
                <w:lang w:bidi="x-none"/>
              </w:rPr>
              <w:t>Provide ongoing feedback and assistance with observation and reflection process.</w:t>
            </w:r>
          </w:p>
          <w:p w:rsidR="00F74637" w:rsidRPr="00F74637" w:rsidRDefault="00F74637" w:rsidP="00F74637">
            <w:pPr>
              <w:widowControl w:val="0"/>
              <w:numPr>
                <w:ilvl w:val="0"/>
                <w:numId w:val="4"/>
              </w:numPr>
              <w:tabs>
                <w:tab w:val="left" w:pos="317"/>
                <w:tab w:val="left" w:pos="1120"/>
                <w:tab w:val="left" w:pos="2260"/>
                <w:tab w:val="left" w:pos="4800"/>
                <w:tab w:val="right" w:pos="9060"/>
                <w:tab w:val="right" w:pos="9440"/>
              </w:tabs>
              <w:spacing w:after="0" w:line="240" w:lineRule="auto"/>
              <w:ind w:left="317" w:right="11" w:hanging="317"/>
              <w:jc w:val="both"/>
              <w:rPr>
                <w:color w:val="000000"/>
                <w:sz w:val="18"/>
                <w:lang w:bidi="x-none"/>
              </w:rPr>
            </w:pPr>
            <w:r w:rsidRPr="00F74637">
              <w:rPr>
                <w:color w:val="000000"/>
                <w:sz w:val="18"/>
                <w:lang w:bidi="x-none"/>
              </w:rPr>
              <w:t xml:space="preserve">Mid Point Review: Complete </w:t>
            </w:r>
            <w:r w:rsidRPr="00F74637">
              <w:rPr>
                <w:i/>
                <w:color w:val="000000"/>
                <w:sz w:val="18"/>
                <w:lang w:bidi="x-none"/>
              </w:rPr>
              <w:t>Pre-service Educator Concern Sheet</w:t>
            </w:r>
            <w:r w:rsidRPr="00F74637">
              <w:rPr>
                <w:color w:val="000000"/>
                <w:sz w:val="18"/>
                <w:lang w:bidi="x-none"/>
              </w:rPr>
              <w:t xml:space="preserve"> and fax to Professional Experience Office (only if necessary).</w:t>
            </w:r>
          </w:p>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left="317" w:right="11"/>
              <w:jc w:val="both"/>
              <w:rPr>
                <w:color w:val="000000"/>
                <w:sz w:val="8"/>
                <w:lang w:bidi="x-none"/>
              </w:rPr>
            </w:pPr>
          </w:p>
        </w:tc>
      </w:tr>
      <w:tr w:rsidR="00F74637" w:rsidRPr="00F74637" w:rsidTr="00A55193">
        <w:tc>
          <w:tcPr>
            <w:tcW w:w="696" w:type="pct"/>
          </w:tcPr>
          <w:p w:rsidR="00F74637" w:rsidRPr="00F74637" w:rsidRDefault="00F74637" w:rsidP="00A55193">
            <w:pPr>
              <w:widowControl w:val="0"/>
              <w:tabs>
                <w:tab w:val="left" w:pos="34"/>
                <w:tab w:val="left" w:pos="601"/>
                <w:tab w:val="left" w:pos="2260"/>
                <w:tab w:val="left" w:pos="4800"/>
                <w:tab w:val="right" w:pos="9060"/>
                <w:tab w:val="right" w:pos="9440"/>
              </w:tabs>
              <w:spacing w:line="240" w:lineRule="auto"/>
              <w:ind w:left="34" w:right="34"/>
              <w:jc w:val="both"/>
              <w:rPr>
                <w:b/>
                <w:color w:val="000000"/>
                <w:sz w:val="18"/>
                <w:lang w:bidi="x-none"/>
              </w:rPr>
            </w:pPr>
            <w:r w:rsidRPr="00F74637">
              <w:rPr>
                <w:b/>
                <w:color w:val="000000"/>
                <w:sz w:val="18"/>
                <w:lang w:bidi="x-none"/>
              </w:rPr>
              <w:t>Day 4</w:t>
            </w:r>
          </w:p>
        </w:tc>
        <w:tc>
          <w:tcPr>
            <w:tcW w:w="1961" w:type="pct"/>
          </w:tcPr>
          <w:p w:rsidR="00F74637" w:rsidRPr="00F74637" w:rsidRDefault="00F74637" w:rsidP="00F74637">
            <w:pPr>
              <w:widowControl w:val="0"/>
              <w:numPr>
                <w:ilvl w:val="0"/>
                <w:numId w:val="4"/>
              </w:numPr>
              <w:tabs>
                <w:tab w:val="left" w:pos="317"/>
                <w:tab w:val="left" w:pos="560"/>
                <w:tab w:val="left" w:pos="1120"/>
                <w:tab w:val="left" w:pos="2260"/>
                <w:tab w:val="left" w:pos="4428"/>
                <w:tab w:val="right" w:pos="9060"/>
                <w:tab w:val="right" w:pos="9440"/>
              </w:tabs>
              <w:spacing w:after="0" w:line="240" w:lineRule="auto"/>
              <w:ind w:left="317" w:right="11" w:hanging="283"/>
              <w:jc w:val="both"/>
              <w:rPr>
                <w:color w:val="000000"/>
                <w:sz w:val="18"/>
                <w:lang w:bidi="x-none"/>
              </w:rPr>
            </w:pPr>
            <w:r w:rsidRPr="00F74637">
              <w:rPr>
                <w:color w:val="000000"/>
                <w:sz w:val="18"/>
                <w:lang w:bidi="x-none"/>
              </w:rPr>
              <w:t xml:space="preserve">Complete all activities in the </w:t>
            </w:r>
            <w:r w:rsidRPr="00F74637">
              <w:rPr>
                <w:i/>
                <w:color w:val="000000"/>
                <w:sz w:val="18"/>
                <w:lang w:bidi="x-none"/>
              </w:rPr>
              <w:t>Daily Reflective Journal</w:t>
            </w:r>
            <w:r w:rsidRPr="00F74637">
              <w:rPr>
                <w:color w:val="000000"/>
                <w:sz w:val="18"/>
                <w:lang w:bidi="x-none"/>
              </w:rPr>
              <w:t xml:space="preserve"> for Day 4 including lesson plan based on Supervisor’s lesson.</w:t>
            </w:r>
          </w:p>
        </w:tc>
        <w:tc>
          <w:tcPr>
            <w:tcW w:w="2343" w:type="pct"/>
          </w:tcPr>
          <w:p w:rsidR="00F74637" w:rsidRPr="00F74637" w:rsidRDefault="00F74637" w:rsidP="00F74637">
            <w:pPr>
              <w:widowControl w:val="0"/>
              <w:numPr>
                <w:ilvl w:val="0"/>
                <w:numId w:val="4"/>
              </w:numPr>
              <w:tabs>
                <w:tab w:val="left" w:pos="317"/>
                <w:tab w:val="left" w:pos="1120"/>
                <w:tab w:val="left" w:pos="2260"/>
                <w:tab w:val="left" w:pos="4800"/>
                <w:tab w:val="right" w:pos="9060"/>
                <w:tab w:val="right" w:pos="9440"/>
              </w:tabs>
              <w:spacing w:after="0" w:line="240" w:lineRule="auto"/>
              <w:ind w:left="317" w:right="11" w:hanging="317"/>
              <w:jc w:val="both"/>
              <w:rPr>
                <w:color w:val="000000"/>
                <w:sz w:val="18"/>
                <w:lang w:bidi="x-none"/>
              </w:rPr>
            </w:pPr>
            <w:r w:rsidRPr="00F74637">
              <w:rPr>
                <w:color w:val="000000"/>
                <w:sz w:val="18"/>
                <w:lang w:bidi="x-none"/>
              </w:rPr>
              <w:t xml:space="preserve">Evaluate and sign Pre-service Educator’s activities in the </w:t>
            </w:r>
            <w:r w:rsidRPr="00F74637">
              <w:rPr>
                <w:i/>
                <w:color w:val="000000"/>
                <w:sz w:val="18"/>
                <w:lang w:bidi="x-none"/>
              </w:rPr>
              <w:t xml:space="preserve">Daily Reflective Journal </w:t>
            </w:r>
            <w:r w:rsidRPr="00F74637">
              <w:rPr>
                <w:color w:val="000000"/>
                <w:sz w:val="18"/>
                <w:lang w:bidi="x-none"/>
              </w:rPr>
              <w:t>for Day 3.</w:t>
            </w:r>
          </w:p>
          <w:p w:rsidR="00F74637" w:rsidRPr="00F74637" w:rsidRDefault="00F74637" w:rsidP="00F74637">
            <w:pPr>
              <w:widowControl w:val="0"/>
              <w:numPr>
                <w:ilvl w:val="0"/>
                <w:numId w:val="4"/>
              </w:numPr>
              <w:tabs>
                <w:tab w:val="left" w:pos="317"/>
                <w:tab w:val="left" w:pos="1120"/>
                <w:tab w:val="left" w:pos="2260"/>
                <w:tab w:val="left" w:pos="4800"/>
                <w:tab w:val="right" w:pos="9060"/>
                <w:tab w:val="right" w:pos="9440"/>
              </w:tabs>
              <w:spacing w:after="0" w:line="240" w:lineRule="auto"/>
              <w:ind w:left="317" w:right="11" w:hanging="317"/>
              <w:jc w:val="both"/>
              <w:rPr>
                <w:color w:val="000000"/>
                <w:sz w:val="18"/>
                <w:lang w:bidi="x-none"/>
              </w:rPr>
            </w:pPr>
            <w:r w:rsidRPr="00F74637">
              <w:rPr>
                <w:color w:val="000000"/>
                <w:sz w:val="18"/>
                <w:lang w:bidi="x-none"/>
              </w:rPr>
              <w:t>Provide ongoing feedback and assistance with observation and reflection process.</w:t>
            </w:r>
          </w:p>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right="11"/>
              <w:jc w:val="both"/>
              <w:rPr>
                <w:color w:val="000000"/>
                <w:sz w:val="8"/>
                <w:lang w:bidi="x-none"/>
              </w:rPr>
            </w:pPr>
          </w:p>
        </w:tc>
      </w:tr>
      <w:tr w:rsidR="00F74637" w:rsidRPr="00F74637" w:rsidTr="00A55193">
        <w:tc>
          <w:tcPr>
            <w:tcW w:w="696" w:type="pct"/>
          </w:tcPr>
          <w:p w:rsidR="00F74637" w:rsidRPr="00F74637" w:rsidRDefault="00F74637" w:rsidP="00A55193">
            <w:pPr>
              <w:widowControl w:val="0"/>
              <w:tabs>
                <w:tab w:val="left" w:pos="34"/>
                <w:tab w:val="left" w:pos="601"/>
                <w:tab w:val="left" w:pos="2260"/>
                <w:tab w:val="left" w:pos="4800"/>
                <w:tab w:val="right" w:pos="9060"/>
                <w:tab w:val="right" w:pos="9440"/>
              </w:tabs>
              <w:spacing w:line="240" w:lineRule="auto"/>
              <w:ind w:left="34" w:right="34"/>
              <w:jc w:val="both"/>
              <w:rPr>
                <w:b/>
                <w:color w:val="000000"/>
                <w:sz w:val="18"/>
                <w:lang w:bidi="x-none"/>
              </w:rPr>
            </w:pPr>
            <w:r w:rsidRPr="00F74637">
              <w:rPr>
                <w:b/>
                <w:color w:val="000000"/>
                <w:sz w:val="18"/>
                <w:lang w:bidi="x-none"/>
              </w:rPr>
              <w:t>Day 5</w:t>
            </w:r>
          </w:p>
        </w:tc>
        <w:tc>
          <w:tcPr>
            <w:tcW w:w="1961" w:type="pct"/>
          </w:tcPr>
          <w:p w:rsidR="00F74637" w:rsidRPr="00F74637" w:rsidRDefault="00F74637" w:rsidP="00F74637">
            <w:pPr>
              <w:widowControl w:val="0"/>
              <w:numPr>
                <w:ilvl w:val="0"/>
                <w:numId w:val="4"/>
              </w:numPr>
              <w:tabs>
                <w:tab w:val="left" w:pos="317"/>
                <w:tab w:val="left" w:pos="560"/>
                <w:tab w:val="left" w:pos="1120"/>
                <w:tab w:val="left" w:pos="2260"/>
                <w:tab w:val="left" w:pos="4428"/>
                <w:tab w:val="right" w:pos="9060"/>
                <w:tab w:val="right" w:pos="9440"/>
              </w:tabs>
              <w:spacing w:after="0" w:line="240" w:lineRule="auto"/>
              <w:ind w:left="317" w:right="11" w:hanging="283"/>
              <w:jc w:val="both"/>
              <w:rPr>
                <w:color w:val="000000"/>
                <w:sz w:val="18"/>
                <w:lang w:bidi="x-none"/>
              </w:rPr>
            </w:pPr>
            <w:r w:rsidRPr="00F74637">
              <w:rPr>
                <w:color w:val="000000"/>
                <w:sz w:val="18"/>
                <w:lang w:bidi="x-none"/>
              </w:rPr>
              <w:t xml:space="preserve">Complete all activities in the </w:t>
            </w:r>
            <w:r w:rsidRPr="00F74637">
              <w:rPr>
                <w:i/>
                <w:color w:val="000000"/>
                <w:sz w:val="18"/>
                <w:lang w:bidi="x-none"/>
              </w:rPr>
              <w:t xml:space="preserve">Daily Reflective Journal </w:t>
            </w:r>
            <w:r w:rsidRPr="00F74637">
              <w:rPr>
                <w:color w:val="000000"/>
                <w:sz w:val="18"/>
                <w:lang w:bidi="x-none"/>
              </w:rPr>
              <w:t>for Day 5.</w:t>
            </w:r>
          </w:p>
          <w:p w:rsidR="00F74637" w:rsidRPr="00F74637" w:rsidRDefault="00F74637" w:rsidP="00A55193">
            <w:pPr>
              <w:widowControl w:val="0"/>
              <w:tabs>
                <w:tab w:val="left" w:pos="317"/>
                <w:tab w:val="left" w:pos="560"/>
                <w:tab w:val="left" w:pos="1120"/>
                <w:tab w:val="left" w:pos="2260"/>
                <w:tab w:val="left" w:pos="4428"/>
                <w:tab w:val="right" w:pos="9060"/>
                <w:tab w:val="right" w:pos="9440"/>
              </w:tabs>
              <w:spacing w:line="240" w:lineRule="auto"/>
              <w:ind w:right="11"/>
              <w:jc w:val="both"/>
              <w:rPr>
                <w:color w:val="000000"/>
                <w:sz w:val="18"/>
                <w:lang w:bidi="x-none"/>
              </w:rPr>
            </w:pPr>
          </w:p>
        </w:tc>
        <w:tc>
          <w:tcPr>
            <w:tcW w:w="2343" w:type="pct"/>
          </w:tcPr>
          <w:p w:rsidR="00F74637" w:rsidRPr="00F74637" w:rsidRDefault="00F74637" w:rsidP="00F74637">
            <w:pPr>
              <w:widowControl w:val="0"/>
              <w:numPr>
                <w:ilvl w:val="0"/>
                <w:numId w:val="4"/>
              </w:numPr>
              <w:tabs>
                <w:tab w:val="left" w:pos="317"/>
                <w:tab w:val="left" w:pos="1120"/>
                <w:tab w:val="left" w:pos="2260"/>
                <w:tab w:val="left" w:pos="4800"/>
                <w:tab w:val="right" w:pos="9060"/>
                <w:tab w:val="right" w:pos="9440"/>
              </w:tabs>
              <w:spacing w:after="0" w:line="240" w:lineRule="auto"/>
              <w:ind w:left="317" w:right="11" w:hanging="317"/>
              <w:jc w:val="both"/>
              <w:rPr>
                <w:color w:val="000000"/>
                <w:sz w:val="18"/>
                <w:lang w:bidi="x-none"/>
              </w:rPr>
            </w:pPr>
            <w:r w:rsidRPr="00F74637">
              <w:rPr>
                <w:color w:val="000000"/>
                <w:sz w:val="18"/>
                <w:lang w:bidi="x-none"/>
              </w:rPr>
              <w:t xml:space="preserve">Evaluate and sign Pre-service Educator’s activities in the </w:t>
            </w:r>
            <w:r w:rsidRPr="00F74637">
              <w:rPr>
                <w:i/>
                <w:color w:val="000000"/>
                <w:sz w:val="18"/>
                <w:lang w:bidi="x-none"/>
              </w:rPr>
              <w:t xml:space="preserve">Daily Reflective Journal </w:t>
            </w:r>
            <w:r w:rsidRPr="00F74637">
              <w:rPr>
                <w:color w:val="000000"/>
                <w:sz w:val="18"/>
                <w:lang w:bidi="x-none"/>
              </w:rPr>
              <w:t>for Day 4.</w:t>
            </w:r>
          </w:p>
          <w:p w:rsidR="00F74637" w:rsidRPr="00F74637" w:rsidRDefault="00F74637" w:rsidP="00F74637">
            <w:pPr>
              <w:widowControl w:val="0"/>
              <w:numPr>
                <w:ilvl w:val="0"/>
                <w:numId w:val="4"/>
              </w:numPr>
              <w:tabs>
                <w:tab w:val="left" w:pos="317"/>
                <w:tab w:val="left" w:pos="1120"/>
                <w:tab w:val="left" w:pos="2260"/>
                <w:tab w:val="left" w:pos="4800"/>
                <w:tab w:val="right" w:pos="9060"/>
                <w:tab w:val="right" w:pos="9440"/>
              </w:tabs>
              <w:spacing w:after="0" w:line="240" w:lineRule="auto"/>
              <w:ind w:left="317" w:right="11" w:hanging="317"/>
              <w:jc w:val="both"/>
              <w:rPr>
                <w:color w:val="000000"/>
                <w:sz w:val="18"/>
                <w:lang w:bidi="x-none"/>
              </w:rPr>
            </w:pPr>
            <w:r w:rsidRPr="00F74637">
              <w:rPr>
                <w:color w:val="000000"/>
                <w:sz w:val="18"/>
                <w:lang w:bidi="x-none"/>
              </w:rPr>
              <w:t>Provide ongoing feedback and assistance with observation and reflection process.</w:t>
            </w:r>
          </w:p>
          <w:p w:rsidR="00F74637" w:rsidRPr="00F74637" w:rsidRDefault="00F74637" w:rsidP="00F74637">
            <w:pPr>
              <w:widowControl w:val="0"/>
              <w:numPr>
                <w:ilvl w:val="0"/>
                <w:numId w:val="4"/>
              </w:numPr>
              <w:tabs>
                <w:tab w:val="left" w:pos="317"/>
                <w:tab w:val="left" w:pos="1120"/>
                <w:tab w:val="left" w:pos="2260"/>
                <w:tab w:val="left" w:pos="4800"/>
                <w:tab w:val="right" w:pos="9060"/>
                <w:tab w:val="right" w:pos="9440"/>
              </w:tabs>
              <w:spacing w:after="0" w:line="240" w:lineRule="auto"/>
              <w:ind w:left="317" w:right="11" w:hanging="317"/>
              <w:jc w:val="both"/>
              <w:rPr>
                <w:color w:val="000000"/>
                <w:sz w:val="18"/>
                <w:lang w:bidi="x-none"/>
              </w:rPr>
            </w:pPr>
            <w:r w:rsidRPr="00F74637">
              <w:rPr>
                <w:color w:val="000000"/>
                <w:sz w:val="18"/>
                <w:lang w:bidi="x-none"/>
              </w:rPr>
              <w:t xml:space="preserve">Complete </w:t>
            </w:r>
            <w:r w:rsidRPr="00F74637">
              <w:rPr>
                <w:i/>
                <w:color w:val="000000"/>
                <w:sz w:val="18"/>
                <w:lang w:bidi="x-none"/>
              </w:rPr>
              <w:t>Final Report</w:t>
            </w:r>
            <w:r w:rsidRPr="00F74637">
              <w:rPr>
                <w:color w:val="000000"/>
                <w:sz w:val="18"/>
                <w:lang w:bidi="x-none"/>
              </w:rPr>
              <w:t xml:space="preserve"> for Pre-service Educator.</w:t>
            </w:r>
          </w:p>
          <w:p w:rsidR="00F74637" w:rsidRPr="00F74637" w:rsidRDefault="00F74637" w:rsidP="00A55193">
            <w:pPr>
              <w:widowControl w:val="0"/>
              <w:tabs>
                <w:tab w:val="left" w:pos="317"/>
                <w:tab w:val="left" w:pos="1120"/>
                <w:tab w:val="left" w:pos="2260"/>
                <w:tab w:val="left" w:pos="4800"/>
                <w:tab w:val="right" w:pos="9060"/>
                <w:tab w:val="right" w:pos="9440"/>
              </w:tabs>
              <w:spacing w:after="0" w:line="240" w:lineRule="auto"/>
              <w:ind w:left="317" w:right="11"/>
              <w:jc w:val="both"/>
              <w:rPr>
                <w:color w:val="000000"/>
                <w:sz w:val="8"/>
                <w:lang w:bidi="x-none"/>
              </w:rPr>
            </w:pPr>
          </w:p>
        </w:tc>
      </w:tr>
    </w:tbl>
    <w:p w:rsidR="00F74637" w:rsidRPr="00F74637" w:rsidRDefault="00F74637" w:rsidP="00F74637">
      <w:pPr>
        <w:pStyle w:val="Heading2"/>
        <w:rPr>
          <w:rFonts w:asciiTheme="minorHAnsi" w:hAnsiTheme="minorHAnsi"/>
          <w:color w:val="000000"/>
        </w:rPr>
      </w:pPr>
      <w:bookmarkStart w:id="10" w:name="_Toc125783294"/>
      <w:r w:rsidRPr="00F74637">
        <w:rPr>
          <w:rFonts w:asciiTheme="minorHAnsi" w:hAnsiTheme="minorHAnsi"/>
          <w:color w:val="000000"/>
        </w:rPr>
        <w:br w:type="page"/>
      </w:r>
      <w:bookmarkStart w:id="11" w:name="_Toc188066223"/>
      <w:r w:rsidRPr="00F74637">
        <w:rPr>
          <w:rFonts w:asciiTheme="minorHAnsi" w:hAnsiTheme="minorHAnsi"/>
          <w:color w:val="000000"/>
        </w:rPr>
        <w:lastRenderedPageBreak/>
        <w:t>PREX222 Activities Checklist</w:t>
      </w:r>
      <w:bookmarkEnd w:id="10"/>
      <w:bookmarkEnd w:id="11"/>
    </w:p>
    <w:p w:rsidR="00F74637" w:rsidRPr="00F74637" w:rsidRDefault="00F74637" w:rsidP="00F74637">
      <w:pPr>
        <w:widowControl w:val="0"/>
        <w:spacing w:line="240" w:lineRule="auto"/>
        <w:ind w:right="669"/>
        <w:jc w:val="both"/>
        <w:rPr>
          <w:color w:val="000000"/>
          <w:sz w:val="20"/>
          <w:szCs w:val="20"/>
        </w:rPr>
      </w:pPr>
      <w:r w:rsidRPr="00F74637">
        <w:rPr>
          <w:color w:val="000000"/>
          <w:sz w:val="20"/>
          <w:szCs w:val="20"/>
        </w:rPr>
        <w:t>Use the following activities checklist as you complete the five days of this program as part of your professional development.  This will be a useful addition to your e-portfolio</w:t>
      </w:r>
    </w:p>
    <w:p w:rsidR="00F74637" w:rsidRPr="00F74637" w:rsidRDefault="00F74637" w:rsidP="00F74637">
      <w:pPr>
        <w:widowControl w:val="0"/>
        <w:spacing w:after="0" w:line="240" w:lineRule="auto"/>
        <w:ind w:right="671"/>
        <w:jc w:val="both"/>
        <w:rPr>
          <w:color w:val="000000"/>
          <w:sz w:val="20"/>
          <w:szCs w:val="20"/>
        </w:rPr>
      </w:pPr>
      <w:r w:rsidRPr="00F74637">
        <w:rPr>
          <w:color w:val="000000"/>
          <w:sz w:val="20"/>
          <w:szCs w:val="20"/>
        </w:rPr>
        <w:t>NOTE Pre-service Educators and their supervisors can organise the order of these activities.  The majority will benefit from being revisited each day of the program.  However, it is expected that the Pre-service Educator will work towards small teaching activities for which they take responsibility in the latter stages of the program.</w:t>
      </w:r>
    </w:p>
    <w:tbl>
      <w:tblPr>
        <w:tblpPr w:leftFromText="180" w:rightFromText="180" w:vertAnchor="text" w:tblpY="1"/>
        <w:tblOverlap w:val="never"/>
        <w:tblW w:w="0" w:type="auto"/>
        <w:tblLayout w:type="fixed"/>
        <w:tblCellMar>
          <w:left w:w="80" w:type="dxa"/>
          <w:right w:w="80" w:type="dxa"/>
        </w:tblCellMar>
        <w:tblLook w:val="0000" w:firstRow="0" w:lastRow="0" w:firstColumn="0" w:lastColumn="0" w:noHBand="0" w:noVBand="0"/>
      </w:tblPr>
      <w:tblGrid>
        <w:gridCol w:w="6743"/>
        <w:gridCol w:w="2126"/>
      </w:tblGrid>
      <w:tr w:rsidR="00F74637" w:rsidRPr="00F74637" w:rsidTr="00A55193">
        <w:tc>
          <w:tcPr>
            <w:tcW w:w="6743" w:type="dxa"/>
          </w:tcPr>
          <w:p w:rsidR="00F74637" w:rsidRPr="00F74637" w:rsidRDefault="00F74637" w:rsidP="00A55193">
            <w:pPr>
              <w:widowControl w:val="0"/>
              <w:tabs>
                <w:tab w:val="left" w:pos="6760"/>
              </w:tabs>
              <w:spacing w:after="0" w:line="240" w:lineRule="auto"/>
              <w:ind w:left="520" w:hanging="520"/>
              <w:jc w:val="both"/>
              <w:rPr>
                <w:b/>
                <w:color w:val="000000"/>
                <w:sz w:val="20"/>
                <w:szCs w:val="20"/>
                <w:lang w:bidi="x-none"/>
              </w:rPr>
            </w:pPr>
          </w:p>
          <w:p w:rsidR="00F74637" w:rsidRPr="00F74637" w:rsidRDefault="00F74637" w:rsidP="00A55193">
            <w:pPr>
              <w:widowControl w:val="0"/>
              <w:tabs>
                <w:tab w:val="left" w:pos="6760"/>
              </w:tabs>
              <w:spacing w:after="0" w:line="240" w:lineRule="auto"/>
              <w:ind w:left="522" w:hanging="522"/>
              <w:rPr>
                <w:b/>
                <w:color w:val="000000"/>
                <w:sz w:val="20"/>
                <w:szCs w:val="20"/>
                <w:lang w:bidi="x-none"/>
              </w:rPr>
            </w:pPr>
            <w:r w:rsidRPr="00F74637">
              <w:rPr>
                <w:b/>
                <w:color w:val="000000"/>
                <w:sz w:val="20"/>
                <w:szCs w:val="20"/>
                <w:lang w:bidi="x-none"/>
              </w:rPr>
              <w:t>1.</w:t>
            </w:r>
            <w:r w:rsidRPr="00F74637">
              <w:rPr>
                <w:b/>
                <w:color w:val="000000"/>
                <w:sz w:val="20"/>
                <w:szCs w:val="20"/>
                <w:lang w:bidi="x-none"/>
              </w:rPr>
              <w:tab/>
              <w:t>THE SCHOOL AND CLASSROOM / AGENCY AS A PLACE OF LEARNING</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b/>
                <w:color w:val="000000"/>
                <w:sz w:val="20"/>
                <w:szCs w:val="20"/>
                <w:lang w:bidi="x-none"/>
              </w:rPr>
            </w:pPr>
          </w:p>
          <w:p w:rsidR="00F74637" w:rsidRPr="00F74637" w:rsidRDefault="00F74637" w:rsidP="00A55193">
            <w:pPr>
              <w:widowControl w:val="0"/>
              <w:tabs>
                <w:tab w:val="left" w:pos="6521"/>
              </w:tabs>
              <w:spacing w:after="0" w:line="240" w:lineRule="auto"/>
              <w:ind w:left="520" w:right="42" w:hanging="520"/>
              <w:jc w:val="center"/>
              <w:rPr>
                <w:b/>
                <w:color w:val="000000"/>
                <w:sz w:val="20"/>
                <w:szCs w:val="20"/>
                <w:lang w:bidi="x-none"/>
              </w:rPr>
            </w:pPr>
            <w:r w:rsidRPr="00F74637">
              <w:rPr>
                <w:b/>
                <w:color w:val="000000"/>
                <w:sz w:val="20"/>
                <w:szCs w:val="20"/>
                <w:lang w:bidi="x-none"/>
              </w:rPr>
              <w:t>TICK WHEN</w:t>
            </w:r>
          </w:p>
          <w:p w:rsidR="00F74637" w:rsidRPr="00F74637" w:rsidRDefault="00F74637" w:rsidP="00A55193">
            <w:pPr>
              <w:widowControl w:val="0"/>
              <w:tabs>
                <w:tab w:val="left" w:pos="6521"/>
              </w:tabs>
              <w:spacing w:after="0" w:line="240" w:lineRule="auto"/>
              <w:ind w:left="520" w:right="42" w:hanging="520"/>
              <w:jc w:val="center"/>
              <w:rPr>
                <w:b/>
                <w:color w:val="000000"/>
                <w:sz w:val="20"/>
                <w:szCs w:val="20"/>
                <w:lang w:bidi="x-none"/>
              </w:rPr>
            </w:pPr>
            <w:r w:rsidRPr="00F74637">
              <w:rPr>
                <w:b/>
                <w:color w:val="000000"/>
                <w:sz w:val="20"/>
                <w:szCs w:val="20"/>
                <w:lang w:bidi="x-none"/>
              </w:rPr>
              <w:t>COMPLETED</w:t>
            </w:r>
          </w:p>
        </w:tc>
      </w:tr>
      <w:tr w:rsidR="00F74637" w:rsidRPr="00F74637" w:rsidTr="00A55193">
        <w:tc>
          <w:tcPr>
            <w:tcW w:w="6743" w:type="dxa"/>
          </w:tcPr>
          <w:p w:rsidR="00F74637" w:rsidRPr="00F74637" w:rsidRDefault="00F74637" w:rsidP="00A55193">
            <w:pPr>
              <w:widowControl w:val="0"/>
              <w:tabs>
                <w:tab w:val="left" w:pos="6760"/>
              </w:tabs>
              <w:spacing w:after="0" w:line="240" w:lineRule="auto"/>
              <w:ind w:left="520" w:hanging="520"/>
              <w:jc w:val="both"/>
              <w:rPr>
                <w:smallCaps/>
                <w:color w:val="000000"/>
                <w:sz w:val="20"/>
                <w:szCs w:val="20"/>
                <w:lang w:bidi="x-none"/>
              </w:rPr>
            </w:pPr>
          </w:p>
          <w:p w:rsidR="00F74637" w:rsidRPr="00F74637" w:rsidRDefault="00F74637" w:rsidP="00A55193">
            <w:pPr>
              <w:widowControl w:val="0"/>
              <w:tabs>
                <w:tab w:val="left" w:pos="6760"/>
              </w:tabs>
              <w:spacing w:after="0" w:line="240" w:lineRule="auto"/>
              <w:ind w:left="520" w:hanging="520"/>
              <w:jc w:val="both"/>
              <w:rPr>
                <w:color w:val="000000"/>
                <w:sz w:val="20"/>
                <w:szCs w:val="20"/>
                <w:lang w:bidi="x-none"/>
              </w:rPr>
            </w:pPr>
            <w:r w:rsidRPr="00F74637">
              <w:rPr>
                <w:smallCaps/>
                <w:color w:val="000000"/>
                <w:sz w:val="20"/>
                <w:szCs w:val="20"/>
                <w:lang w:bidi="x-none"/>
              </w:rPr>
              <w:t>(</w:t>
            </w:r>
            <w:r w:rsidRPr="00F74637">
              <w:rPr>
                <w:color w:val="000000"/>
                <w:sz w:val="20"/>
                <w:szCs w:val="20"/>
                <w:lang w:bidi="x-none"/>
              </w:rPr>
              <w:t>i)</w:t>
            </w:r>
            <w:r w:rsidRPr="00F74637">
              <w:rPr>
                <w:color w:val="000000"/>
                <w:sz w:val="20"/>
                <w:szCs w:val="20"/>
                <w:lang w:bidi="x-none"/>
              </w:rPr>
              <w:tab/>
              <w:t>Dayroom  / Activity centre/Other as a learning environment</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2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Dayroom /Activity centre arrangement</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0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grouping of young adults</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1120"/>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0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aides and resources</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2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diversity of adults</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6760"/>
              </w:tabs>
              <w:spacing w:after="0" w:line="240" w:lineRule="auto"/>
              <w:ind w:left="522" w:hanging="522"/>
              <w:jc w:val="both"/>
              <w:rPr>
                <w:color w:val="000000"/>
                <w:sz w:val="20"/>
                <w:szCs w:val="20"/>
                <w:lang w:bidi="x-none"/>
              </w:rPr>
            </w:pPr>
          </w:p>
          <w:p w:rsidR="00F74637" w:rsidRPr="00F74637" w:rsidRDefault="00F74637" w:rsidP="00A55193">
            <w:pPr>
              <w:widowControl w:val="0"/>
              <w:tabs>
                <w:tab w:val="left" w:pos="6760"/>
              </w:tabs>
              <w:spacing w:after="0" w:line="240" w:lineRule="auto"/>
              <w:ind w:left="522" w:hanging="522"/>
              <w:jc w:val="both"/>
              <w:rPr>
                <w:color w:val="000000"/>
                <w:sz w:val="20"/>
                <w:szCs w:val="20"/>
                <w:lang w:bidi="x-none"/>
              </w:rPr>
            </w:pPr>
            <w:r w:rsidRPr="00F74637">
              <w:rPr>
                <w:color w:val="000000"/>
                <w:sz w:val="20"/>
                <w:szCs w:val="20"/>
                <w:lang w:bidi="x-none"/>
              </w:rPr>
              <w:t>(ii)</w:t>
            </w:r>
            <w:r w:rsidRPr="00F74637">
              <w:rPr>
                <w:color w:val="000000"/>
                <w:sz w:val="20"/>
                <w:szCs w:val="20"/>
                <w:lang w:bidi="x-none"/>
              </w:rPr>
              <w:tab/>
              <w:t>Organisation of the day</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2" w:hanging="522"/>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0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structure of day / timetable</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0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transitions between learning activities</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6760"/>
              </w:tabs>
              <w:spacing w:after="0" w:line="240" w:lineRule="auto"/>
              <w:ind w:left="520" w:hanging="520"/>
              <w:jc w:val="both"/>
              <w:rPr>
                <w:color w:val="000000"/>
                <w:sz w:val="20"/>
                <w:szCs w:val="20"/>
                <w:lang w:bidi="x-none"/>
              </w:rPr>
            </w:pPr>
          </w:p>
          <w:p w:rsidR="00F74637" w:rsidRPr="00F74637" w:rsidRDefault="00F74637" w:rsidP="00A55193">
            <w:pPr>
              <w:widowControl w:val="0"/>
              <w:tabs>
                <w:tab w:val="left" w:pos="6760"/>
              </w:tabs>
              <w:spacing w:after="0" w:line="240" w:lineRule="auto"/>
              <w:ind w:left="520" w:hanging="520"/>
              <w:jc w:val="both"/>
              <w:rPr>
                <w:color w:val="000000"/>
                <w:sz w:val="20"/>
                <w:szCs w:val="20"/>
                <w:lang w:bidi="x-none"/>
              </w:rPr>
            </w:pPr>
            <w:r w:rsidRPr="00F74637">
              <w:rPr>
                <w:color w:val="000000"/>
                <w:sz w:val="20"/>
                <w:szCs w:val="20"/>
                <w:lang w:bidi="x-none"/>
              </w:rPr>
              <w:t>(iii)</w:t>
            </w:r>
            <w:r w:rsidRPr="00F74637">
              <w:rPr>
                <w:color w:val="000000"/>
                <w:sz w:val="20"/>
                <w:szCs w:val="20"/>
                <w:lang w:bidi="x-none"/>
              </w:rPr>
              <w:tab/>
              <w:t>Communication with adults</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2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adult’s views on themselves</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2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views on centre</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567"/>
                <w:tab w:val="left" w:pos="6760"/>
              </w:tabs>
              <w:spacing w:after="0" w:line="240" w:lineRule="auto"/>
              <w:ind w:left="1134" w:hanging="1134"/>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views on teaching &amp; learning with a person with a disability in their preferred mode</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6760"/>
              </w:tabs>
              <w:spacing w:after="0" w:line="240" w:lineRule="auto"/>
              <w:ind w:left="522" w:hanging="522"/>
              <w:jc w:val="both"/>
              <w:rPr>
                <w:color w:val="000000"/>
                <w:sz w:val="20"/>
                <w:szCs w:val="20"/>
                <w:lang w:bidi="x-none"/>
              </w:rPr>
            </w:pPr>
          </w:p>
          <w:p w:rsidR="00F74637" w:rsidRPr="00F74637" w:rsidRDefault="00F74637" w:rsidP="00A55193">
            <w:pPr>
              <w:widowControl w:val="0"/>
              <w:tabs>
                <w:tab w:val="left" w:pos="6760"/>
              </w:tabs>
              <w:spacing w:after="0" w:line="240" w:lineRule="auto"/>
              <w:ind w:left="522" w:hanging="522"/>
              <w:jc w:val="both"/>
              <w:rPr>
                <w:color w:val="000000"/>
                <w:sz w:val="20"/>
                <w:szCs w:val="20"/>
                <w:lang w:bidi="x-none"/>
              </w:rPr>
            </w:pPr>
            <w:r w:rsidRPr="00F74637">
              <w:rPr>
                <w:color w:val="000000"/>
                <w:sz w:val="20"/>
                <w:szCs w:val="20"/>
                <w:lang w:bidi="x-none"/>
              </w:rPr>
              <w:t xml:space="preserve"> (iv)</w:t>
            </w:r>
            <w:r w:rsidRPr="00F74637">
              <w:rPr>
                <w:color w:val="000000"/>
                <w:sz w:val="20"/>
                <w:szCs w:val="20"/>
                <w:lang w:bidi="x-none"/>
              </w:rPr>
              <w:tab/>
              <w:t>Communication with facilitators</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6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issues in instruction</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2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effective teaching</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2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responses to working with people from diverse cultures</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6760"/>
              </w:tabs>
              <w:spacing w:after="0" w:line="240" w:lineRule="auto"/>
              <w:jc w:val="both"/>
              <w:rPr>
                <w:color w:val="000000"/>
                <w:sz w:val="20"/>
                <w:szCs w:val="20"/>
                <w:lang w:bidi="x-none"/>
              </w:rPr>
            </w:pPr>
          </w:p>
          <w:p w:rsidR="00F74637" w:rsidRPr="00F74637" w:rsidRDefault="00F74637" w:rsidP="00A55193">
            <w:pPr>
              <w:widowControl w:val="0"/>
              <w:tabs>
                <w:tab w:val="left" w:pos="6760"/>
              </w:tabs>
              <w:spacing w:after="0" w:line="240" w:lineRule="auto"/>
              <w:ind w:left="520" w:hanging="520"/>
              <w:jc w:val="both"/>
              <w:rPr>
                <w:b/>
                <w:color w:val="000000"/>
                <w:sz w:val="20"/>
                <w:szCs w:val="20"/>
                <w:lang w:bidi="x-none"/>
              </w:rPr>
            </w:pPr>
            <w:r w:rsidRPr="00F74637">
              <w:rPr>
                <w:b/>
                <w:color w:val="000000"/>
                <w:sz w:val="20"/>
                <w:szCs w:val="20"/>
                <w:lang w:bidi="x-none"/>
              </w:rPr>
              <w:t>2.</w:t>
            </w:r>
            <w:r w:rsidRPr="00F74637">
              <w:rPr>
                <w:b/>
                <w:color w:val="000000"/>
                <w:sz w:val="20"/>
                <w:szCs w:val="20"/>
                <w:lang w:bidi="x-none"/>
              </w:rPr>
              <w:tab/>
              <w:t>WHAT HAPPENS IN A AGENCY?</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6760"/>
              </w:tabs>
              <w:spacing w:after="0" w:line="240" w:lineRule="auto"/>
              <w:jc w:val="both"/>
              <w:rPr>
                <w:color w:val="000000"/>
                <w:sz w:val="20"/>
                <w:szCs w:val="20"/>
                <w:lang w:bidi="x-none"/>
              </w:rPr>
            </w:pPr>
          </w:p>
          <w:p w:rsidR="00F74637" w:rsidRPr="00F74637" w:rsidRDefault="00F74637" w:rsidP="00A55193">
            <w:pPr>
              <w:widowControl w:val="0"/>
              <w:tabs>
                <w:tab w:val="left" w:pos="6760"/>
              </w:tabs>
              <w:spacing w:after="0" w:line="240" w:lineRule="auto"/>
              <w:ind w:left="520" w:hanging="520"/>
              <w:jc w:val="both"/>
              <w:rPr>
                <w:color w:val="000000"/>
                <w:sz w:val="20"/>
                <w:szCs w:val="20"/>
                <w:lang w:bidi="x-none"/>
              </w:rPr>
            </w:pPr>
            <w:r w:rsidRPr="00F74637">
              <w:rPr>
                <w:color w:val="000000"/>
                <w:sz w:val="20"/>
                <w:szCs w:val="20"/>
                <w:lang w:bidi="x-none"/>
              </w:rPr>
              <w:t>(i)</w:t>
            </w:r>
            <w:r w:rsidRPr="00F74637">
              <w:rPr>
                <w:color w:val="000000"/>
                <w:sz w:val="20"/>
                <w:szCs w:val="20"/>
                <w:lang w:bidi="x-none"/>
              </w:rPr>
              <w:tab/>
              <w:t>Social interactions between clients and facilitators/staff</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0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interaction between adults</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2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difficulties in relating socially</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0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your strategies</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6760"/>
              </w:tabs>
              <w:spacing w:after="0" w:line="240" w:lineRule="auto"/>
              <w:jc w:val="both"/>
              <w:rPr>
                <w:color w:val="000000"/>
                <w:sz w:val="20"/>
                <w:szCs w:val="20"/>
                <w:lang w:bidi="x-none"/>
              </w:rPr>
            </w:pPr>
          </w:p>
          <w:p w:rsidR="00F74637" w:rsidRPr="00F74637" w:rsidRDefault="00F74637" w:rsidP="00A55193">
            <w:pPr>
              <w:widowControl w:val="0"/>
              <w:tabs>
                <w:tab w:val="left" w:pos="6760"/>
              </w:tabs>
              <w:spacing w:after="0" w:line="240" w:lineRule="auto"/>
              <w:ind w:left="520" w:hanging="520"/>
              <w:jc w:val="both"/>
              <w:rPr>
                <w:color w:val="000000"/>
                <w:sz w:val="20"/>
                <w:szCs w:val="20"/>
                <w:lang w:bidi="x-none"/>
              </w:rPr>
            </w:pPr>
            <w:r w:rsidRPr="00F74637">
              <w:rPr>
                <w:color w:val="000000"/>
                <w:sz w:val="20"/>
                <w:szCs w:val="20"/>
                <w:lang w:bidi="x-none"/>
              </w:rPr>
              <w:t>(ii)</w:t>
            </w:r>
            <w:r w:rsidRPr="00F74637">
              <w:rPr>
                <w:color w:val="000000"/>
                <w:sz w:val="20"/>
                <w:szCs w:val="20"/>
                <w:lang w:bidi="x-none"/>
              </w:rPr>
              <w:tab/>
              <w:t>Dayroom /Activity Centre Behaviour - Critical Incident</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2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behaviour</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2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facilitator’s response</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2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adult’s response</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0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your predicted response</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6760"/>
              </w:tabs>
              <w:spacing w:after="0" w:line="240" w:lineRule="auto"/>
              <w:jc w:val="both"/>
              <w:rPr>
                <w:color w:val="000000"/>
                <w:sz w:val="20"/>
                <w:szCs w:val="20"/>
                <w:lang w:bidi="x-none"/>
              </w:rPr>
            </w:pPr>
          </w:p>
          <w:p w:rsidR="00F74637" w:rsidRPr="00F74637" w:rsidRDefault="00F74637" w:rsidP="00A55193">
            <w:pPr>
              <w:widowControl w:val="0"/>
              <w:tabs>
                <w:tab w:val="left" w:pos="6760"/>
              </w:tabs>
              <w:spacing w:after="0" w:line="240" w:lineRule="auto"/>
              <w:ind w:left="520" w:hanging="520"/>
              <w:jc w:val="both"/>
              <w:rPr>
                <w:color w:val="000000"/>
                <w:sz w:val="20"/>
                <w:szCs w:val="20"/>
                <w:lang w:bidi="x-none"/>
              </w:rPr>
            </w:pPr>
            <w:r w:rsidRPr="00F74637">
              <w:rPr>
                <w:color w:val="000000"/>
                <w:sz w:val="20"/>
                <w:szCs w:val="20"/>
                <w:lang w:bidi="x-none"/>
              </w:rPr>
              <w:t>(iii)</w:t>
            </w:r>
            <w:r w:rsidRPr="00F74637">
              <w:rPr>
                <w:color w:val="000000"/>
                <w:sz w:val="20"/>
                <w:szCs w:val="20"/>
                <w:lang w:bidi="x-none"/>
              </w:rPr>
              <w:tab/>
              <w:t>Observing a Supervisor with a particular activity</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2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curriculum area if applicable</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20"/>
                <w:tab w:val="left" w:pos="6760"/>
              </w:tabs>
              <w:spacing w:after="0" w:line="240" w:lineRule="auto"/>
              <w:ind w:left="520" w:hanging="520"/>
              <w:rPr>
                <w:color w:val="000000"/>
                <w:sz w:val="20"/>
                <w:szCs w:val="20"/>
                <w:lang w:bidi="x-none"/>
              </w:rPr>
            </w:pPr>
            <w:r w:rsidRPr="00F74637">
              <w:rPr>
                <w:color w:val="000000"/>
                <w:sz w:val="20"/>
                <w:szCs w:val="20"/>
                <w:lang w:bidi="x-none"/>
              </w:rPr>
              <w:tab/>
              <w:t>•</w:t>
            </w:r>
            <w:r w:rsidRPr="00F74637">
              <w:rPr>
                <w:color w:val="000000"/>
                <w:sz w:val="20"/>
                <w:szCs w:val="20"/>
                <w:lang w:bidi="x-none"/>
              </w:rPr>
              <w:tab/>
              <w:t>introducing the activity (e.g. Transition To Work activity)</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1134" w:hanging="1134"/>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2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resources used</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20"/>
                <w:tab w:val="left" w:pos="6760"/>
              </w:tabs>
              <w:spacing w:after="0" w:line="240" w:lineRule="auto"/>
              <w:ind w:left="520" w:hanging="520"/>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assessing practices and exemplars</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0" w:hanging="520"/>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00"/>
                <w:tab w:val="left" w:pos="6760"/>
              </w:tabs>
              <w:spacing w:after="0" w:line="240" w:lineRule="auto"/>
              <w:ind w:left="522" w:hanging="522"/>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strategies</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2" w:hanging="522"/>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00"/>
                <w:tab w:val="left" w:pos="6760"/>
              </w:tabs>
              <w:spacing w:after="0" w:line="240" w:lineRule="auto"/>
              <w:ind w:left="522" w:hanging="522"/>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outcomes / aims</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2" w:hanging="522"/>
              <w:jc w:val="center"/>
              <w:rPr>
                <w:color w:val="000000"/>
                <w:sz w:val="20"/>
                <w:szCs w:val="20"/>
                <w:lang w:bidi="x-none"/>
              </w:rPr>
            </w:pPr>
          </w:p>
        </w:tc>
      </w:tr>
      <w:tr w:rsidR="00F74637" w:rsidRPr="00F74637" w:rsidTr="00A55193">
        <w:tc>
          <w:tcPr>
            <w:tcW w:w="6743" w:type="dxa"/>
          </w:tcPr>
          <w:p w:rsidR="00F74637" w:rsidRPr="00F74637" w:rsidRDefault="00F74637" w:rsidP="00A55193">
            <w:pPr>
              <w:widowControl w:val="0"/>
              <w:tabs>
                <w:tab w:val="left" w:pos="1120"/>
                <w:tab w:val="left" w:pos="6760"/>
              </w:tabs>
              <w:spacing w:after="0" w:line="240" w:lineRule="auto"/>
              <w:ind w:left="522" w:hanging="522"/>
              <w:jc w:val="both"/>
              <w:rPr>
                <w:color w:val="000000"/>
                <w:sz w:val="20"/>
                <w:szCs w:val="20"/>
                <w:lang w:bidi="x-none"/>
              </w:rPr>
            </w:pPr>
            <w:r w:rsidRPr="00F74637">
              <w:rPr>
                <w:color w:val="000000"/>
                <w:sz w:val="20"/>
                <w:szCs w:val="20"/>
                <w:lang w:bidi="x-none"/>
              </w:rPr>
              <w:tab/>
              <w:t>•</w:t>
            </w:r>
            <w:r w:rsidRPr="00F74637">
              <w:rPr>
                <w:color w:val="000000"/>
                <w:sz w:val="20"/>
                <w:szCs w:val="20"/>
                <w:lang w:bidi="x-none"/>
              </w:rPr>
              <w:tab/>
              <w:t>your evaluation of the activity program</w:t>
            </w:r>
          </w:p>
        </w:tc>
        <w:tc>
          <w:tcPr>
            <w:tcW w:w="2126" w:type="dxa"/>
            <w:tcBorders>
              <w:top w:val="single" w:sz="6" w:space="0" w:color="auto"/>
              <w:left w:val="single" w:sz="6" w:space="0" w:color="auto"/>
              <w:bottom w:val="single" w:sz="6" w:space="0" w:color="auto"/>
              <w:right w:val="single" w:sz="6" w:space="0" w:color="auto"/>
            </w:tcBorders>
          </w:tcPr>
          <w:p w:rsidR="00F74637" w:rsidRPr="00F74637" w:rsidRDefault="00F74637" w:rsidP="00A55193">
            <w:pPr>
              <w:widowControl w:val="0"/>
              <w:tabs>
                <w:tab w:val="left" w:pos="6663"/>
              </w:tabs>
              <w:spacing w:after="0" w:line="240" w:lineRule="auto"/>
              <w:ind w:left="522" w:hanging="522"/>
              <w:jc w:val="center"/>
              <w:rPr>
                <w:color w:val="000000"/>
                <w:sz w:val="20"/>
                <w:szCs w:val="20"/>
                <w:lang w:bidi="x-none"/>
              </w:rPr>
            </w:pPr>
          </w:p>
        </w:tc>
      </w:tr>
      <w:bookmarkEnd w:id="0"/>
      <w:bookmarkEnd w:id="1"/>
      <w:bookmarkEnd w:id="2"/>
      <w:bookmarkEnd w:id="3"/>
      <w:bookmarkEnd w:id="4"/>
      <w:bookmarkEnd w:id="5"/>
      <w:bookmarkEnd w:id="6"/>
      <w:bookmarkEnd w:id="7"/>
      <w:bookmarkEnd w:id="8"/>
    </w:tbl>
    <w:p w:rsidR="002720BF" w:rsidRPr="00F74637" w:rsidRDefault="002720BF"/>
    <w:sectPr w:rsidR="002720BF" w:rsidRPr="00F74637" w:rsidSect="00F7463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92E55"/>
    <w:multiLevelType w:val="hybridMultilevel"/>
    <w:tmpl w:val="78E08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BA3D6B"/>
    <w:multiLevelType w:val="hybridMultilevel"/>
    <w:tmpl w:val="C5526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4B59BF"/>
    <w:multiLevelType w:val="hybridMultilevel"/>
    <w:tmpl w:val="73E4878E"/>
    <w:lvl w:ilvl="0" w:tplc="04090001">
      <w:start w:val="1"/>
      <w:numFmt w:val="bullet"/>
      <w:lvlText w:val=""/>
      <w:lvlJc w:val="left"/>
      <w:pPr>
        <w:tabs>
          <w:tab w:val="num" w:pos="720"/>
        </w:tabs>
        <w:ind w:left="720" w:hanging="360"/>
      </w:pPr>
      <w:rPr>
        <w:rFonts w:ascii="Symbol" w:hAnsi="Symbol" w:hint="default"/>
      </w:rPr>
    </w:lvl>
    <w:lvl w:ilvl="1" w:tplc="30E88CAC">
      <w:start w:val="1"/>
      <w:numFmt w:val="bullet"/>
      <w:lvlText w:val=""/>
      <w:lvlJc w:val="left"/>
      <w:pPr>
        <w:tabs>
          <w:tab w:val="num" w:pos="1440"/>
        </w:tabs>
        <w:ind w:left="1440" w:hanging="360"/>
      </w:pPr>
      <w:rPr>
        <w:rFonts w:ascii="Symbol" w:hAnsi="Symbol" w:hint="default"/>
        <w:color w:val="auto"/>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7E3B06"/>
    <w:multiLevelType w:val="hybridMultilevel"/>
    <w:tmpl w:val="06A687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lpnBEGczYej2LR+qJH3AXbQaaT0=" w:salt="0uRHioqnjzUymXZNAJZU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37"/>
    <w:rsid w:val="002720BF"/>
    <w:rsid w:val="0030455B"/>
    <w:rsid w:val="00872ACA"/>
    <w:rsid w:val="00F74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5DEA0-D2A3-4253-8BA6-374E590F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37"/>
  </w:style>
  <w:style w:type="paragraph" w:styleId="Heading1">
    <w:name w:val="heading 1"/>
    <w:next w:val="Normal"/>
    <w:link w:val="Heading1Char"/>
    <w:qFormat/>
    <w:rsid w:val="00F74637"/>
    <w:pPr>
      <w:keepNext/>
      <w:spacing w:before="360" w:after="120" w:line="240" w:lineRule="auto"/>
      <w:outlineLvl w:val="0"/>
    </w:pPr>
    <w:rPr>
      <w:rFonts w:ascii="Lucida Sans" w:eastAsia="Times" w:hAnsi="Lucida Sans" w:cs="Times New Roman"/>
      <w:b/>
      <w:color w:val="408000"/>
      <w:sz w:val="36"/>
      <w:szCs w:val="48"/>
      <w:lang w:eastAsia="en-AU"/>
    </w:rPr>
  </w:style>
  <w:style w:type="paragraph" w:styleId="Heading2">
    <w:name w:val="heading 2"/>
    <w:basedOn w:val="Heading1"/>
    <w:next w:val="Normal"/>
    <w:link w:val="Heading2Char"/>
    <w:qFormat/>
    <w:rsid w:val="00F74637"/>
    <w:pPr>
      <w:spacing w:before="240" w:after="80"/>
      <w:outlineLvl w:val="1"/>
    </w:pPr>
    <w:rPr>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637"/>
    <w:rPr>
      <w:rFonts w:ascii="Lucida Sans" w:eastAsia="Times" w:hAnsi="Lucida Sans" w:cs="Times New Roman"/>
      <w:b/>
      <w:color w:val="408000"/>
      <w:sz w:val="36"/>
      <w:szCs w:val="48"/>
      <w:lang w:eastAsia="en-AU"/>
    </w:rPr>
  </w:style>
  <w:style w:type="character" w:customStyle="1" w:styleId="Heading2Char">
    <w:name w:val="Heading 2 Char"/>
    <w:basedOn w:val="DefaultParagraphFont"/>
    <w:link w:val="Heading2"/>
    <w:rsid w:val="00F74637"/>
    <w:rPr>
      <w:rFonts w:ascii="Lucida Sans" w:eastAsia="Times" w:hAnsi="Lucida Sans" w:cs="Times New Roman"/>
      <w:b/>
      <w:color w:val="408000"/>
      <w:sz w:val="32"/>
      <w:szCs w:val="40"/>
      <w:lang w:eastAsia="en-AU"/>
    </w:rPr>
  </w:style>
  <w:style w:type="paragraph" w:styleId="BalloonText">
    <w:name w:val="Balloon Text"/>
    <w:basedOn w:val="Normal"/>
    <w:link w:val="BalloonTextChar"/>
    <w:uiPriority w:val="99"/>
    <w:semiHidden/>
    <w:unhideWhenUsed/>
    <w:rsid w:val="00F74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3705</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Sue Haydon</cp:lastModifiedBy>
  <cp:revision>2</cp:revision>
  <dcterms:created xsi:type="dcterms:W3CDTF">2017-03-31T02:53:00Z</dcterms:created>
  <dcterms:modified xsi:type="dcterms:W3CDTF">2017-03-31T02:53:00Z</dcterms:modified>
</cp:coreProperties>
</file>