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A2" w:rsidRDefault="00A214DE" w:rsidP="00A02EA2">
      <w:pPr>
        <w:pStyle w:val="Title"/>
        <w:rPr>
          <w:color w:val="E36C0A" w:themeColor="accent6" w:themeShade="BF"/>
        </w:rPr>
      </w:pPr>
      <w:r w:rsidRPr="004B1310">
        <w:rPr>
          <w:color w:val="E36C0A" w:themeColor="accent6" w:themeShade="BF"/>
        </w:rPr>
        <w:br/>
      </w:r>
      <w:r w:rsidR="00A02EA2" w:rsidRPr="004B1310">
        <w:rPr>
          <w:color w:val="E36C0A" w:themeColor="accent6" w:themeShade="BF"/>
        </w:rPr>
        <w:t xml:space="preserve">Course Review: </w:t>
      </w:r>
      <w:r w:rsidR="00A02EA2">
        <w:rPr>
          <w:color w:val="E36C0A" w:themeColor="accent6" w:themeShade="BF"/>
        </w:rPr>
        <w:t xml:space="preserve"> Step 3</w:t>
      </w:r>
    </w:p>
    <w:p w:rsidR="00A02EA2" w:rsidRDefault="00A02EA2" w:rsidP="0015128F">
      <w:pPr>
        <w:pStyle w:val="Title"/>
        <w:rPr>
          <w:color w:val="E36C0A" w:themeColor="accent6" w:themeShade="BF"/>
        </w:rPr>
      </w:pPr>
    </w:p>
    <w:p w:rsidR="003473CE" w:rsidRPr="004B1310" w:rsidRDefault="003A1270" w:rsidP="0015128F">
      <w:pPr>
        <w:pStyle w:val="Title"/>
        <w:rPr>
          <w:color w:val="E36C0A" w:themeColor="accent6" w:themeShade="BF"/>
        </w:rPr>
      </w:pPr>
      <w:r w:rsidRPr="004B1310">
        <w:rPr>
          <w:color w:val="E36C0A" w:themeColor="accent6" w:themeShade="BF"/>
        </w:rPr>
        <w:t>[</w:t>
      </w:r>
      <w:proofErr w:type="gramStart"/>
      <w:r w:rsidRPr="004B1310">
        <w:rPr>
          <w:color w:val="E36C0A" w:themeColor="accent6" w:themeShade="BF"/>
        </w:rPr>
        <w:t>insert</w:t>
      </w:r>
      <w:proofErr w:type="gramEnd"/>
      <w:r w:rsidRPr="004B1310">
        <w:rPr>
          <w:color w:val="E36C0A" w:themeColor="accent6" w:themeShade="BF"/>
        </w:rPr>
        <w:t xml:space="preserve"> </w:t>
      </w:r>
      <w:r w:rsidR="00A214DE" w:rsidRPr="004B1310">
        <w:rPr>
          <w:color w:val="E36C0A" w:themeColor="accent6" w:themeShade="BF"/>
        </w:rPr>
        <w:t>Title of Course(s)</w:t>
      </w:r>
      <w:r w:rsidRPr="004B1310">
        <w:rPr>
          <w:color w:val="E36C0A" w:themeColor="accent6" w:themeShade="BF"/>
        </w:rPr>
        <w:t>]</w:t>
      </w:r>
    </w:p>
    <w:p w:rsidR="00E63E75" w:rsidRDefault="00E63E75" w:rsidP="0015128F">
      <w:pPr>
        <w:pStyle w:val="Title"/>
        <w:rPr>
          <w:color w:val="E36C0A" w:themeColor="accent6" w:themeShade="BF"/>
        </w:rPr>
      </w:pPr>
    </w:p>
    <w:p w:rsidR="00E63E75" w:rsidRDefault="00E63E75" w:rsidP="0015128F">
      <w:pPr>
        <w:pStyle w:val="Title"/>
        <w:rPr>
          <w:color w:val="E36C0A" w:themeColor="accent6" w:themeShade="BF"/>
        </w:rPr>
      </w:pPr>
    </w:p>
    <w:p w:rsidR="00E63E75" w:rsidRPr="00E63E75" w:rsidRDefault="00E63E75" w:rsidP="0015128F">
      <w:pPr>
        <w:pStyle w:val="Title"/>
        <w:rPr>
          <w:color w:val="E36C0A" w:themeColor="accent6" w:themeShade="BF"/>
          <w:sz w:val="56"/>
          <w:szCs w:val="56"/>
        </w:rPr>
      </w:pPr>
    </w:p>
    <w:p w:rsidR="00E63E75" w:rsidRPr="00E63E75" w:rsidRDefault="00E63E75" w:rsidP="0015128F">
      <w:pPr>
        <w:pStyle w:val="Title"/>
        <w:rPr>
          <w:color w:val="E36C0A" w:themeColor="accent6" w:themeShade="BF"/>
          <w:sz w:val="56"/>
          <w:szCs w:val="56"/>
        </w:rPr>
      </w:pPr>
      <w:r w:rsidRPr="00E63E75">
        <w:rPr>
          <w:color w:val="E36C0A" w:themeColor="accent6" w:themeShade="BF"/>
          <w:sz w:val="56"/>
          <w:szCs w:val="56"/>
        </w:rPr>
        <w:t>SCHOOL RESPONSE</w:t>
      </w:r>
    </w:p>
    <w:p w:rsidR="00E63E75" w:rsidRDefault="00E63E75" w:rsidP="0015128F">
      <w:pPr>
        <w:pStyle w:val="Title"/>
        <w:rPr>
          <w:color w:val="E36C0A" w:themeColor="accent6" w:themeShade="BF"/>
        </w:rPr>
      </w:pPr>
    </w:p>
    <w:p w:rsidR="00E63E75" w:rsidRDefault="00E63E75" w:rsidP="0015128F">
      <w:pPr>
        <w:pStyle w:val="Title"/>
        <w:rPr>
          <w:color w:val="E36C0A" w:themeColor="accent6" w:themeShade="BF"/>
        </w:rPr>
      </w:pPr>
    </w:p>
    <w:p w:rsidR="00113E91" w:rsidRPr="004B1310" w:rsidRDefault="003473CE" w:rsidP="0015128F">
      <w:pPr>
        <w:pStyle w:val="Title"/>
        <w:rPr>
          <w:color w:val="E36C0A" w:themeColor="accent6" w:themeShade="BF"/>
        </w:rPr>
      </w:pPr>
      <w:r w:rsidRPr="004B1310">
        <w:rPr>
          <w:color w:val="E36C0A" w:themeColor="accent6" w:themeShade="BF"/>
        </w:rPr>
        <w:br/>
        <w:t>[</w:t>
      </w:r>
      <w:proofErr w:type="gramStart"/>
      <w:r w:rsidRPr="004B1310">
        <w:rPr>
          <w:color w:val="E36C0A" w:themeColor="accent6" w:themeShade="BF"/>
        </w:rPr>
        <w:t>insert</w:t>
      </w:r>
      <w:proofErr w:type="gramEnd"/>
      <w:r w:rsidRPr="004B1310">
        <w:rPr>
          <w:color w:val="E36C0A" w:themeColor="accent6" w:themeShade="BF"/>
        </w:rPr>
        <w:t xml:space="preserve"> date of this report]</w:t>
      </w:r>
    </w:p>
    <w:p w:rsidR="002D5D04" w:rsidRDefault="002D5D04">
      <w:r>
        <w:br w:type="page"/>
      </w:r>
    </w:p>
    <w:p w:rsidR="003473CE" w:rsidRPr="003473CE" w:rsidRDefault="003473CE" w:rsidP="003473C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0836"/>
      </w:tblGrid>
      <w:tr w:rsidR="00113E91" w:rsidTr="0072596C">
        <w:tc>
          <w:tcPr>
            <w:tcW w:w="1116" w:type="pct"/>
          </w:tcPr>
          <w:p w:rsidR="00113E91" w:rsidRPr="00113E91" w:rsidRDefault="00113E91" w:rsidP="00113E91">
            <w:pPr>
              <w:rPr>
                <w:rFonts w:ascii="Avenir Next Regular" w:hAnsi="Avenir Next Regular"/>
                <w:b/>
                <w:sz w:val="22"/>
                <w:szCs w:val="22"/>
              </w:rPr>
            </w:pPr>
            <w:r w:rsidRPr="00113E91">
              <w:rPr>
                <w:rFonts w:ascii="Avenir Next Regular" w:hAnsi="Avenir Next Regular"/>
                <w:b/>
                <w:sz w:val="22"/>
                <w:szCs w:val="22"/>
              </w:rPr>
              <w:t>Date of Review</w:t>
            </w:r>
            <w:r w:rsidR="0057037E">
              <w:rPr>
                <w:rFonts w:ascii="Avenir Next Regular" w:hAnsi="Avenir Next Regular"/>
                <w:b/>
                <w:sz w:val="22"/>
                <w:szCs w:val="22"/>
              </w:rPr>
              <w:t xml:space="preserve"> Panel Report</w:t>
            </w:r>
            <w:r w:rsidRPr="00113E91">
              <w:rPr>
                <w:rFonts w:ascii="Avenir Next Regular" w:hAnsi="Avenir Next Regular"/>
                <w:b/>
                <w:sz w:val="22"/>
                <w:szCs w:val="22"/>
              </w:rPr>
              <w:t>:</w:t>
            </w:r>
          </w:p>
        </w:tc>
        <w:tc>
          <w:tcPr>
            <w:tcW w:w="3884" w:type="pct"/>
          </w:tcPr>
          <w:p w:rsidR="00113E91" w:rsidRPr="00770D12" w:rsidRDefault="00113E91" w:rsidP="00DD6A7B">
            <w:pPr>
              <w:rPr>
                <w:i/>
                <w:sz w:val="20"/>
                <w:szCs w:val="20"/>
              </w:rPr>
            </w:pPr>
          </w:p>
        </w:tc>
      </w:tr>
      <w:tr w:rsidR="00035604" w:rsidTr="0072596C">
        <w:tc>
          <w:tcPr>
            <w:tcW w:w="1116" w:type="pct"/>
          </w:tcPr>
          <w:p w:rsidR="00035604" w:rsidRPr="00113E91" w:rsidRDefault="00035604" w:rsidP="00113E91">
            <w:pPr>
              <w:rPr>
                <w:rFonts w:ascii="Avenir Next Regular" w:hAnsi="Avenir Next Regular"/>
                <w:b/>
                <w:sz w:val="22"/>
                <w:szCs w:val="22"/>
              </w:rPr>
            </w:pPr>
            <w:r>
              <w:rPr>
                <w:rFonts w:ascii="Avenir Next Regular" w:hAnsi="Avenir Next Regular"/>
                <w:b/>
                <w:sz w:val="22"/>
                <w:szCs w:val="22"/>
              </w:rPr>
              <w:t>TRIM REF:</w:t>
            </w:r>
          </w:p>
        </w:tc>
        <w:tc>
          <w:tcPr>
            <w:tcW w:w="3884" w:type="pct"/>
          </w:tcPr>
          <w:p w:rsidR="00035604" w:rsidRPr="00113E91" w:rsidRDefault="003E2850" w:rsidP="003E2850">
            <w:pPr>
              <w:rPr>
                <w:rFonts w:ascii="Avenir Next Regular" w:hAnsi="Avenir Next Regular"/>
                <w:b/>
                <w:sz w:val="22"/>
                <w:szCs w:val="22"/>
              </w:rPr>
            </w:pPr>
            <w:r w:rsidRPr="00770D12">
              <w:rPr>
                <w:i/>
                <w:color w:val="4F81BD" w:themeColor="accent1"/>
                <w:sz w:val="20"/>
                <w:szCs w:val="20"/>
              </w:rPr>
              <w:t>Please ensure that this document is lodged in the Course Review Con</w:t>
            </w:r>
            <w:r w:rsidR="00770D12">
              <w:rPr>
                <w:i/>
                <w:color w:val="4F81BD" w:themeColor="accent1"/>
                <w:sz w:val="20"/>
                <w:szCs w:val="20"/>
              </w:rPr>
              <w:t>tainer set up for this review. E</w:t>
            </w:r>
            <w:r w:rsidRPr="00770D12">
              <w:rPr>
                <w:i/>
                <w:color w:val="4F81BD" w:themeColor="accent1"/>
                <w:sz w:val="20"/>
                <w:szCs w:val="20"/>
              </w:rPr>
              <w:t>ven if it is in draft you can create differe</w:t>
            </w:r>
            <w:r w:rsidR="00760233" w:rsidRPr="00770D12">
              <w:rPr>
                <w:i/>
                <w:color w:val="4F81BD" w:themeColor="accent1"/>
                <w:sz w:val="20"/>
                <w:szCs w:val="20"/>
              </w:rPr>
              <w:t xml:space="preserve">nt versions culminating in the </w:t>
            </w:r>
            <w:r w:rsidRPr="00770D12">
              <w:rPr>
                <w:i/>
                <w:color w:val="4F81BD" w:themeColor="accent1"/>
                <w:sz w:val="20"/>
                <w:szCs w:val="20"/>
              </w:rPr>
              <w:t xml:space="preserve">finalised </w:t>
            </w:r>
            <w:r w:rsidR="00760233" w:rsidRPr="00770D12">
              <w:rPr>
                <w:i/>
                <w:color w:val="4F81BD" w:themeColor="accent1"/>
                <w:sz w:val="20"/>
                <w:szCs w:val="20"/>
              </w:rPr>
              <w:t xml:space="preserve">/ </w:t>
            </w:r>
            <w:r w:rsidRPr="00770D12">
              <w:rPr>
                <w:i/>
                <w:color w:val="4F81BD" w:themeColor="accent1"/>
                <w:sz w:val="20"/>
                <w:szCs w:val="20"/>
              </w:rPr>
              <w:t>approved version.</w:t>
            </w:r>
          </w:p>
        </w:tc>
      </w:tr>
      <w:tr w:rsidR="0072596C" w:rsidTr="0072596C">
        <w:tc>
          <w:tcPr>
            <w:tcW w:w="1116" w:type="pct"/>
          </w:tcPr>
          <w:p w:rsidR="0072596C" w:rsidRDefault="0072596C" w:rsidP="0001793D">
            <w:pPr>
              <w:rPr>
                <w:rFonts w:ascii="Avenir Next Regular" w:hAnsi="Avenir Next Regular"/>
                <w:b/>
                <w:sz w:val="22"/>
                <w:szCs w:val="22"/>
              </w:rPr>
            </w:pPr>
            <w:r>
              <w:rPr>
                <w:rFonts w:ascii="Avenir Next Regular" w:hAnsi="Avenir Next Regular"/>
                <w:b/>
                <w:sz w:val="22"/>
                <w:szCs w:val="22"/>
              </w:rPr>
              <w:t>This report prepared by:</w:t>
            </w:r>
          </w:p>
        </w:tc>
        <w:tc>
          <w:tcPr>
            <w:tcW w:w="3884" w:type="pct"/>
          </w:tcPr>
          <w:p w:rsidR="0072596C" w:rsidRDefault="0072596C" w:rsidP="00770D1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770D12">
              <w:rPr>
                <w:i/>
                <w:color w:val="4F81BD" w:themeColor="accent1"/>
                <w:sz w:val="20"/>
                <w:szCs w:val="20"/>
              </w:rPr>
              <w:t xml:space="preserve">[From the Quality Assurance Procedures: </w:t>
            </w:r>
          </w:p>
          <w:p w:rsidR="0072596C" w:rsidRDefault="0072596C" w:rsidP="0001793D">
            <w:pPr>
              <w:rPr>
                <w:rFonts w:ascii="Avenir Next Regular" w:hAnsi="Avenir Next Regular"/>
                <w:sz w:val="22"/>
                <w:szCs w:val="22"/>
              </w:rPr>
            </w:pPr>
            <w:r w:rsidRPr="00770D12">
              <w:rPr>
                <w:i/>
                <w:color w:val="4F81BD" w:themeColor="accent1"/>
                <w:sz w:val="20"/>
                <w:szCs w:val="20"/>
              </w:rPr>
              <w:t>(31) On receipt of the [Panel] report, the Head of School in conjunction with the Course Coordinator will consider the recommendations and prepare a response to the report. Following this consultation, the Head of School will submit the report and the responses within 15 working days]</w:t>
            </w:r>
          </w:p>
        </w:tc>
      </w:tr>
      <w:tr w:rsidR="0072596C" w:rsidTr="0072596C">
        <w:tc>
          <w:tcPr>
            <w:tcW w:w="1116" w:type="pct"/>
          </w:tcPr>
          <w:p w:rsidR="0072596C" w:rsidRDefault="0072596C" w:rsidP="0001793D">
            <w:pPr>
              <w:rPr>
                <w:rFonts w:ascii="Avenir Next Regular" w:hAnsi="Avenir Next Regular"/>
                <w:b/>
                <w:sz w:val="22"/>
                <w:szCs w:val="22"/>
              </w:rPr>
            </w:pPr>
            <w:r w:rsidRPr="00C545E4">
              <w:rPr>
                <w:rFonts w:ascii="Avenir Next Regular" w:hAnsi="Avenir Next Regular"/>
                <w:b/>
                <w:sz w:val="22"/>
                <w:szCs w:val="22"/>
              </w:rPr>
              <w:t>Date of this Report:</w:t>
            </w:r>
          </w:p>
        </w:tc>
        <w:tc>
          <w:tcPr>
            <w:tcW w:w="3884" w:type="pct"/>
          </w:tcPr>
          <w:p w:rsidR="0072596C" w:rsidRDefault="0072596C" w:rsidP="0001793D">
            <w:pPr>
              <w:rPr>
                <w:rFonts w:ascii="Avenir Next Regular" w:hAnsi="Avenir Next Regular"/>
                <w:sz w:val="22"/>
                <w:szCs w:val="22"/>
              </w:rPr>
            </w:pPr>
          </w:p>
        </w:tc>
      </w:tr>
    </w:tbl>
    <w:p w:rsidR="00113E91" w:rsidRDefault="00113E91" w:rsidP="00113E91">
      <w:pPr>
        <w:jc w:val="center"/>
        <w:rPr>
          <w:rFonts w:ascii="Avenir Next Regular" w:hAnsi="Avenir Next Regular"/>
          <w:b/>
        </w:rPr>
      </w:pPr>
      <w:bookmarkStart w:id="0" w:name="_GoBack"/>
      <w:bookmarkEnd w:id="0"/>
    </w:p>
    <w:p w:rsidR="006974CB" w:rsidRDefault="006974CB" w:rsidP="003473CE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0"/>
        <w:gridCol w:w="3860"/>
        <w:gridCol w:w="3861"/>
        <w:gridCol w:w="1331"/>
        <w:gridCol w:w="1037"/>
      </w:tblGrid>
      <w:tr w:rsidR="00860ACD" w:rsidTr="00860ACD">
        <w:trPr>
          <w:trHeight w:val="314"/>
        </w:trPr>
        <w:tc>
          <w:tcPr>
            <w:tcW w:w="1412" w:type="pct"/>
          </w:tcPr>
          <w:p w:rsidR="00860ACD" w:rsidRDefault="00860ACD" w:rsidP="00A214DE">
            <w:pPr>
              <w:pStyle w:val="Heading1"/>
              <w:numPr>
                <w:ilvl w:val="0"/>
                <w:numId w:val="0"/>
              </w:numPr>
              <w:ind w:left="-23"/>
            </w:pPr>
            <w:r>
              <w:t xml:space="preserve">Review Panel Recommendation </w:t>
            </w:r>
          </w:p>
        </w:tc>
        <w:tc>
          <w:tcPr>
            <w:tcW w:w="1412" w:type="pct"/>
          </w:tcPr>
          <w:p w:rsidR="00860ACD" w:rsidRDefault="00860ACD" w:rsidP="00A214DE">
            <w:pPr>
              <w:pStyle w:val="Heading1"/>
              <w:numPr>
                <w:ilvl w:val="0"/>
                <w:numId w:val="0"/>
              </w:numPr>
              <w:ind w:left="-23"/>
            </w:pPr>
            <w:r>
              <w:t>School Response / Action</w:t>
            </w:r>
          </w:p>
        </w:tc>
        <w:tc>
          <w:tcPr>
            <w:tcW w:w="1412" w:type="pct"/>
          </w:tcPr>
          <w:p w:rsidR="00860ACD" w:rsidRDefault="00860ACD" w:rsidP="00A214DE">
            <w:pPr>
              <w:pStyle w:val="Heading1"/>
              <w:numPr>
                <w:ilvl w:val="0"/>
                <w:numId w:val="0"/>
              </w:numPr>
              <w:ind w:left="-23"/>
            </w:pPr>
            <w:r>
              <w:t>Anticipated Outcome</w:t>
            </w:r>
          </w:p>
        </w:tc>
        <w:tc>
          <w:tcPr>
            <w:tcW w:w="408" w:type="pct"/>
          </w:tcPr>
          <w:p w:rsidR="00860ACD" w:rsidRDefault="00860ACD" w:rsidP="00A214DE">
            <w:pPr>
              <w:pStyle w:val="Heading1"/>
              <w:numPr>
                <w:ilvl w:val="0"/>
                <w:numId w:val="0"/>
              </w:numPr>
              <w:ind w:left="-23"/>
            </w:pPr>
            <w:r>
              <w:t xml:space="preserve">Lead </w:t>
            </w:r>
          </w:p>
        </w:tc>
        <w:tc>
          <w:tcPr>
            <w:tcW w:w="356" w:type="pct"/>
          </w:tcPr>
          <w:p w:rsidR="00860ACD" w:rsidRDefault="00860ACD" w:rsidP="00A214DE">
            <w:pPr>
              <w:pStyle w:val="Heading1"/>
              <w:numPr>
                <w:ilvl w:val="0"/>
                <w:numId w:val="0"/>
              </w:numPr>
              <w:ind w:left="-23"/>
            </w:pPr>
            <w:r>
              <w:t>Due Date</w:t>
            </w:r>
          </w:p>
        </w:tc>
      </w:tr>
      <w:tr w:rsidR="00860ACD" w:rsidTr="00860ACD">
        <w:tc>
          <w:tcPr>
            <w:tcW w:w="1412" w:type="pct"/>
          </w:tcPr>
          <w:p w:rsidR="00860ACD" w:rsidRPr="0015128F" w:rsidRDefault="00860ACD" w:rsidP="00A214DE">
            <w:pPr>
              <w:pStyle w:val="Heading2"/>
              <w:rPr>
                <w:i w:val="0"/>
              </w:rPr>
            </w:pPr>
            <w:r w:rsidRPr="0015128F">
              <w:rPr>
                <w:i w:val="0"/>
              </w:rPr>
              <w:t>[Insert text of recommendation]</w:t>
            </w:r>
          </w:p>
        </w:tc>
        <w:tc>
          <w:tcPr>
            <w:tcW w:w="1412" w:type="pct"/>
          </w:tcPr>
          <w:p w:rsidR="00860ACD" w:rsidRPr="0015128F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  <w:r w:rsidRPr="0015128F">
              <w:rPr>
                <w:rFonts w:ascii="Avenir Next Regular" w:hAnsi="Avenir Next Regular"/>
                <w:sz w:val="16"/>
                <w:szCs w:val="16"/>
              </w:rPr>
              <w:t>[Detail of action to be taken]</w:t>
            </w:r>
          </w:p>
        </w:tc>
        <w:tc>
          <w:tcPr>
            <w:tcW w:w="1412" w:type="pct"/>
          </w:tcPr>
          <w:p w:rsidR="00860ACD" w:rsidRPr="0015128F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  <w:r w:rsidRPr="0015128F">
              <w:rPr>
                <w:rFonts w:ascii="Avenir Next Regular" w:hAnsi="Avenir Next Regular"/>
                <w:sz w:val="16"/>
                <w:szCs w:val="16"/>
              </w:rPr>
              <w:t>[Anticipated outcome and where possible measure of success]</w:t>
            </w:r>
          </w:p>
        </w:tc>
        <w:tc>
          <w:tcPr>
            <w:tcW w:w="408" w:type="pct"/>
          </w:tcPr>
          <w:p w:rsidR="00860ACD" w:rsidRPr="0015128F" w:rsidRDefault="00860ACD" w:rsidP="0057037E">
            <w:pPr>
              <w:rPr>
                <w:rFonts w:ascii="Avenir Next Regular" w:hAnsi="Avenir Next Regular"/>
                <w:sz w:val="16"/>
                <w:szCs w:val="16"/>
              </w:rPr>
            </w:pPr>
            <w:r w:rsidRPr="0015128F">
              <w:rPr>
                <w:rFonts w:ascii="Avenir Next Regular" w:hAnsi="Avenir Next Regular"/>
                <w:sz w:val="16"/>
                <w:szCs w:val="16"/>
              </w:rPr>
              <w:t>[</w:t>
            </w:r>
            <w:r>
              <w:rPr>
                <w:rFonts w:ascii="Avenir Next Regular" w:hAnsi="Avenir Next Regular"/>
                <w:sz w:val="16"/>
                <w:szCs w:val="16"/>
              </w:rPr>
              <w:t>Staff member with r</w:t>
            </w:r>
            <w:r w:rsidRPr="0015128F">
              <w:rPr>
                <w:rFonts w:ascii="Avenir Next Regular" w:hAnsi="Avenir Next Regular"/>
                <w:sz w:val="16"/>
                <w:szCs w:val="16"/>
              </w:rPr>
              <w:t>esponsibility for implementation]</w:t>
            </w:r>
          </w:p>
        </w:tc>
        <w:tc>
          <w:tcPr>
            <w:tcW w:w="356" w:type="pct"/>
          </w:tcPr>
          <w:p w:rsidR="00860ACD" w:rsidRPr="0015128F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  <w:r w:rsidRPr="0015128F">
              <w:rPr>
                <w:rFonts w:ascii="Avenir Next Regular" w:hAnsi="Avenir Next Regular"/>
                <w:sz w:val="16"/>
                <w:szCs w:val="16"/>
              </w:rPr>
              <w:t>[Anticipated completion date]</w:t>
            </w:r>
          </w:p>
        </w:tc>
      </w:tr>
      <w:tr w:rsidR="00860ACD" w:rsidTr="00860ACD">
        <w:tc>
          <w:tcPr>
            <w:tcW w:w="1412" w:type="pct"/>
          </w:tcPr>
          <w:p w:rsidR="00860ACD" w:rsidRPr="00927125" w:rsidRDefault="00860ACD" w:rsidP="00A214DE">
            <w:pPr>
              <w:pStyle w:val="Heading2"/>
            </w:pPr>
          </w:p>
        </w:tc>
        <w:tc>
          <w:tcPr>
            <w:tcW w:w="1412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1412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408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356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</w:tr>
      <w:tr w:rsidR="00860ACD" w:rsidTr="00860ACD">
        <w:tc>
          <w:tcPr>
            <w:tcW w:w="1412" w:type="pct"/>
          </w:tcPr>
          <w:p w:rsidR="00860ACD" w:rsidRPr="00927125" w:rsidRDefault="00860ACD" w:rsidP="00A214DE">
            <w:pPr>
              <w:pStyle w:val="Heading2"/>
            </w:pPr>
          </w:p>
        </w:tc>
        <w:tc>
          <w:tcPr>
            <w:tcW w:w="1412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1412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408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  <w:tc>
          <w:tcPr>
            <w:tcW w:w="356" w:type="pct"/>
          </w:tcPr>
          <w:p w:rsidR="00860ACD" w:rsidRPr="00927125" w:rsidRDefault="00860ACD" w:rsidP="00A214DE">
            <w:pPr>
              <w:rPr>
                <w:rFonts w:ascii="Avenir Next Regular" w:hAnsi="Avenir Next Regular"/>
                <w:sz w:val="16"/>
                <w:szCs w:val="16"/>
              </w:rPr>
            </w:pPr>
          </w:p>
        </w:tc>
      </w:tr>
    </w:tbl>
    <w:p w:rsidR="006974CB" w:rsidRDefault="006974CB" w:rsidP="006974CB"/>
    <w:p w:rsidR="0057037E" w:rsidRPr="00770D12" w:rsidRDefault="0077685A" w:rsidP="006974CB">
      <w:pPr>
        <w:rPr>
          <w:color w:val="4F81BD" w:themeColor="accent1"/>
        </w:rPr>
      </w:pPr>
      <w:r w:rsidRPr="00770D12">
        <w:rPr>
          <w:rFonts w:ascii="Avenir Next Regular" w:hAnsi="Avenir Next Regular"/>
          <w:color w:val="4F81BD" w:themeColor="accent1"/>
          <w:sz w:val="16"/>
          <w:szCs w:val="16"/>
        </w:rPr>
        <w:t>[It is usual for the Course Coordinator to prepare this report</w:t>
      </w:r>
      <w:r w:rsidR="0072596C">
        <w:rPr>
          <w:rFonts w:ascii="Avenir Next Regular" w:hAnsi="Avenir Next Regular"/>
          <w:color w:val="4F81BD" w:themeColor="accent1"/>
          <w:sz w:val="16"/>
          <w:szCs w:val="16"/>
        </w:rPr>
        <w:t>, in consultation with the Head of School</w:t>
      </w:r>
      <w:r w:rsidRPr="00770D12">
        <w:rPr>
          <w:rFonts w:ascii="Avenir Next Regular" w:hAnsi="Avenir Next Regular"/>
          <w:color w:val="4F81BD" w:themeColor="accent1"/>
          <w:sz w:val="16"/>
          <w:szCs w:val="16"/>
        </w:rPr>
        <w:t>]</w:t>
      </w:r>
    </w:p>
    <w:p w:rsidR="00B40183" w:rsidRPr="00B40183" w:rsidRDefault="00AD639D" w:rsidP="00B40183">
      <w:pPr>
        <w:spacing w:before="120"/>
        <w:rPr>
          <w:rFonts w:ascii="Avenir Next Regular" w:hAnsi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</w:rPr>
        <w:t>Endorsed</w:t>
      </w:r>
      <w:r w:rsidR="00B40183" w:rsidRPr="00B40183">
        <w:rPr>
          <w:rFonts w:ascii="Avenir Next Regular" w:hAnsi="Avenir Next Regular"/>
          <w:sz w:val="18"/>
          <w:szCs w:val="18"/>
        </w:rPr>
        <w:t xml:space="preserve"> by Head of School:  ___________________________________Date: _____________________    </w:t>
      </w:r>
      <w:r w:rsidR="00B40183">
        <w:rPr>
          <w:rFonts w:ascii="Avenir Next Regular" w:hAnsi="Avenir Next Regular"/>
          <w:sz w:val="18"/>
          <w:szCs w:val="18"/>
        </w:rPr>
        <w:br/>
      </w:r>
      <w:r w:rsidR="00B40183">
        <w:rPr>
          <w:rFonts w:ascii="Avenir Next Regular" w:hAnsi="Avenir Next Regular"/>
          <w:sz w:val="18"/>
          <w:szCs w:val="18"/>
        </w:rPr>
        <w:br/>
      </w:r>
    </w:p>
    <w:p w:rsidR="00B40183" w:rsidRPr="00B40183" w:rsidRDefault="00760233" w:rsidP="00B40183">
      <w:pPr>
        <w:spacing w:before="120"/>
        <w:rPr>
          <w:rFonts w:ascii="Avenir Next Regular" w:hAnsi="Avenir Next Regular"/>
        </w:rPr>
      </w:pPr>
      <w:r>
        <w:rPr>
          <w:rFonts w:ascii="Avenir Next Regular" w:hAnsi="Avenir Next Regular"/>
          <w:sz w:val="18"/>
          <w:szCs w:val="18"/>
        </w:rPr>
        <w:t>Approved</w:t>
      </w:r>
      <w:r w:rsidR="00B40183" w:rsidRPr="00B40183">
        <w:rPr>
          <w:rFonts w:ascii="Avenir Next Regular" w:hAnsi="Avenir Next Regular"/>
          <w:sz w:val="18"/>
          <w:szCs w:val="18"/>
        </w:rPr>
        <w:t xml:space="preserve"> by </w:t>
      </w:r>
      <w:r w:rsidR="00B40183">
        <w:rPr>
          <w:rFonts w:ascii="Avenir Next Regular" w:hAnsi="Avenir Next Regular"/>
          <w:sz w:val="18"/>
          <w:szCs w:val="18"/>
        </w:rPr>
        <w:t>PDVC</w:t>
      </w:r>
      <w:r w:rsidR="00B40183" w:rsidRPr="00B40183">
        <w:rPr>
          <w:rFonts w:ascii="Avenir Next Regular" w:hAnsi="Avenir Next Regular"/>
          <w:sz w:val="18"/>
          <w:szCs w:val="18"/>
        </w:rPr>
        <w:t xml:space="preserve">:  </w:t>
      </w:r>
      <w:r w:rsidR="00B40183">
        <w:rPr>
          <w:rFonts w:ascii="Avenir Next Regular" w:hAnsi="Avenir Next Regular"/>
          <w:sz w:val="18"/>
          <w:szCs w:val="18"/>
        </w:rPr>
        <w:t xml:space="preserve">                  </w:t>
      </w:r>
      <w:r w:rsidR="00B40183" w:rsidRPr="00B40183">
        <w:rPr>
          <w:rFonts w:ascii="Avenir Next Regular" w:hAnsi="Avenir Next Regular"/>
          <w:sz w:val="18"/>
          <w:szCs w:val="18"/>
        </w:rPr>
        <w:t xml:space="preserve">__________________________________ </w:t>
      </w:r>
      <w:r w:rsidR="0057037E">
        <w:rPr>
          <w:rFonts w:ascii="Avenir Next Regular" w:hAnsi="Avenir Next Regular"/>
          <w:sz w:val="18"/>
          <w:szCs w:val="18"/>
        </w:rPr>
        <w:t xml:space="preserve">  </w:t>
      </w:r>
      <w:r w:rsidR="00B40183">
        <w:rPr>
          <w:rFonts w:ascii="Avenir Next Regular" w:hAnsi="Avenir Next Regular"/>
          <w:sz w:val="18"/>
          <w:szCs w:val="18"/>
        </w:rPr>
        <w:t xml:space="preserve"> </w:t>
      </w:r>
      <w:r w:rsidR="00B40183" w:rsidRPr="00B40183">
        <w:rPr>
          <w:rFonts w:ascii="Avenir Next Regular" w:hAnsi="Avenir Next Regular"/>
          <w:sz w:val="18"/>
          <w:szCs w:val="18"/>
        </w:rPr>
        <w:t>Date:  _____________________</w:t>
      </w:r>
    </w:p>
    <w:p w:rsidR="00B40183" w:rsidRDefault="00B40183" w:rsidP="00113E91">
      <w:pPr>
        <w:rPr>
          <w:rFonts w:ascii="Avenir Next Regular" w:hAnsi="Avenir Next Regular"/>
          <w:b/>
        </w:rPr>
      </w:pPr>
    </w:p>
    <w:p w:rsidR="003473CE" w:rsidRPr="00770D12" w:rsidRDefault="007E6E81">
      <w:pPr>
        <w:rPr>
          <w:rFonts w:ascii="Avenir Next Regular" w:hAnsi="Avenir Next Regular"/>
          <w:b/>
          <w:color w:val="4F81BD" w:themeColor="accent1"/>
        </w:rPr>
      </w:pPr>
      <w:r w:rsidRPr="00770D12">
        <w:rPr>
          <w:rFonts w:ascii="Avenir Next Regular" w:hAnsi="Avenir Next Regular"/>
          <w:b/>
          <w:color w:val="4F81BD" w:themeColor="accent1"/>
        </w:rPr>
        <w:t>Next steps:</w:t>
      </w:r>
    </w:p>
    <w:p w:rsidR="009167CE" w:rsidRPr="00770D12" w:rsidRDefault="007E6E81">
      <w:pPr>
        <w:rPr>
          <w:i/>
          <w:color w:val="4F81BD" w:themeColor="accent1"/>
        </w:rPr>
      </w:pPr>
      <w:r w:rsidRPr="00770D12">
        <w:rPr>
          <w:i/>
          <w:color w:val="4F81BD" w:themeColor="accent1"/>
        </w:rPr>
        <w:t xml:space="preserve">Please provide this School Response </w:t>
      </w:r>
      <w:r w:rsidR="00770D12" w:rsidRPr="00770D12">
        <w:rPr>
          <w:i/>
          <w:color w:val="4F81BD" w:themeColor="accent1"/>
        </w:rPr>
        <w:t>along with the Self-Review Report and the Panel Report</w:t>
      </w:r>
      <w:r w:rsidR="00770D12" w:rsidRPr="00770D12">
        <w:rPr>
          <w:i/>
          <w:color w:val="4F81BD" w:themeColor="accent1"/>
        </w:rPr>
        <w:t xml:space="preserve"> </w:t>
      </w:r>
      <w:r w:rsidRPr="00770D12">
        <w:rPr>
          <w:i/>
          <w:color w:val="4F81BD" w:themeColor="accent1"/>
        </w:rPr>
        <w:t xml:space="preserve">to </w:t>
      </w:r>
      <w:r w:rsidR="00770D12" w:rsidRPr="00770D12">
        <w:rPr>
          <w:i/>
          <w:color w:val="4F81BD" w:themeColor="accent1"/>
        </w:rPr>
        <w:t>Academic Quality and Analytics (</w:t>
      </w:r>
      <w:hyperlink r:id="rId8" w:history="1">
        <w:r w:rsidR="00770D12" w:rsidRPr="00770D12">
          <w:rPr>
            <w:rStyle w:val="Hyperlink"/>
            <w:rFonts w:asciiTheme="minorHAnsi" w:hAnsiTheme="minorHAnsi"/>
            <w:i/>
            <w:color w:val="4F81BD" w:themeColor="accent1"/>
            <w:sz w:val="24"/>
          </w:rPr>
          <w:t>quality@une.edu.au</w:t>
        </w:r>
      </w:hyperlink>
      <w:r w:rsidR="00770D12" w:rsidRPr="00770D12">
        <w:rPr>
          <w:i/>
          <w:color w:val="4F81BD" w:themeColor="accent1"/>
        </w:rPr>
        <w:t xml:space="preserve">) who will liaise with the </w:t>
      </w:r>
      <w:r w:rsidRPr="00770D12">
        <w:rPr>
          <w:i/>
          <w:color w:val="4F81BD" w:themeColor="accent1"/>
        </w:rPr>
        <w:t xml:space="preserve">P&amp;DVC for approval.  Once approved, you will be required to prepare a progress report in </w:t>
      </w:r>
      <w:r w:rsidR="00770D12" w:rsidRPr="00770D12">
        <w:rPr>
          <w:i/>
          <w:color w:val="4F81BD" w:themeColor="accent1"/>
        </w:rPr>
        <w:t xml:space="preserve">6 and/or </w:t>
      </w:r>
      <w:r w:rsidRPr="00770D12">
        <w:rPr>
          <w:i/>
          <w:color w:val="4F81BD" w:themeColor="accent1"/>
        </w:rPr>
        <w:t>12 months for</w:t>
      </w:r>
      <w:r w:rsidR="00770D12" w:rsidRPr="00770D12">
        <w:rPr>
          <w:i/>
          <w:color w:val="4F81BD" w:themeColor="accent1"/>
        </w:rPr>
        <w:t xml:space="preserve"> consideration by the P&amp;DVC.</w:t>
      </w:r>
    </w:p>
    <w:sectPr w:rsidR="009167CE" w:rsidRPr="00770D12" w:rsidSect="00B21ADD">
      <w:headerReference w:type="even" r:id="rId9"/>
      <w:headerReference w:type="default" r:id="rId10"/>
      <w:footerReference w:type="default" r:id="rId11"/>
      <w:headerReference w:type="first" r:id="rId12"/>
      <w:pgSz w:w="16839" w:h="11907" w:orient="landscape" w:code="9"/>
      <w:pgMar w:top="1080" w:right="1440" w:bottom="1080" w:left="144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0C" w:rsidRDefault="00DC790C" w:rsidP="00113E91">
      <w:r>
        <w:separator/>
      </w:r>
    </w:p>
  </w:endnote>
  <w:endnote w:type="continuationSeparator" w:id="0">
    <w:p w:rsidR="00DC790C" w:rsidRDefault="00DC790C" w:rsidP="0011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204477787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FB7DBC" w:rsidRPr="00FB7DBC" w:rsidRDefault="00FB7DBC" w:rsidP="00FB7DBC">
        <w:pPr>
          <w:pStyle w:val="Footer"/>
          <w:pBdr>
            <w:top w:val="single" w:sz="4" w:space="1" w:color="auto"/>
          </w:pBdr>
          <w:jc w:val="right"/>
          <w:rPr>
            <w:rFonts w:asciiTheme="majorHAnsi" w:hAnsiTheme="majorHAnsi"/>
            <w:sz w:val="16"/>
            <w:szCs w:val="16"/>
          </w:rPr>
        </w:pPr>
        <w:r w:rsidRPr="00FB7DBC">
          <w:rPr>
            <w:rFonts w:asciiTheme="majorHAnsi" w:hAnsiTheme="majorHAnsi"/>
            <w:sz w:val="16"/>
            <w:szCs w:val="16"/>
          </w:rPr>
          <w:fldChar w:fldCharType="begin"/>
        </w:r>
        <w:r w:rsidRPr="00FB7DBC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FB7DBC">
          <w:rPr>
            <w:rFonts w:asciiTheme="majorHAnsi" w:hAnsiTheme="majorHAnsi"/>
            <w:sz w:val="16"/>
            <w:szCs w:val="16"/>
          </w:rPr>
          <w:fldChar w:fldCharType="separate"/>
        </w:r>
        <w:r w:rsidR="0072596C">
          <w:rPr>
            <w:rFonts w:asciiTheme="majorHAnsi" w:hAnsiTheme="majorHAnsi"/>
            <w:noProof/>
            <w:sz w:val="16"/>
            <w:szCs w:val="16"/>
          </w:rPr>
          <w:t>2</w:t>
        </w:r>
        <w:r w:rsidRPr="00FB7DBC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FB7DBC" w:rsidRDefault="00FB7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0C" w:rsidRDefault="00DC790C" w:rsidP="00113E91">
      <w:r>
        <w:separator/>
      </w:r>
    </w:p>
  </w:footnote>
  <w:footnote w:type="continuationSeparator" w:id="0">
    <w:p w:rsidR="00DC790C" w:rsidRDefault="00DC790C" w:rsidP="0011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1" w:rsidRDefault="0072596C">
    <w:pPr>
      <w:pStyle w:val="Header"/>
    </w:pPr>
    <w:sdt>
      <w:sdtPr>
        <w:id w:val="1004783845"/>
        <w:placeholder>
          <w:docPart w:val="F741040437C5AE418FF0C4D27BEC7B7B"/>
        </w:placeholder>
        <w:temporary/>
        <w:showingPlcHdr/>
      </w:sdtPr>
      <w:sdtEndPr/>
      <w:sdtContent>
        <w:r w:rsidR="002B62D1">
          <w:t>[Type text]</w:t>
        </w:r>
      </w:sdtContent>
    </w:sdt>
    <w:r w:rsidR="002B62D1">
      <w:ptab w:relativeTo="margin" w:alignment="center" w:leader="none"/>
    </w:r>
    <w:sdt>
      <w:sdtPr>
        <w:id w:val="1489435563"/>
        <w:placeholder>
          <w:docPart w:val="3E0AD5D27C15BD46A4325DE55054DC81"/>
        </w:placeholder>
        <w:temporary/>
        <w:showingPlcHdr/>
      </w:sdtPr>
      <w:sdtEndPr/>
      <w:sdtContent>
        <w:r w:rsidR="002B62D1">
          <w:t>[Type text]</w:t>
        </w:r>
      </w:sdtContent>
    </w:sdt>
    <w:r w:rsidR="002B62D1">
      <w:ptab w:relativeTo="margin" w:alignment="right" w:leader="none"/>
    </w:r>
    <w:sdt>
      <w:sdtPr>
        <w:id w:val="1128968922"/>
        <w:placeholder>
          <w:docPart w:val="7D6658C350339247975B07B3FE0ACF20"/>
        </w:placeholder>
        <w:temporary/>
        <w:showingPlcHdr/>
      </w:sdtPr>
      <w:sdtEndPr/>
      <w:sdtContent>
        <w:r w:rsidR="002B62D1">
          <w:t>[Type text]</w:t>
        </w:r>
      </w:sdtContent>
    </w:sdt>
  </w:p>
  <w:p w:rsidR="002B62D1" w:rsidRDefault="002B6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9D" w:rsidRDefault="0023049D" w:rsidP="001A0A7A">
    <w:pPr>
      <w:pStyle w:val="NoSpacing"/>
    </w:pPr>
  </w:p>
  <w:p w:rsidR="00FB7DBC" w:rsidRPr="00FB7DBC" w:rsidRDefault="00FB7DBC" w:rsidP="00FB7DBC">
    <w:pPr>
      <w:pStyle w:val="Header"/>
      <w:pBdr>
        <w:bottom w:val="single" w:sz="4" w:space="1" w:color="auto"/>
      </w:pBdr>
      <w:jc w:val="right"/>
      <w:rPr>
        <w:rFonts w:ascii="Lucida Sans" w:hAnsi="Lucida Sans"/>
        <w:sz w:val="16"/>
        <w:szCs w:val="16"/>
      </w:rPr>
    </w:pPr>
    <w:r>
      <w:rPr>
        <w:rFonts w:ascii="Lucida Sans" w:hAnsi="Lucida Sans"/>
        <w:sz w:val="16"/>
        <w:szCs w:val="16"/>
      </w:rPr>
      <w:t>COURSE REVIEW – SCHOOL RESPONSE</w:t>
    </w:r>
  </w:p>
  <w:p w:rsidR="002B62D1" w:rsidRDefault="002B62D1" w:rsidP="001A0A7A">
    <w:pPr>
      <w:pStyle w:val="NoSpacing"/>
    </w:pPr>
    <w:r w:rsidRPr="001A0A7A">
      <w:rPr>
        <w:rFonts w:ascii="Lucida Sans" w:hAnsi="Lucida Sans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C6A4B" wp14:editId="5710EC20">
              <wp:simplePos x="0" y="0"/>
              <wp:positionH relativeFrom="column">
                <wp:posOffset>4860787</wp:posOffset>
              </wp:positionH>
              <wp:positionV relativeFrom="paragraph">
                <wp:posOffset>207396</wp:posOffset>
              </wp:positionV>
              <wp:extent cx="4229100" cy="486023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6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2D1" w:rsidRDefault="002B62D1" w:rsidP="00003956">
                          <w:pPr>
                            <w:jc w:val="right"/>
                            <w:rPr>
                              <w:rFonts w:ascii="Avenir Next Regular" w:hAnsi="Avenir Next Regular"/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C6A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2.75pt;margin-top:16.35pt;width:333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" filled="f" stroked="f">
              <v:textbox>
                <w:txbxContent>
                  <w:p w:rsidR="002B62D1" w:rsidRDefault="002B62D1" w:rsidP="00003956">
                    <w:pPr>
                      <w:jc w:val="right"/>
                      <w:rPr>
                        <w:rFonts w:ascii="Avenir Next Regular" w:hAnsi="Avenir Next Regular"/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B9" w:rsidRDefault="002D5D0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5D4E7389" wp14:editId="59B79BBB">
          <wp:simplePos x="0" y="0"/>
          <wp:positionH relativeFrom="column">
            <wp:posOffset>8124825</wp:posOffset>
          </wp:positionH>
          <wp:positionV relativeFrom="paragraph">
            <wp:posOffset>-228600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BB9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BCA3BDD" wp14:editId="3E8E0182">
          <wp:simplePos x="0" y="0"/>
          <wp:positionH relativeFrom="column">
            <wp:posOffset>12573000</wp:posOffset>
          </wp:positionH>
          <wp:positionV relativeFrom="paragraph">
            <wp:posOffset>-228600</wp:posOffset>
          </wp:positionV>
          <wp:extent cx="685800" cy="685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27E"/>
    <w:multiLevelType w:val="hybridMultilevel"/>
    <w:tmpl w:val="E3501A0E"/>
    <w:lvl w:ilvl="0" w:tplc="E6886B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368"/>
    <w:multiLevelType w:val="multilevel"/>
    <w:tmpl w:val="1CF663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92149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91"/>
    <w:rsid w:val="00003956"/>
    <w:rsid w:val="0002407D"/>
    <w:rsid w:val="00035604"/>
    <w:rsid w:val="00113E91"/>
    <w:rsid w:val="0015128F"/>
    <w:rsid w:val="00155452"/>
    <w:rsid w:val="00195246"/>
    <w:rsid w:val="001A0A7A"/>
    <w:rsid w:val="0023049D"/>
    <w:rsid w:val="00257952"/>
    <w:rsid w:val="002B62D1"/>
    <w:rsid w:val="002D5D04"/>
    <w:rsid w:val="00317149"/>
    <w:rsid w:val="00340768"/>
    <w:rsid w:val="003473CE"/>
    <w:rsid w:val="003639B2"/>
    <w:rsid w:val="003641A8"/>
    <w:rsid w:val="003A1270"/>
    <w:rsid w:val="003A3EED"/>
    <w:rsid w:val="003E2850"/>
    <w:rsid w:val="004B1310"/>
    <w:rsid w:val="004D4051"/>
    <w:rsid w:val="00554C3C"/>
    <w:rsid w:val="0057037E"/>
    <w:rsid w:val="0069449E"/>
    <w:rsid w:val="006974CB"/>
    <w:rsid w:val="007257F6"/>
    <w:rsid w:val="0072596C"/>
    <w:rsid w:val="00760233"/>
    <w:rsid w:val="00770D12"/>
    <w:rsid w:val="00771E76"/>
    <w:rsid w:val="0077685A"/>
    <w:rsid w:val="007E6E81"/>
    <w:rsid w:val="00801846"/>
    <w:rsid w:val="00805B5F"/>
    <w:rsid w:val="008116F4"/>
    <w:rsid w:val="00860ACD"/>
    <w:rsid w:val="009167CE"/>
    <w:rsid w:val="00927125"/>
    <w:rsid w:val="00952BA9"/>
    <w:rsid w:val="00960297"/>
    <w:rsid w:val="009A1922"/>
    <w:rsid w:val="00A02EA2"/>
    <w:rsid w:val="00A04FB2"/>
    <w:rsid w:val="00A214DE"/>
    <w:rsid w:val="00A46876"/>
    <w:rsid w:val="00A5386D"/>
    <w:rsid w:val="00AD639D"/>
    <w:rsid w:val="00B21ADD"/>
    <w:rsid w:val="00B40183"/>
    <w:rsid w:val="00C67005"/>
    <w:rsid w:val="00CA7FDD"/>
    <w:rsid w:val="00DC58DD"/>
    <w:rsid w:val="00DC790C"/>
    <w:rsid w:val="00DD6A7B"/>
    <w:rsid w:val="00DE1BB9"/>
    <w:rsid w:val="00E02E4C"/>
    <w:rsid w:val="00E63E75"/>
    <w:rsid w:val="00EA45F9"/>
    <w:rsid w:val="00F663CE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BF0BDA2E-EF75-4ADF-AB62-9DC0D7EC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128F"/>
    <w:pPr>
      <w:numPr>
        <w:numId w:val="3"/>
      </w:numPr>
      <w:outlineLvl w:val="0"/>
    </w:pPr>
    <w:rPr>
      <w:rFonts w:ascii="Avenir Next Regular" w:hAnsi="Avenir Next Regular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07D"/>
    <w:pPr>
      <w:keepNext/>
      <w:keepLines/>
      <w:numPr>
        <w:ilvl w:val="1"/>
        <w:numId w:val="3"/>
      </w:numPr>
      <w:outlineLvl w:val="1"/>
    </w:pPr>
    <w:rPr>
      <w:rFonts w:ascii="Avenir Next Regular" w:eastAsiaTheme="majorEastAsia" w:hAnsi="Avenir Next Regular" w:cstheme="majorBidi"/>
      <w:bCs/>
      <w:i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EED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EED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EE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EE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EE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EE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EE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FB2"/>
    <w:rPr>
      <w:rFonts w:ascii="Avenir Book" w:hAnsi="Avenir Book"/>
      <w:b w:val="0"/>
      <w:i w:val="0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E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3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E91"/>
  </w:style>
  <w:style w:type="paragraph" w:styleId="Footer">
    <w:name w:val="footer"/>
    <w:basedOn w:val="Normal"/>
    <w:link w:val="FooterChar"/>
    <w:uiPriority w:val="99"/>
    <w:unhideWhenUsed/>
    <w:rsid w:val="00113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E91"/>
  </w:style>
  <w:style w:type="paragraph" w:styleId="Title">
    <w:name w:val="Title"/>
    <w:basedOn w:val="Normal"/>
    <w:next w:val="Normal"/>
    <w:link w:val="TitleChar"/>
    <w:uiPriority w:val="10"/>
    <w:qFormat/>
    <w:rsid w:val="00113E91"/>
    <w:pPr>
      <w:pBdr>
        <w:bottom w:val="single" w:sz="4" w:space="4" w:color="auto"/>
      </w:pBdr>
      <w:spacing w:after="300"/>
      <w:contextualSpacing/>
      <w:jc w:val="center"/>
    </w:pPr>
    <w:rPr>
      <w:rFonts w:ascii="Avenir Next Regular" w:eastAsiaTheme="majorEastAsia" w:hAnsi="Avenir Next Regular" w:cstheme="majorBidi"/>
      <w:b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13E91"/>
    <w:rPr>
      <w:rFonts w:ascii="Avenir Next Regular" w:eastAsiaTheme="majorEastAsia" w:hAnsi="Avenir Next Regular" w:cstheme="majorBidi"/>
      <w:b/>
      <w:spacing w:val="5"/>
      <w:kern w:val="28"/>
      <w:sz w:val="40"/>
      <w:szCs w:val="40"/>
    </w:rPr>
  </w:style>
  <w:style w:type="table" w:styleId="TableGrid">
    <w:name w:val="Table Grid"/>
    <w:basedOn w:val="TableNormal"/>
    <w:uiPriority w:val="59"/>
    <w:rsid w:val="0011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128F"/>
    <w:rPr>
      <w:rFonts w:ascii="Avenir Next Regular" w:hAnsi="Avenir Next Regular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2407D"/>
    <w:rPr>
      <w:rFonts w:ascii="Avenir Next Regular" w:eastAsiaTheme="majorEastAsia" w:hAnsi="Avenir Next Regular" w:cstheme="majorBidi"/>
      <w:bCs/>
      <w:i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3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E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E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E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E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1A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une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1040437C5AE418FF0C4D27BEC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D61C-F448-2347-9578-6FEFC06EB5D6}"/>
      </w:docPartPr>
      <w:docPartBody>
        <w:p w:rsidR="00D13107" w:rsidRDefault="00D13107" w:rsidP="00D13107">
          <w:pPr>
            <w:pStyle w:val="F741040437C5AE418FF0C4D27BEC7B7B"/>
          </w:pPr>
          <w:r>
            <w:t>[Type text]</w:t>
          </w:r>
        </w:p>
      </w:docPartBody>
    </w:docPart>
    <w:docPart>
      <w:docPartPr>
        <w:name w:val="3E0AD5D27C15BD46A4325DE55054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C397-26E3-C944-AE9F-E323FC98C7CE}"/>
      </w:docPartPr>
      <w:docPartBody>
        <w:p w:rsidR="00D13107" w:rsidRDefault="00D13107" w:rsidP="00D13107">
          <w:pPr>
            <w:pStyle w:val="3E0AD5D27C15BD46A4325DE55054DC81"/>
          </w:pPr>
          <w:r>
            <w:t>[Type text]</w:t>
          </w:r>
        </w:p>
      </w:docPartBody>
    </w:docPart>
    <w:docPart>
      <w:docPartPr>
        <w:name w:val="7D6658C350339247975B07B3FE0A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D31F-1453-CC44-8E73-BA0F93EFD065}"/>
      </w:docPartPr>
      <w:docPartBody>
        <w:p w:rsidR="00D13107" w:rsidRDefault="00D13107" w:rsidP="00D13107">
          <w:pPr>
            <w:pStyle w:val="7D6658C350339247975B07B3FE0ACF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7"/>
    <w:rsid w:val="00272F93"/>
    <w:rsid w:val="002952D6"/>
    <w:rsid w:val="00305A9A"/>
    <w:rsid w:val="00471F27"/>
    <w:rsid w:val="004864C6"/>
    <w:rsid w:val="00750505"/>
    <w:rsid w:val="00997BF6"/>
    <w:rsid w:val="00A306EB"/>
    <w:rsid w:val="00D13107"/>
    <w:rsid w:val="00D7440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1040437C5AE418FF0C4D27BEC7B7B">
    <w:name w:val="F741040437C5AE418FF0C4D27BEC7B7B"/>
    <w:rsid w:val="00D13107"/>
  </w:style>
  <w:style w:type="paragraph" w:customStyle="1" w:styleId="3E0AD5D27C15BD46A4325DE55054DC81">
    <w:name w:val="3E0AD5D27C15BD46A4325DE55054DC81"/>
    <w:rsid w:val="00D13107"/>
  </w:style>
  <w:style w:type="paragraph" w:customStyle="1" w:styleId="7D6658C350339247975B07B3FE0ACF20">
    <w:name w:val="7D6658C350339247975B07B3FE0ACF20"/>
    <w:rsid w:val="00D13107"/>
  </w:style>
  <w:style w:type="paragraph" w:customStyle="1" w:styleId="AC04AB04280D7D42936E012693E63896">
    <w:name w:val="AC04AB04280D7D42936E012693E63896"/>
    <w:rsid w:val="00D13107"/>
  </w:style>
  <w:style w:type="paragraph" w:customStyle="1" w:styleId="3F84F2326FBFB644A990AF8E16588173">
    <w:name w:val="3F84F2326FBFB644A990AF8E16588173"/>
    <w:rsid w:val="00D13107"/>
  </w:style>
  <w:style w:type="paragraph" w:customStyle="1" w:styleId="580D192B3BC15B41B4DDFDEAF730496B">
    <w:name w:val="580D192B3BC15B41B4DDFDEAF730496B"/>
    <w:rsid w:val="00D13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5E60F-1613-40B3-97E0-466CDE2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Crew</dc:creator>
  <cp:keywords/>
  <dc:description/>
  <cp:lastModifiedBy>Ben Gooley</cp:lastModifiedBy>
  <cp:revision>2</cp:revision>
  <dcterms:created xsi:type="dcterms:W3CDTF">2017-07-27T01:18:00Z</dcterms:created>
  <dcterms:modified xsi:type="dcterms:W3CDTF">2017-07-28T00:23:00Z</dcterms:modified>
</cp:coreProperties>
</file>