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22C6" w14:textId="77777777" w:rsidR="00B96899" w:rsidRDefault="008C199C" w:rsidP="00B96899">
      <w:pPr>
        <w:pStyle w:val="SubHdg2"/>
      </w:pPr>
      <w:r>
        <w:t xml:space="preserve">Name of </w:t>
      </w:r>
      <w:r w:rsidR="004B72F5">
        <w:t>Procedure</w:t>
      </w:r>
      <w:r w:rsidR="009F1521">
        <w:t xml:space="preserve"> </w:t>
      </w:r>
      <w:r w:rsidR="00F8771E">
        <w:t>(TWEEK</w:t>
      </w:r>
      <w:proofErr w:type="gramStart"/>
      <w:r w:rsidR="00F8771E">
        <w:t>!DM</w:t>
      </w:r>
      <w:proofErr w:type="gramEnd"/>
      <w:r w:rsidR="00F8771E">
        <w:t>)</w:t>
      </w:r>
      <w:r w:rsidR="00B96899" w:rsidRPr="00B96899">
        <w:t xml:space="preserve"> </w:t>
      </w:r>
    </w:p>
    <w:p w14:paraId="5594D5E1" w14:textId="77777777" w:rsidR="008C199C" w:rsidRDefault="008C199C" w:rsidP="008C199C">
      <w:pPr>
        <w:pStyle w:val="Section"/>
      </w:pPr>
      <w:commentRangeStart w:id="0"/>
      <w:r>
        <w:t>Overview</w:t>
      </w:r>
      <w:commentRangeEnd w:id="0"/>
      <w:r w:rsidR="00E00AD7">
        <w:rPr>
          <w:b w:val="0"/>
          <w:sz w:val="24"/>
        </w:rPr>
        <w:commentReference w:id="0"/>
      </w:r>
    </w:p>
    <w:p w14:paraId="49DDEB4F" w14:textId="77777777" w:rsidR="008C199C" w:rsidRPr="008C199C" w:rsidRDefault="008C199C" w:rsidP="008C199C">
      <w:pPr>
        <w:pStyle w:val="Clause"/>
      </w:pPr>
      <w:r>
        <w:t>Type overview here</w:t>
      </w:r>
    </w:p>
    <w:p w14:paraId="619915FB" w14:textId="77777777" w:rsidR="008C199C" w:rsidRDefault="008C199C" w:rsidP="008C199C">
      <w:pPr>
        <w:pStyle w:val="Section"/>
      </w:pPr>
      <w:r>
        <w:t>Scope</w:t>
      </w:r>
    </w:p>
    <w:p w14:paraId="48ED27AF" w14:textId="77777777" w:rsidR="008C199C" w:rsidRPr="008C199C" w:rsidRDefault="008C199C" w:rsidP="008C199C">
      <w:pPr>
        <w:pStyle w:val="Clause"/>
      </w:pPr>
      <w:r>
        <w:t>Type scope here</w:t>
      </w:r>
    </w:p>
    <w:p w14:paraId="4D1834D2" w14:textId="77777777" w:rsidR="008C199C" w:rsidRDefault="00135D21" w:rsidP="008C199C">
      <w:pPr>
        <w:pStyle w:val="Section"/>
      </w:pPr>
      <w:commentRangeStart w:id="1"/>
      <w:r>
        <w:t>Procedure</w:t>
      </w:r>
      <w:commentRangeEnd w:id="1"/>
      <w:r w:rsidR="00ED075F">
        <w:rPr>
          <w:b w:val="0"/>
          <w:sz w:val="24"/>
        </w:rPr>
        <w:commentReference w:id="1"/>
      </w:r>
    </w:p>
    <w:p w14:paraId="34AF4ABC" w14:textId="54B98BA9" w:rsidR="008C199C" w:rsidRDefault="00687809" w:rsidP="008C199C">
      <w:pPr>
        <w:pStyle w:val="Clause"/>
      </w:pPr>
      <w:r>
        <w:t>Enter information relating to the procedures, here.</w:t>
      </w:r>
      <w:r w:rsidR="008C199C">
        <w:t xml:space="preserve"> </w:t>
      </w:r>
    </w:p>
    <w:p w14:paraId="29F077FC" w14:textId="00C3C82C" w:rsidR="00687809" w:rsidRDefault="00687809" w:rsidP="00687809">
      <w:pPr>
        <w:pStyle w:val="SubHdg1"/>
      </w:pPr>
      <w:commentRangeStart w:id="2"/>
      <w:r>
        <w:t>This is an example of Sub Heading 1</w:t>
      </w:r>
      <w:commentRangeEnd w:id="2"/>
      <w:r>
        <w:rPr>
          <w:b w:val="0"/>
          <w:sz w:val="24"/>
        </w:rPr>
        <w:commentReference w:id="2"/>
      </w:r>
    </w:p>
    <w:p w14:paraId="705F9796" w14:textId="53B80599" w:rsidR="00687809" w:rsidRDefault="00687809" w:rsidP="00687809">
      <w:pPr>
        <w:pStyle w:val="Clause"/>
      </w:pPr>
      <w:r>
        <w:t xml:space="preserve">Enter information </w:t>
      </w:r>
      <w:proofErr w:type="gramStart"/>
      <w:r>
        <w:t>here …..</w:t>
      </w:r>
      <w:proofErr w:type="gramEnd"/>
    </w:p>
    <w:p w14:paraId="75070326" w14:textId="03D10558" w:rsidR="00687809" w:rsidRDefault="00687809" w:rsidP="00687809">
      <w:pPr>
        <w:pStyle w:val="Clause"/>
      </w:pPr>
      <w:r>
        <w:t>And here</w:t>
      </w:r>
    </w:p>
    <w:p w14:paraId="2910C7E3" w14:textId="530B441C" w:rsidR="00687809" w:rsidRDefault="00687809" w:rsidP="00687809">
      <w:pPr>
        <w:pStyle w:val="SubHdg2"/>
      </w:pPr>
      <w:r>
        <w:t>This is an example of Sub Heading 2</w:t>
      </w:r>
    </w:p>
    <w:p w14:paraId="6CB0BB38" w14:textId="01ED1D76" w:rsidR="00687809" w:rsidRDefault="00687809" w:rsidP="00687809">
      <w:pPr>
        <w:pStyle w:val="Clause"/>
      </w:pPr>
      <w:r>
        <w:t>Enter information here …</w:t>
      </w:r>
    </w:p>
    <w:p w14:paraId="008FDA30" w14:textId="29B21E43" w:rsidR="00687809" w:rsidRPr="00687809" w:rsidRDefault="00687809" w:rsidP="00687809">
      <w:pPr>
        <w:pStyle w:val="Clause"/>
      </w:pPr>
      <w:r>
        <w:t>And here</w:t>
      </w:r>
    </w:p>
    <w:p w14:paraId="668EC6B9" w14:textId="0E6A955B" w:rsidR="00687809" w:rsidRPr="00687809" w:rsidRDefault="00935C15" w:rsidP="00687809">
      <w:pPr>
        <w:pStyle w:val="SubHdg1"/>
      </w:pPr>
      <w:r>
        <w:t>Authority and Compliance</w:t>
      </w:r>
    </w:p>
    <w:p w14:paraId="0B9F29B8" w14:textId="77777777" w:rsidR="004B72F5" w:rsidRPr="004B72F5" w:rsidRDefault="004B72F5" w:rsidP="004B72F5">
      <w:pPr>
        <w:pStyle w:val="Clause"/>
      </w:pPr>
      <w:commentRangeStart w:id="4"/>
      <w:r w:rsidRPr="004B72F5">
        <w:t xml:space="preserve">The Procedure Administrator, pursuant to the University’s </w:t>
      </w:r>
      <w:r>
        <w:t>(name of Rule)</w:t>
      </w:r>
      <w:r w:rsidRPr="004B72F5">
        <w:t>, makes these procedures.</w:t>
      </w:r>
    </w:p>
    <w:p w14:paraId="74103A01" w14:textId="77777777" w:rsidR="004B72F5" w:rsidRPr="004B72F5" w:rsidRDefault="004B72F5" w:rsidP="002948F5">
      <w:pPr>
        <w:pStyle w:val="Clause"/>
      </w:pPr>
      <w:r w:rsidRPr="004B72F5">
        <w:t>University Representatives</w:t>
      </w:r>
      <w:r>
        <w:t xml:space="preserve"> </w:t>
      </w:r>
      <w:r w:rsidR="002948F5" w:rsidRPr="002948F5">
        <w:t xml:space="preserve">and Students (delete where applicable) </w:t>
      </w:r>
      <w:r w:rsidRPr="004B72F5">
        <w:t xml:space="preserve">must observe these </w:t>
      </w:r>
      <w:r w:rsidR="002948F5">
        <w:t>P</w:t>
      </w:r>
      <w:r w:rsidRPr="004B72F5">
        <w:t>rocedures in relation to University matters.</w:t>
      </w:r>
    </w:p>
    <w:p w14:paraId="2D8E211D" w14:textId="77777777" w:rsidR="004B72F5" w:rsidRPr="004B72F5" w:rsidRDefault="002948F5" w:rsidP="004B72F5">
      <w:pPr>
        <w:pStyle w:val="Clause"/>
      </w:pPr>
      <w:r>
        <w:t>These P</w:t>
      </w:r>
      <w:r w:rsidR="004B72F5" w:rsidRPr="004B72F5">
        <w:t xml:space="preserve">rocedures operate as and from the Effective Date.  </w:t>
      </w:r>
    </w:p>
    <w:p w14:paraId="40992CFA" w14:textId="77777777" w:rsidR="004B72F5" w:rsidRPr="004B72F5" w:rsidRDefault="002948F5" w:rsidP="004B72F5">
      <w:pPr>
        <w:pStyle w:val="Clause"/>
      </w:pPr>
      <w:r>
        <w:t>Previous P</w:t>
      </w:r>
      <w:r w:rsidR="004B72F5" w:rsidRPr="004B72F5">
        <w:t xml:space="preserve">rocedures relating to XXXXXXX (whatever the policy that informs these </w:t>
      </w:r>
      <w:r>
        <w:t>P</w:t>
      </w:r>
      <w:r w:rsidR="004B72F5" w:rsidRPr="004B72F5">
        <w:t xml:space="preserve">rocedures, is) are replaced and have no further operation from the Effective Date of this new </w:t>
      </w:r>
      <w:r>
        <w:t>P</w:t>
      </w:r>
      <w:r w:rsidR="004B72F5" w:rsidRPr="004B72F5">
        <w:t>rocedure.</w:t>
      </w:r>
      <w:commentRangeEnd w:id="4"/>
      <w:r>
        <w:commentReference w:id="4"/>
      </w:r>
    </w:p>
    <w:p w14:paraId="4F5F4BAF" w14:textId="77777777" w:rsidR="008C199C" w:rsidRDefault="008C199C" w:rsidP="004B72F5">
      <w:pPr>
        <w:pStyle w:val="Section"/>
      </w:pPr>
      <w:r>
        <w:t>Definitions</w:t>
      </w:r>
    </w:p>
    <w:p w14:paraId="15E762C0" w14:textId="77777777" w:rsidR="008C199C" w:rsidRDefault="008C199C" w:rsidP="008C199C">
      <w:pPr>
        <w:pStyle w:val="Clause"/>
      </w:pPr>
      <w:r>
        <w:t>Type definitions here</w:t>
      </w:r>
    </w:p>
    <w:p w14:paraId="68C421FC" w14:textId="77777777" w:rsidR="004B72F5" w:rsidRPr="004B72F5" w:rsidRDefault="004B72F5" w:rsidP="004B72F5">
      <w:pPr>
        <w:pStyle w:val="Clause"/>
      </w:pPr>
      <w:r w:rsidRPr="004B72F5">
        <w:t xml:space="preserve">Effective Date </w:t>
      </w:r>
      <w:r w:rsidR="005764AA">
        <w:t>means - takes effect on the day on which it is published or on such later day as may be specified in the procedure.</w:t>
      </w:r>
    </w:p>
    <w:p w14:paraId="4758B044" w14:textId="77777777" w:rsidR="004B72F5" w:rsidRPr="004B72F5" w:rsidRDefault="004B72F5" w:rsidP="004B72F5">
      <w:pPr>
        <w:pStyle w:val="Clause"/>
      </w:pPr>
      <w:r w:rsidRPr="004B72F5">
        <w:t>University Representative means a University employee (casual, fixed term and permanent) contractor, agent, appointee, UNE Council member, adjunct, visiting academic and any other person engaged by the University to undertake some activity for or on behalf of the University.  It includes corporations and other bodies falling into one or more of these categories</w:t>
      </w:r>
    </w:p>
    <w:p w14:paraId="306EF3E0" w14:textId="77777777" w:rsidR="00B846E7" w:rsidRPr="00B846E7" w:rsidRDefault="00B846E7" w:rsidP="00B846E7">
      <w:pPr>
        <w:pStyle w:val="Clause"/>
      </w:pPr>
      <w:r w:rsidRPr="00B846E7">
        <w:t>Student means an Admitted Student or an Enrolled Student, at the relevant time.</w:t>
      </w:r>
    </w:p>
    <w:p w14:paraId="2B8EA3AE" w14:textId="77777777" w:rsidR="00B846E7" w:rsidRPr="00B846E7" w:rsidRDefault="00B846E7" w:rsidP="00B846E7">
      <w:pPr>
        <w:pStyle w:val="Clause"/>
        <w:numPr>
          <w:ilvl w:val="1"/>
          <w:numId w:val="1"/>
        </w:numPr>
      </w:pPr>
      <w:r w:rsidRPr="00B846E7">
        <w:t>Admitted student means a student who has been admitted to a UNE course of study and who is entitled to enrol in a unit of study or who has completed all of the units in the UNE course of study.</w:t>
      </w:r>
    </w:p>
    <w:p w14:paraId="1A2A12BF" w14:textId="77777777" w:rsidR="00B846E7" w:rsidRPr="00B846E7" w:rsidRDefault="00B846E7" w:rsidP="00B846E7">
      <w:pPr>
        <w:pStyle w:val="Clause"/>
        <w:numPr>
          <w:ilvl w:val="1"/>
          <w:numId w:val="1"/>
        </w:numPr>
      </w:pPr>
      <w:r w:rsidRPr="00B846E7">
        <w:t>Enrolled student means a student who is enrolled in a unit of study at UNE.</w:t>
      </w:r>
    </w:p>
    <w:p w14:paraId="5B1DD644" w14:textId="77777777" w:rsidR="004B72F5" w:rsidRPr="004B72F5" w:rsidRDefault="004B72F5" w:rsidP="004B72F5">
      <w:pPr>
        <w:pStyle w:val="Clause"/>
      </w:pPr>
      <w:r w:rsidRPr="004B72F5">
        <w:t>UNE Act means the University of New England Act 1993 No 68 (NSW).</w:t>
      </w:r>
    </w:p>
    <w:p w14:paraId="22B1E757" w14:textId="77777777" w:rsidR="004B72F5" w:rsidRPr="008C199C" w:rsidRDefault="004B72F5" w:rsidP="004B72F5">
      <w:pPr>
        <w:pStyle w:val="Clause"/>
        <w:numPr>
          <w:ilvl w:val="0"/>
          <w:numId w:val="0"/>
        </w:numPr>
      </w:pPr>
    </w:p>
    <w:sectPr w:rsidR="004B72F5" w:rsidRPr="008C199C" w:rsidSect="00094EF1">
      <w:pgSz w:w="11906" w:h="16838"/>
      <w:pgMar w:top="1134" w:right="1134" w:bottom="1134" w:left="540"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name%" w:date="2015-08-06T14:07:00Z" w:initials="%">
    <w:p w14:paraId="363AA213" w14:textId="77777777" w:rsidR="003C1EFE" w:rsidRDefault="003C1EFE">
      <w:r>
        <w:annotationRef/>
      </w:r>
      <w:r>
        <w:t>The section headings are set headings and must remain.</w:t>
      </w:r>
    </w:p>
  </w:comment>
  <w:comment w:id="1" w:author="Leanne Nisbet" w:date="2016-05-12T12:21:00Z" w:initials="lmn">
    <w:p w14:paraId="115ED400" w14:textId="4FFB24EC" w:rsidR="003C1EFE" w:rsidRDefault="003C1EFE" w:rsidP="00ED075F">
      <w:pPr>
        <w:pStyle w:val="Blockquote"/>
      </w:pPr>
      <w:r>
        <w:annotationRef/>
      </w:r>
      <w:r>
        <w:t xml:space="preserve">Two levels of sub headings can be included to more efficiently organise procedural information into subsections.  Subheadings are not numbered items within the template.  That is, the automatic numbering will continue as new material is included beyond them. </w:t>
      </w:r>
    </w:p>
    <w:p w14:paraId="23AD9276" w14:textId="54D88478" w:rsidR="003C1EFE" w:rsidRDefault="003C1EFE"/>
  </w:comment>
  <w:comment w:id="2" w:author="Leanne Nisbet" w:date="2016-05-12T12:46:00Z" w:initials="lmn">
    <w:p w14:paraId="4328971A" w14:textId="06BC4326" w:rsidR="00687809" w:rsidRDefault="00687809" w:rsidP="00687809">
      <w:pPr>
        <w:pStyle w:val="Blockquote"/>
      </w:pPr>
      <w:r>
        <w:annotationRef/>
      </w:r>
      <w:r>
        <w:t xml:space="preserve"> This is a level one sub-heading.  To create subheading</w:t>
      </w:r>
      <w:r>
        <w:t>s</w:t>
      </w:r>
      <w:r>
        <w:t>, please follow these steps:</w:t>
      </w:r>
    </w:p>
    <w:p w14:paraId="0739A5C1" w14:textId="77777777" w:rsidR="00687809" w:rsidRDefault="00687809" w:rsidP="00687809">
      <w:pPr>
        <w:pStyle w:val="Blockquote"/>
      </w:pPr>
    </w:p>
    <w:p w14:paraId="49988067" w14:textId="6D2FC662" w:rsidR="00687809" w:rsidRDefault="00687809" w:rsidP="00687809">
      <w:pPr>
        <w:pStyle w:val="Blockquote"/>
      </w:pPr>
      <w:r w:rsidRPr="00687809">
        <w:rPr>
          <w:b/>
        </w:rPr>
        <w:t>For PC users</w:t>
      </w:r>
      <w:r>
        <w:t>, please choose “Styles’ under the Home tab in Microsoft Wor</w:t>
      </w:r>
      <w:r>
        <w:t xml:space="preserve">d (or </w:t>
      </w:r>
      <w:r>
        <w:t>Alt+Ctrl+Shift+S)</w:t>
      </w:r>
      <w:bookmarkStart w:id="3" w:name="_GoBack"/>
      <w:bookmarkEnd w:id="3"/>
      <w:r>
        <w:t>, and then choose ‘_Sub Hdg1’</w:t>
      </w:r>
      <w:r>
        <w:t xml:space="preserve"> or ‘_Sub Hdg2’ as required.  </w:t>
      </w:r>
    </w:p>
    <w:p w14:paraId="7A82DE75" w14:textId="77777777" w:rsidR="00687809" w:rsidRDefault="00687809" w:rsidP="00687809">
      <w:pPr>
        <w:pStyle w:val="Blockquote"/>
      </w:pPr>
    </w:p>
    <w:p w14:paraId="1C7601BC" w14:textId="23F992EC" w:rsidR="00687809" w:rsidRDefault="00687809" w:rsidP="00687809">
      <w:pPr>
        <w:pStyle w:val="Blockquote"/>
      </w:pPr>
      <w:r w:rsidRPr="00687809">
        <w:rPr>
          <w:b/>
        </w:rPr>
        <w:t>For Mac users</w:t>
      </w:r>
      <w:r>
        <w:t>, please choose ‘Format’ from the Microsoft Word ribbon at the top of your screen, and then</w:t>
      </w:r>
      <w:r>
        <w:t xml:space="preserve"> choose</w:t>
      </w:r>
      <w:r>
        <w:t xml:space="preserve"> ‘Style’.  Within the Style list, scroll down and choose ‘_Sub </w:t>
      </w:r>
      <w:proofErr w:type="spellStart"/>
      <w:r>
        <w:t>Hdg</w:t>
      </w:r>
      <w:proofErr w:type="spellEnd"/>
      <w:r>
        <w:t xml:space="preserve"> 1’ or ‘_Sub </w:t>
      </w:r>
      <w:proofErr w:type="spellStart"/>
      <w:r>
        <w:t>Hdg</w:t>
      </w:r>
      <w:proofErr w:type="spellEnd"/>
      <w:r>
        <w:t xml:space="preserve"> 2’ as required.</w:t>
      </w:r>
    </w:p>
    <w:p w14:paraId="313FAB01" w14:textId="729014AC" w:rsidR="00687809" w:rsidRDefault="00687809"/>
  </w:comment>
  <w:comment w:id="4" w:author="%username%" w:date="2015-08-10T09:31:00Z" w:initials="%">
    <w:p w14:paraId="026881A8" w14:textId="77777777" w:rsidR="003C1EFE" w:rsidRDefault="003C1EFE">
      <w:r>
        <w:annotationRef/>
      </w:r>
      <w:r w:rsidRPr="002948F5">
        <w:t>These are standard clauses that must remain in the document. Legal and Governance will edit these clauses as required before the document is used for consultation.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AA213" w15:done="0"/>
  <w15:commentEx w15:paraId="026881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705A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6DC99CC"/>
    <w:lvl w:ilvl="0">
      <w:start w:val="1"/>
      <w:numFmt w:val="decimal"/>
      <w:lvlText w:val="%1."/>
      <w:lvlJc w:val="left"/>
      <w:pPr>
        <w:tabs>
          <w:tab w:val="num" w:pos="1492"/>
        </w:tabs>
        <w:ind w:left="1492" w:hanging="360"/>
      </w:pPr>
    </w:lvl>
  </w:abstractNum>
  <w:abstractNum w:abstractNumId="2">
    <w:nsid w:val="FFFFFF7D"/>
    <w:multiLevelType w:val="singleLevel"/>
    <w:tmpl w:val="D612F7C8"/>
    <w:lvl w:ilvl="0">
      <w:start w:val="1"/>
      <w:numFmt w:val="decimal"/>
      <w:lvlText w:val="%1."/>
      <w:lvlJc w:val="left"/>
      <w:pPr>
        <w:tabs>
          <w:tab w:val="num" w:pos="1209"/>
        </w:tabs>
        <w:ind w:left="1209" w:hanging="360"/>
      </w:pPr>
    </w:lvl>
  </w:abstractNum>
  <w:abstractNum w:abstractNumId="3">
    <w:nsid w:val="FFFFFF7E"/>
    <w:multiLevelType w:val="singleLevel"/>
    <w:tmpl w:val="D3EA4126"/>
    <w:lvl w:ilvl="0">
      <w:start w:val="1"/>
      <w:numFmt w:val="decimal"/>
      <w:lvlText w:val="%1."/>
      <w:lvlJc w:val="left"/>
      <w:pPr>
        <w:tabs>
          <w:tab w:val="num" w:pos="926"/>
        </w:tabs>
        <w:ind w:left="926" w:hanging="360"/>
      </w:pPr>
    </w:lvl>
  </w:abstractNum>
  <w:abstractNum w:abstractNumId="4">
    <w:nsid w:val="FFFFFF7F"/>
    <w:multiLevelType w:val="singleLevel"/>
    <w:tmpl w:val="1DC6AC0C"/>
    <w:lvl w:ilvl="0">
      <w:start w:val="1"/>
      <w:numFmt w:val="decimal"/>
      <w:lvlText w:val="%1."/>
      <w:lvlJc w:val="left"/>
      <w:pPr>
        <w:tabs>
          <w:tab w:val="num" w:pos="643"/>
        </w:tabs>
        <w:ind w:left="643" w:hanging="360"/>
      </w:pPr>
    </w:lvl>
  </w:abstractNum>
  <w:abstractNum w:abstractNumId="5">
    <w:nsid w:val="FFFFFF80"/>
    <w:multiLevelType w:val="singleLevel"/>
    <w:tmpl w:val="73C8598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7F40C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E78D9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9AD7B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A52393C"/>
    <w:lvl w:ilvl="0">
      <w:start w:val="1"/>
      <w:numFmt w:val="decimal"/>
      <w:lvlText w:val="%1."/>
      <w:lvlJc w:val="left"/>
      <w:pPr>
        <w:tabs>
          <w:tab w:val="num" w:pos="360"/>
        </w:tabs>
        <w:ind w:left="360" w:hanging="360"/>
      </w:pPr>
    </w:lvl>
  </w:abstractNum>
  <w:abstractNum w:abstractNumId="10">
    <w:nsid w:val="FFFFFF89"/>
    <w:multiLevelType w:val="singleLevel"/>
    <w:tmpl w:val="6532A2F8"/>
    <w:lvl w:ilvl="0">
      <w:start w:val="1"/>
      <w:numFmt w:val="bullet"/>
      <w:lvlText w:val=""/>
      <w:lvlJc w:val="left"/>
      <w:pPr>
        <w:tabs>
          <w:tab w:val="num" w:pos="360"/>
        </w:tabs>
        <w:ind w:left="360" w:hanging="360"/>
      </w:pPr>
      <w:rPr>
        <w:rFonts w:ascii="Symbol" w:hAnsi="Symbol" w:hint="default"/>
      </w:rPr>
    </w:lvl>
  </w:abstractNum>
  <w:abstractNum w:abstractNumId="11">
    <w:nsid w:val="075333F2"/>
    <w:multiLevelType w:val="multilevel"/>
    <w:tmpl w:val="097E96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8B5F06"/>
    <w:multiLevelType w:val="hybridMultilevel"/>
    <w:tmpl w:val="BBE26096"/>
    <w:lvl w:ilvl="0" w:tplc="20081490">
      <w:start w:val="5"/>
      <w:numFmt w:val="decimal"/>
      <w:lvlText w:val="(%1)"/>
      <w:lvlJc w:val="left"/>
      <w:pPr>
        <w:tabs>
          <w:tab w:val="num" w:pos="1440"/>
        </w:tabs>
        <w:ind w:left="1440" w:hanging="360"/>
      </w:pPr>
      <w:rPr>
        <w:rFonts w:ascii="Arial" w:hAnsi="Arial" w:hint="default"/>
        <w:b w:val="0"/>
        <w:i w:val="0"/>
        <w:color w:val="auto"/>
        <w:sz w:val="20"/>
      </w:rPr>
    </w:lvl>
    <w:lvl w:ilvl="1" w:tplc="2F7CFA2A">
      <w:start w:val="1"/>
      <w:numFmt w:val="lowerLetter"/>
      <w:lvlText w:val="%2."/>
      <w:lvlJc w:val="left"/>
      <w:pPr>
        <w:tabs>
          <w:tab w:val="num" w:pos="1440"/>
        </w:tabs>
        <w:ind w:left="1440" w:hanging="360"/>
      </w:pPr>
      <w:rPr>
        <w:rFonts w:hint="default"/>
        <w:b w:val="0"/>
        <w:i w:val="0"/>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49B171E"/>
    <w:multiLevelType w:val="hybridMultilevel"/>
    <w:tmpl w:val="07523F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A4B470E"/>
    <w:multiLevelType w:val="hybridMultilevel"/>
    <w:tmpl w:val="50D0CBC0"/>
    <w:lvl w:ilvl="0" w:tplc="B27844C6">
      <w:start w:val="1"/>
      <w:numFmt w:val="lowerLetter"/>
      <w:lvlText w:val="%1."/>
      <w:lvlJc w:val="left"/>
      <w:pPr>
        <w:tabs>
          <w:tab w:val="num" w:pos="720"/>
        </w:tabs>
        <w:ind w:left="720" w:hanging="360"/>
      </w:pPr>
      <w:rPr>
        <w:rFonts w:hint="default"/>
      </w:rPr>
    </w:lvl>
    <w:lvl w:ilvl="1" w:tplc="4BD6BE34">
      <w:start w:val="44"/>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16">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465605F8"/>
    <w:multiLevelType w:val="multilevel"/>
    <w:tmpl w:val="36780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C7012"/>
    <w:multiLevelType w:val="hybridMultilevel"/>
    <w:tmpl w:val="539E474A"/>
    <w:lvl w:ilvl="0" w:tplc="F920E616">
      <w:start w:val="1"/>
      <w:numFmt w:val="lowerLetter"/>
      <w:lvlText w:val="%1."/>
      <w:lvlJc w:val="left"/>
      <w:pPr>
        <w:tabs>
          <w:tab w:val="num" w:pos="720"/>
        </w:tabs>
        <w:ind w:left="720" w:hanging="360"/>
      </w:pPr>
      <w:rPr>
        <w:rFonts w:hint="default"/>
      </w:rPr>
    </w:lvl>
    <w:lvl w:ilvl="1" w:tplc="DEB07ED0">
      <w:start w:val="43"/>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7D14DC8"/>
    <w:multiLevelType w:val="hybridMultilevel"/>
    <w:tmpl w:val="563C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80103"/>
    <w:multiLevelType w:val="hybridMultilevel"/>
    <w:tmpl w:val="70028418"/>
    <w:lvl w:ilvl="0" w:tplc="B3CC50E8">
      <w:start w:val="4"/>
      <w:numFmt w:val="lowerLetter"/>
      <w:lvlText w:val="%1."/>
      <w:lvlJc w:val="left"/>
      <w:pPr>
        <w:tabs>
          <w:tab w:val="num" w:pos="720"/>
        </w:tabs>
        <w:ind w:left="720" w:hanging="360"/>
      </w:pPr>
      <w:rPr>
        <w:rFonts w:hint="default"/>
      </w:rPr>
    </w:lvl>
    <w:lvl w:ilvl="1" w:tplc="23D4CF0E">
      <w:start w:val="32"/>
      <w:numFmt w:val="decimal"/>
      <w:lvlText w:val="(%2)"/>
      <w:lvlJc w:val="left"/>
      <w:pPr>
        <w:tabs>
          <w:tab w:val="num" w:pos="1725"/>
        </w:tabs>
        <w:ind w:left="1725" w:hanging="645"/>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2746B56"/>
    <w:multiLevelType w:val="hybridMultilevel"/>
    <w:tmpl w:val="F6BE675A"/>
    <w:lvl w:ilvl="0" w:tplc="C638EF72">
      <w:start w:val="2"/>
      <w:numFmt w:val="lowerLetter"/>
      <w:lvlText w:val="%1."/>
      <w:lvlJc w:val="left"/>
      <w:pPr>
        <w:tabs>
          <w:tab w:val="num" w:pos="1980"/>
        </w:tabs>
        <w:ind w:left="19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3DB3C70"/>
    <w:multiLevelType w:val="hybridMultilevel"/>
    <w:tmpl w:val="EE90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90513"/>
    <w:multiLevelType w:val="hybridMultilevel"/>
    <w:tmpl w:val="A8CAFE6A"/>
    <w:lvl w:ilvl="0" w:tplc="099A9E20">
      <w:start w:val="3"/>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6635BCE"/>
    <w:multiLevelType w:val="multilevel"/>
    <w:tmpl w:val="6096D9BC"/>
    <w:lvl w:ilvl="0">
      <w:start w:val="1"/>
      <w:numFmt w:val="upperLetter"/>
      <w:pStyle w:val="Part"/>
      <w:suff w:val="nothing"/>
      <w:lvlText w:val="Part %1 - "/>
      <w:lvlJc w:val="left"/>
      <w:pPr>
        <w:ind w:left="0" w:firstLine="0"/>
      </w:pPr>
      <w:rPr>
        <w:rFonts w:hint="default"/>
      </w:rPr>
    </w:lvl>
    <w:lvl w:ilvl="1">
      <w:start w:val="1"/>
      <w:numFmt w:val="decimalZero"/>
      <w:pStyle w:val="Heading2"/>
      <w:isLgl/>
      <w:lvlText w:val="Section %1.%2"/>
      <w:lvlJc w:val="left"/>
      <w:pPr>
        <w:tabs>
          <w:tab w:val="num" w:pos="1800"/>
        </w:tabs>
        <w:ind w:left="360" w:firstLine="0"/>
      </w:pPr>
      <w:rPr>
        <w:rFonts w:hint="default"/>
      </w:rPr>
    </w:lvl>
    <w:lvl w:ilvl="2">
      <w:start w:val="1"/>
      <w:numFmt w:val="lowerLetter"/>
      <w:pStyle w:val="Heading3"/>
      <w:lvlText w:val="(%3)"/>
      <w:lvlJc w:val="left"/>
      <w:pPr>
        <w:tabs>
          <w:tab w:val="num" w:pos="1080"/>
        </w:tabs>
        <w:ind w:left="1080" w:hanging="432"/>
      </w:pPr>
      <w:rPr>
        <w:rFonts w:hint="default"/>
      </w:rPr>
    </w:lvl>
    <w:lvl w:ilvl="3">
      <w:start w:val="1"/>
      <w:numFmt w:val="lowerRoman"/>
      <w:pStyle w:val="Heading4"/>
      <w:lvlText w:val="(%4)"/>
      <w:lvlJc w:val="right"/>
      <w:pPr>
        <w:tabs>
          <w:tab w:val="num" w:pos="1224"/>
        </w:tabs>
        <w:ind w:left="1224" w:hanging="144"/>
      </w:pPr>
      <w:rPr>
        <w:rFonts w:hint="default"/>
      </w:rPr>
    </w:lvl>
    <w:lvl w:ilvl="4">
      <w:start w:val="1"/>
      <w:numFmt w:val="decimal"/>
      <w:pStyle w:val="Heading5"/>
      <w:lvlText w:val="%5)"/>
      <w:lvlJc w:val="left"/>
      <w:pPr>
        <w:tabs>
          <w:tab w:val="num" w:pos="1368"/>
        </w:tabs>
        <w:ind w:left="1368" w:hanging="432"/>
      </w:pPr>
      <w:rPr>
        <w:rFonts w:hint="default"/>
      </w:rPr>
    </w:lvl>
    <w:lvl w:ilvl="5">
      <w:start w:val="1"/>
      <w:numFmt w:val="lowerLetter"/>
      <w:pStyle w:val="Heading6"/>
      <w:lvlText w:val="%6)"/>
      <w:lvlJc w:val="left"/>
      <w:pPr>
        <w:tabs>
          <w:tab w:val="num" w:pos="1512"/>
        </w:tabs>
        <w:ind w:left="1512" w:hanging="432"/>
      </w:pPr>
      <w:rPr>
        <w:rFonts w:hint="default"/>
      </w:rPr>
    </w:lvl>
    <w:lvl w:ilvl="6">
      <w:start w:val="1"/>
      <w:numFmt w:val="lowerRoman"/>
      <w:pStyle w:val="Heading7"/>
      <w:lvlText w:val="%7)"/>
      <w:lvlJc w:val="right"/>
      <w:pPr>
        <w:tabs>
          <w:tab w:val="num" w:pos="1656"/>
        </w:tabs>
        <w:ind w:left="1656" w:hanging="288"/>
      </w:pPr>
      <w:rPr>
        <w:rFonts w:hint="default"/>
      </w:rPr>
    </w:lvl>
    <w:lvl w:ilvl="7">
      <w:start w:val="1"/>
      <w:numFmt w:val="lowerLetter"/>
      <w:pStyle w:val="Heading8"/>
      <w:lvlText w:val="%8."/>
      <w:lvlJc w:val="left"/>
      <w:pPr>
        <w:tabs>
          <w:tab w:val="num" w:pos="1800"/>
        </w:tabs>
        <w:ind w:left="1800" w:hanging="432"/>
      </w:pPr>
      <w:rPr>
        <w:rFonts w:hint="default"/>
      </w:rPr>
    </w:lvl>
    <w:lvl w:ilvl="8">
      <w:start w:val="1"/>
      <w:numFmt w:val="lowerRoman"/>
      <w:pStyle w:val="Heading9"/>
      <w:lvlText w:val="%9."/>
      <w:lvlJc w:val="right"/>
      <w:pPr>
        <w:tabs>
          <w:tab w:val="num" w:pos="1944"/>
        </w:tabs>
        <w:ind w:left="1944" w:hanging="144"/>
      </w:pPr>
      <w:rPr>
        <w:rFonts w:hint="default"/>
      </w:rPr>
    </w:lvl>
  </w:abstractNum>
  <w:abstractNum w:abstractNumId="25">
    <w:nsid w:val="5E867B6A"/>
    <w:multiLevelType w:val="hybridMultilevel"/>
    <w:tmpl w:val="520ADBA8"/>
    <w:lvl w:ilvl="0" w:tplc="7B723D46">
      <w:start w:val="5"/>
      <w:numFmt w:val="lowerLetter"/>
      <w:lvlText w:val="%1."/>
      <w:lvlJc w:val="left"/>
      <w:pPr>
        <w:tabs>
          <w:tab w:val="num" w:pos="720"/>
        </w:tabs>
        <w:ind w:left="720" w:hanging="360"/>
      </w:pPr>
      <w:rPr>
        <w:rFonts w:hint="default"/>
      </w:rPr>
    </w:lvl>
    <w:lvl w:ilvl="1" w:tplc="D9620626">
      <w:start w:val="9"/>
      <w:numFmt w:val="decimal"/>
      <w:lvlText w:val="(%2)"/>
      <w:lvlJc w:val="left"/>
      <w:pPr>
        <w:tabs>
          <w:tab w:val="num" w:pos="1440"/>
        </w:tabs>
        <w:ind w:left="1440" w:hanging="360"/>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609C0E1D"/>
    <w:multiLevelType w:val="hybridMultilevel"/>
    <w:tmpl w:val="A2DEC996"/>
    <w:lvl w:ilvl="0" w:tplc="E6EED314">
      <w:start w:val="1"/>
      <w:numFmt w:val="lowerLetter"/>
      <w:lvlText w:val="%1."/>
      <w:lvlJc w:val="left"/>
      <w:pPr>
        <w:tabs>
          <w:tab w:val="num" w:pos="720"/>
        </w:tabs>
        <w:ind w:left="720" w:hanging="360"/>
      </w:pPr>
      <w:rPr>
        <w:rFonts w:hint="default"/>
      </w:rPr>
    </w:lvl>
    <w:lvl w:ilvl="1" w:tplc="68ECB886">
      <w:start w:val="23"/>
      <w:numFmt w:val="decimal"/>
      <w:lvlText w:val="(%2)"/>
      <w:lvlJc w:val="left"/>
      <w:pPr>
        <w:tabs>
          <w:tab w:val="num" w:pos="1443"/>
        </w:tabs>
        <w:ind w:left="1443" w:hanging="363"/>
      </w:pPr>
      <w:rPr>
        <w:rFonts w:ascii="Arial" w:hAnsi="Aria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0B70729"/>
    <w:multiLevelType w:val="hybridMultilevel"/>
    <w:tmpl w:val="BF2439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2AC328C"/>
    <w:multiLevelType w:val="hybridMultilevel"/>
    <w:tmpl w:val="A69413BE"/>
    <w:lvl w:ilvl="0" w:tplc="D56E9320">
      <w:start w:val="2"/>
      <w:numFmt w:val="lowerLetter"/>
      <w:lvlText w:val="%1."/>
      <w:lvlJc w:val="left"/>
      <w:pPr>
        <w:tabs>
          <w:tab w:val="num" w:pos="720"/>
        </w:tabs>
        <w:ind w:left="720" w:hanging="360"/>
      </w:pPr>
      <w:rPr>
        <w:rFonts w:hint="default"/>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A61220F"/>
    <w:multiLevelType w:val="hybridMultilevel"/>
    <w:tmpl w:val="A9AA74D0"/>
    <w:lvl w:ilvl="0" w:tplc="53F8D6F6">
      <w:start w:val="1"/>
      <w:numFmt w:val="lowerLetter"/>
      <w:lvlText w:val="%1."/>
      <w:lvlJc w:val="left"/>
      <w:pPr>
        <w:tabs>
          <w:tab w:val="num" w:pos="720"/>
        </w:tabs>
        <w:ind w:left="720" w:hanging="360"/>
      </w:pPr>
      <w:rPr>
        <w:rFonts w:hint="default"/>
      </w:rPr>
    </w:lvl>
    <w:lvl w:ilvl="1" w:tplc="763A1C52">
      <w:start w:val="17"/>
      <w:numFmt w:val="decimal"/>
      <w:lvlText w:val="(%2)"/>
      <w:lvlJc w:val="left"/>
      <w:pPr>
        <w:tabs>
          <w:tab w:val="num" w:pos="1440"/>
        </w:tabs>
        <w:ind w:left="1440" w:hanging="360"/>
      </w:pPr>
      <w:rPr>
        <w:rFonts w:ascii="Arial" w:hAnsi="Arial" w:hint="default"/>
        <w:b w:val="0"/>
        <w:i w:val="0"/>
        <w:color w:val="auto"/>
        <w:sz w:val="20"/>
      </w:rPr>
    </w:lvl>
    <w:lvl w:ilvl="2" w:tplc="1C1E14F8">
      <w:start w:val="19"/>
      <w:numFmt w:val="decimal"/>
      <w:lvlText w:val="(%3)"/>
      <w:lvlJc w:val="left"/>
      <w:pPr>
        <w:tabs>
          <w:tab w:val="num" w:pos="2340"/>
        </w:tabs>
        <w:ind w:left="2340" w:hanging="360"/>
      </w:pPr>
      <w:rPr>
        <w:rFonts w:ascii="Arial" w:hAnsi="Arial" w:hint="default"/>
        <w:b w:val="0"/>
        <w:i w:val="0"/>
        <w:color w:val="auto"/>
        <w:sz w:val="20"/>
      </w:rPr>
    </w:lvl>
    <w:lvl w:ilvl="3" w:tplc="86447902">
      <w:start w:val="20"/>
      <w:numFmt w:val="decimal"/>
      <w:lvlText w:val="(%4)"/>
      <w:lvlJc w:val="left"/>
      <w:pPr>
        <w:tabs>
          <w:tab w:val="num" w:pos="1440"/>
        </w:tabs>
        <w:ind w:left="1440" w:hanging="363"/>
      </w:pPr>
      <w:rPr>
        <w:rFonts w:ascii="Arial" w:hAnsi="Arial" w:hint="default"/>
        <w:b w:val="0"/>
        <w:i w:val="0"/>
        <w:color w:val="auto"/>
        <w:sz w:val="2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F664BB0"/>
    <w:multiLevelType w:val="hybridMultilevel"/>
    <w:tmpl w:val="C658D748"/>
    <w:lvl w:ilvl="0" w:tplc="AA9E1816">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4"/>
  </w:num>
  <w:num w:numId="4">
    <w:abstractNumId w:val="29"/>
  </w:num>
  <w:num w:numId="5">
    <w:abstractNumId w:val="13"/>
  </w:num>
  <w:num w:numId="6">
    <w:abstractNumId w:val="27"/>
  </w:num>
  <w:num w:numId="7">
    <w:abstractNumId w:val="12"/>
  </w:num>
  <w:num w:numId="8">
    <w:abstractNumId w:val="21"/>
  </w:num>
  <w:num w:numId="9">
    <w:abstractNumId w:val="30"/>
  </w:num>
  <w:num w:numId="10">
    <w:abstractNumId w:val="28"/>
  </w:num>
  <w:num w:numId="11">
    <w:abstractNumId w:val="23"/>
  </w:num>
  <w:num w:numId="12">
    <w:abstractNumId w:val="20"/>
  </w:num>
  <w:num w:numId="13">
    <w:abstractNumId w:val="25"/>
  </w:num>
  <w:num w:numId="14">
    <w:abstractNumId w:val="26"/>
  </w:num>
  <w:num w:numId="15">
    <w:abstractNumId w:val="18"/>
  </w:num>
  <w:num w:numId="16">
    <w:abstractNumId w:val="14"/>
  </w:num>
  <w:num w:numId="17">
    <w:abstractNumId w:val="11"/>
  </w:num>
  <w:num w:numId="18">
    <w:abstractNumId w:val="17"/>
  </w:num>
  <w:num w:numId="19">
    <w:abstractNumId w:val="22"/>
  </w:num>
  <w:num w:numId="20">
    <w:abstractNumId w:val="19"/>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1" w:cryptProviderType="rsaFull" w:cryptAlgorithmClass="hash" w:cryptAlgorithmType="typeAny" w:cryptAlgorithmSid="4" w:cryptSpinCount="100000" w:hash="+Iu3st4AkKHOTVG1N/XqS3hPlwg=" w:salt="6+3+0yX7lh3dcTaLIBCID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9CF"/>
    <w:rsid w:val="00020CB0"/>
    <w:rsid w:val="00022799"/>
    <w:rsid w:val="0002561F"/>
    <w:rsid w:val="00033E56"/>
    <w:rsid w:val="00056403"/>
    <w:rsid w:val="00066A53"/>
    <w:rsid w:val="000745B7"/>
    <w:rsid w:val="00085F16"/>
    <w:rsid w:val="00085F91"/>
    <w:rsid w:val="00094EF1"/>
    <w:rsid w:val="000A7B63"/>
    <w:rsid w:val="000B6688"/>
    <w:rsid w:val="000F01E3"/>
    <w:rsid w:val="001013FF"/>
    <w:rsid w:val="00123809"/>
    <w:rsid w:val="00130E7F"/>
    <w:rsid w:val="00135D21"/>
    <w:rsid w:val="00144744"/>
    <w:rsid w:val="00182B1A"/>
    <w:rsid w:val="00195832"/>
    <w:rsid w:val="001A174B"/>
    <w:rsid w:val="001B016B"/>
    <w:rsid w:val="001B1170"/>
    <w:rsid w:val="001B3684"/>
    <w:rsid w:val="001B4434"/>
    <w:rsid w:val="001D3B03"/>
    <w:rsid w:val="001D437F"/>
    <w:rsid w:val="001E3E8C"/>
    <w:rsid w:val="001F7B5D"/>
    <w:rsid w:val="00276B67"/>
    <w:rsid w:val="002948F5"/>
    <w:rsid w:val="002A718B"/>
    <w:rsid w:val="002B210C"/>
    <w:rsid w:val="002B4EFB"/>
    <w:rsid w:val="002F1215"/>
    <w:rsid w:val="00317A7D"/>
    <w:rsid w:val="00357769"/>
    <w:rsid w:val="0036217B"/>
    <w:rsid w:val="00370AFD"/>
    <w:rsid w:val="00385AB9"/>
    <w:rsid w:val="00397EA9"/>
    <w:rsid w:val="003A0357"/>
    <w:rsid w:val="003A2FE1"/>
    <w:rsid w:val="003A3054"/>
    <w:rsid w:val="003A3400"/>
    <w:rsid w:val="003A3FD4"/>
    <w:rsid w:val="003A6CDF"/>
    <w:rsid w:val="003C1EFE"/>
    <w:rsid w:val="003E6917"/>
    <w:rsid w:val="003F3A3C"/>
    <w:rsid w:val="00415EA1"/>
    <w:rsid w:val="00465154"/>
    <w:rsid w:val="00472D10"/>
    <w:rsid w:val="00474C39"/>
    <w:rsid w:val="004B72F5"/>
    <w:rsid w:val="004E07E9"/>
    <w:rsid w:val="004E441D"/>
    <w:rsid w:val="005021F2"/>
    <w:rsid w:val="00502731"/>
    <w:rsid w:val="00511570"/>
    <w:rsid w:val="00515396"/>
    <w:rsid w:val="00515F6B"/>
    <w:rsid w:val="00526793"/>
    <w:rsid w:val="00546801"/>
    <w:rsid w:val="00573C6B"/>
    <w:rsid w:val="005764AA"/>
    <w:rsid w:val="005834A9"/>
    <w:rsid w:val="00594767"/>
    <w:rsid w:val="005A43CA"/>
    <w:rsid w:val="005B0577"/>
    <w:rsid w:val="005C0155"/>
    <w:rsid w:val="005E3EF6"/>
    <w:rsid w:val="005E4177"/>
    <w:rsid w:val="00627973"/>
    <w:rsid w:val="00635D28"/>
    <w:rsid w:val="00641D28"/>
    <w:rsid w:val="00645A84"/>
    <w:rsid w:val="006517D1"/>
    <w:rsid w:val="00653C57"/>
    <w:rsid w:val="00655BCE"/>
    <w:rsid w:val="00671555"/>
    <w:rsid w:val="0068479A"/>
    <w:rsid w:val="0068614C"/>
    <w:rsid w:val="00687809"/>
    <w:rsid w:val="0069276F"/>
    <w:rsid w:val="00695E41"/>
    <w:rsid w:val="006B371F"/>
    <w:rsid w:val="006C16CE"/>
    <w:rsid w:val="006C41BB"/>
    <w:rsid w:val="006E2FF6"/>
    <w:rsid w:val="006E45AC"/>
    <w:rsid w:val="006E5522"/>
    <w:rsid w:val="006F210D"/>
    <w:rsid w:val="00703624"/>
    <w:rsid w:val="007142AF"/>
    <w:rsid w:val="007278B1"/>
    <w:rsid w:val="00734C2E"/>
    <w:rsid w:val="00757394"/>
    <w:rsid w:val="00757ADB"/>
    <w:rsid w:val="0077006C"/>
    <w:rsid w:val="00791258"/>
    <w:rsid w:val="007A2D9A"/>
    <w:rsid w:val="007A418B"/>
    <w:rsid w:val="007C3088"/>
    <w:rsid w:val="007C7E84"/>
    <w:rsid w:val="007D2BA3"/>
    <w:rsid w:val="007D3E23"/>
    <w:rsid w:val="007F63E2"/>
    <w:rsid w:val="00835687"/>
    <w:rsid w:val="00836E2B"/>
    <w:rsid w:val="00884AA2"/>
    <w:rsid w:val="008935BE"/>
    <w:rsid w:val="008C199C"/>
    <w:rsid w:val="008E41F5"/>
    <w:rsid w:val="008E6A1A"/>
    <w:rsid w:val="008F679E"/>
    <w:rsid w:val="0090437D"/>
    <w:rsid w:val="009218F4"/>
    <w:rsid w:val="00925650"/>
    <w:rsid w:val="00935C15"/>
    <w:rsid w:val="009379A5"/>
    <w:rsid w:val="0094263D"/>
    <w:rsid w:val="009471A8"/>
    <w:rsid w:val="009557AE"/>
    <w:rsid w:val="0095708E"/>
    <w:rsid w:val="00972402"/>
    <w:rsid w:val="00972CBE"/>
    <w:rsid w:val="009E3224"/>
    <w:rsid w:val="009F1521"/>
    <w:rsid w:val="00A53B04"/>
    <w:rsid w:val="00A835CA"/>
    <w:rsid w:val="00AB07E6"/>
    <w:rsid w:val="00AB7094"/>
    <w:rsid w:val="00AC0223"/>
    <w:rsid w:val="00B43B91"/>
    <w:rsid w:val="00B60615"/>
    <w:rsid w:val="00B6154D"/>
    <w:rsid w:val="00B6156D"/>
    <w:rsid w:val="00B76583"/>
    <w:rsid w:val="00B846E7"/>
    <w:rsid w:val="00B867AB"/>
    <w:rsid w:val="00B90312"/>
    <w:rsid w:val="00B96899"/>
    <w:rsid w:val="00BA77F2"/>
    <w:rsid w:val="00BB0D82"/>
    <w:rsid w:val="00BD4017"/>
    <w:rsid w:val="00BE29A5"/>
    <w:rsid w:val="00C27AA7"/>
    <w:rsid w:val="00C33A71"/>
    <w:rsid w:val="00C53970"/>
    <w:rsid w:val="00C777DF"/>
    <w:rsid w:val="00C85196"/>
    <w:rsid w:val="00C94644"/>
    <w:rsid w:val="00C9699D"/>
    <w:rsid w:val="00CD29CF"/>
    <w:rsid w:val="00CF6E9D"/>
    <w:rsid w:val="00D04C00"/>
    <w:rsid w:val="00D0731A"/>
    <w:rsid w:val="00D160EE"/>
    <w:rsid w:val="00D8235C"/>
    <w:rsid w:val="00D87117"/>
    <w:rsid w:val="00D92C9E"/>
    <w:rsid w:val="00DA17C9"/>
    <w:rsid w:val="00DC43C0"/>
    <w:rsid w:val="00DD325C"/>
    <w:rsid w:val="00DE19AE"/>
    <w:rsid w:val="00DF3B77"/>
    <w:rsid w:val="00DF7837"/>
    <w:rsid w:val="00E00AD7"/>
    <w:rsid w:val="00E110B6"/>
    <w:rsid w:val="00E16B1B"/>
    <w:rsid w:val="00E16C99"/>
    <w:rsid w:val="00E352F7"/>
    <w:rsid w:val="00E55382"/>
    <w:rsid w:val="00E61741"/>
    <w:rsid w:val="00E85208"/>
    <w:rsid w:val="00E92364"/>
    <w:rsid w:val="00E925EC"/>
    <w:rsid w:val="00EB722E"/>
    <w:rsid w:val="00EC5665"/>
    <w:rsid w:val="00EC69C7"/>
    <w:rsid w:val="00ED075F"/>
    <w:rsid w:val="00EF03A8"/>
    <w:rsid w:val="00EF7917"/>
    <w:rsid w:val="00EF7D19"/>
    <w:rsid w:val="00F17CD5"/>
    <w:rsid w:val="00F21C30"/>
    <w:rsid w:val="00F66D2F"/>
    <w:rsid w:val="00F8771E"/>
    <w:rsid w:val="00F9003C"/>
    <w:rsid w:val="00FC2EF6"/>
    <w:rsid w:val="00FC6BA6"/>
    <w:rsid w:val="00FE2AE1"/>
    <w:rsid w:val="00FE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A8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2" w:locked="1"/>
    <w:lsdException w:name="Table Simple 3"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CF"/>
    <w:pPr>
      <w:spacing w:before="120" w:after="120"/>
    </w:pPr>
    <w:rPr>
      <w:rFonts w:ascii="Arial" w:hAnsi="Arial"/>
      <w:sz w:val="24"/>
      <w:lang w:val="en-AU" w:eastAsia="en-US"/>
    </w:rPr>
  </w:style>
  <w:style w:type="paragraph" w:styleId="Heading1">
    <w:name w:val="heading 1"/>
    <w:basedOn w:val="Normal"/>
    <w:next w:val="Normal"/>
    <w:qFormat/>
    <w:locked/>
    <w:rsid w:val="00757394"/>
    <w:pPr>
      <w:keepNext/>
      <w:spacing w:before="240" w:after="60"/>
      <w:outlineLvl w:val="0"/>
    </w:pPr>
    <w:rPr>
      <w:rFonts w:cs="Arial"/>
      <w:b/>
      <w:bCs/>
      <w:kern w:val="32"/>
      <w:sz w:val="32"/>
      <w:szCs w:val="32"/>
    </w:rPr>
  </w:style>
  <w:style w:type="paragraph" w:styleId="Heading2">
    <w:name w:val="heading 2"/>
    <w:basedOn w:val="Normal"/>
    <w:next w:val="Normal"/>
    <w:qFormat/>
    <w:locked/>
    <w:rsid w:val="00757394"/>
    <w:pPr>
      <w:keepNext/>
      <w:numPr>
        <w:ilvl w:val="1"/>
        <w:numId w:val="3"/>
      </w:numPr>
      <w:spacing w:before="240" w:after="60"/>
      <w:outlineLvl w:val="1"/>
    </w:pPr>
    <w:rPr>
      <w:rFonts w:cs="Arial"/>
      <w:b/>
      <w:bCs/>
      <w:i/>
      <w:iCs/>
      <w:sz w:val="28"/>
      <w:szCs w:val="28"/>
    </w:rPr>
  </w:style>
  <w:style w:type="paragraph" w:styleId="Heading3">
    <w:name w:val="heading 3"/>
    <w:basedOn w:val="Normal"/>
    <w:next w:val="Normal"/>
    <w:qFormat/>
    <w:locked/>
    <w:rsid w:val="00757394"/>
    <w:pPr>
      <w:keepNext/>
      <w:numPr>
        <w:ilvl w:val="2"/>
        <w:numId w:val="3"/>
      </w:numPr>
      <w:spacing w:before="240" w:after="60"/>
      <w:outlineLvl w:val="2"/>
    </w:pPr>
    <w:rPr>
      <w:rFonts w:cs="Arial"/>
      <w:b/>
      <w:bCs/>
      <w:sz w:val="26"/>
      <w:szCs w:val="26"/>
    </w:rPr>
  </w:style>
  <w:style w:type="paragraph" w:styleId="Heading4">
    <w:name w:val="heading 4"/>
    <w:basedOn w:val="Normal"/>
    <w:next w:val="Normal"/>
    <w:qFormat/>
    <w:locked/>
    <w:rsid w:val="0075739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757394"/>
    <w:pPr>
      <w:numPr>
        <w:ilvl w:val="4"/>
        <w:numId w:val="3"/>
      </w:numPr>
      <w:spacing w:before="240" w:after="60"/>
      <w:outlineLvl w:val="4"/>
    </w:pPr>
    <w:rPr>
      <w:b/>
      <w:bCs/>
      <w:i/>
      <w:iCs/>
      <w:sz w:val="26"/>
      <w:szCs w:val="26"/>
    </w:rPr>
  </w:style>
  <w:style w:type="paragraph" w:styleId="Heading6">
    <w:name w:val="heading 6"/>
    <w:basedOn w:val="Normal"/>
    <w:next w:val="Normal"/>
    <w:qFormat/>
    <w:locked/>
    <w:rsid w:val="0075739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57394"/>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locked/>
    <w:rsid w:val="00757394"/>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locked/>
    <w:rsid w:val="0075739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semiHidden/>
    <w:locked/>
    <w:rsid w:val="00884AA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_Normal"/>
    <w:basedOn w:val="Normal"/>
    <w:next w:val="Clause"/>
    <w:rsid w:val="00757394"/>
    <w:rPr>
      <w:bCs/>
    </w:rPr>
  </w:style>
  <w:style w:type="paragraph" w:customStyle="1" w:styleId="Comment">
    <w:name w:val="_Comment"/>
    <w:basedOn w:val="Normal0"/>
    <w:next w:val="Clause"/>
    <w:rsid w:val="00757394"/>
    <w:rPr>
      <w:b/>
      <w:bCs w:val="0"/>
      <w:color w:val="FF0000"/>
    </w:rPr>
  </w:style>
  <w:style w:type="paragraph" w:customStyle="1" w:styleId="Part">
    <w:name w:val="_Part"/>
    <w:basedOn w:val="Normal"/>
    <w:next w:val="Clause"/>
    <w:rsid w:val="00F17CD5"/>
    <w:pPr>
      <w:numPr>
        <w:numId w:val="3"/>
      </w:numPr>
    </w:pPr>
    <w:rPr>
      <w:b/>
      <w:sz w:val="32"/>
    </w:rPr>
  </w:style>
  <w:style w:type="paragraph" w:customStyle="1" w:styleId="Rule">
    <w:name w:val="_Rule"/>
    <w:basedOn w:val="Part"/>
    <w:next w:val="Clause"/>
    <w:rsid w:val="00757394"/>
    <w:pPr>
      <w:numPr>
        <w:numId w:val="0"/>
      </w:numPr>
    </w:pPr>
    <w:rPr>
      <w:sz w:val="24"/>
    </w:rPr>
  </w:style>
  <w:style w:type="paragraph" w:customStyle="1" w:styleId="Section">
    <w:name w:val="_Section"/>
    <w:basedOn w:val="Normal"/>
    <w:next w:val="Clause"/>
    <w:rsid w:val="005C0155"/>
    <w:pPr>
      <w:numPr>
        <w:numId w:val="2"/>
      </w:numPr>
      <w:ind w:left="0"/>
    </w:pPr>
    <w:rPr>
      <w:b/>
      <w:sz w:val="36"/>
    </w:rPr>
  </w:style>
  <w:style w:type="paragraph" w:customStyle="1" w:styleId="SubHdg1">
    <w:name w:val="_Sub Hdg 1"/>
    <w:basedOn w:val="Normal"/>
    <w:next w:val="Clause"/>
    <w:rsid w:val="00757394"/>
    <w:rPr>
      <w:b/>
      <w:sz w:val="28"/>
    </w:rPr>
  </w:style>
  <w:style w:type="paragraph" w:customStyle="1" w:styleId="SubHdg2">
    <w:name w:val="_Sub Hdg 2"/>
    <w:basedOn w:val="Normal"/>
    <w:next w:val="Clause"/>
    <w:rsid w:val="00757394"/>
    <w:rPr>
      <w:b/>
    </w:rPr>
  </w:style>
  <w:style w:type="paragraph" w:styleId="Footer">
    <w:name w:val="footer"/>
    <w:basedOn w:val="Normal"/>
    <w:rsid w:val="00757394"/>
    <w:pPr>
      <w:pBdr>
        <w:top w:val="single" w:sz="4" w:space="1" w:color="auto"/>
      </w:pBdr>
      <w:tabs>
        <w:tab w:val="center" w:pos="4153"/>
        <w:tab w:val="right" w:pos="8306"/>
      </w:tabs>
    </w:pPr>
    <w:rPr>
      <w:sz w:val="20"/>
    </w:rPr>
  </w:style>
  <w:style w:type="paragraph" w:styleId="Header">
    <w:name w:val="header"/>
    <w:aliases w:val="Even"/>
    <w:basedOn w:val="Normal"/>
    <w:rsid w:val="00757394"/>
    <w:pPr>
      <w:tabs>
        <w:tab w:val="center" w:pos="4153"/>
        <w:tab w:val="right" w:pos="8306"/>
      </w:tabs>
    </w:pPr>
  </w:style>
  <w:style w:type="character" w:styleId="Hyperlink">
    <w:name w:val="Hyperlink"/>
    <w:basedOn w:val="DefaultParagraphFont"/>
    <w:rsid w:val="00757394"/>
    <w:rPr>
      <w:color w:val="0000FF"/>
      <w:u w:val="single"/>
    </w:rPr>
  </w:style>
  <w:style w:type="paragraph" w:customStyle="1" w:styleId="TableText">
    <w:name w:val="TableText"/>
    <w:basedOn w:val="Normal"/>
    <w:semiHidden/>
    <w:rsid w:val="00757394"/>
    <w:pPr>
      <w:spacing w:before="0" w:after="0"/>
    </w:pPr>
  </w:style>
  <w:style w:type="table" w:styleId="TableGrid">
    <w:name w:val="Table Grid"/>
    <w:basedOn w:val="TableNormal"/>
    <w:rsid w:val="00645A8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_Clause"/>
    <w:basedOn w:val="Normal"/>
    <w:rsid w:val="00EB722E"/>
    <w:pPr>
      <w:numPr>
        <w:numId w:val="1"/>
      </w:numPr>
      <w:tabs>
        <w:tab w:val="clear" w:pos="719"/>
        <w:tab w:val="num" w:pos="539"/>
      </w:tabs>
      <w:ind w:left="0"/>
    </w:pPr>
  </w:style>
  <w:style w:type="table" w:styleId="TableColumns1">
    <w:name w:val="Table Columns 1"/>
    <w:basedOn w:val="TableNormal"/>
    <w:semiHidden/>
    <w:locked/>
    <w:rsid w:val="00884AA2"/>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quote">
    <w:name w:val="_Blockquote"/>
    <w:basedOn w:val="Clause"/>
    <w:next w:val="Clause"/>
    <w:rsid w:val="00E352F7"/>
    <w:pPr>
      <w:numPr>
        <w:numId w:val="0"/>
      </w:numPr>
      <w:ind w:left="567" w:right="567"/>
    </w:pPr>
  </w:style>
  <w:style w:type="table" w:styleId="TableSimple1">
    <w:name w:val="Table Simple 1"/>
    <w:basedOn w:val="TableNormal"/>
    <w:semiHidden/>
    <w:rsid w:val="00085F91"/>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locked/>
    <w:rsid w:val="00066A53"/>
  </w:style>
  <w:style w:type="paragraph" w:styleId="Title">
    <w:name w:val="Title"/>
    <w:basedOn w:val="Normal"/>
    <w:qFormat/>
    <w:rsid w:val="00066A53"/>
    <w:pPr>
      <w:autoSpaceDE w:val="0"/>
      <w:autoSpaceDN w:val="0"/>
      <w:adjustRightInd w:val="0"/>
      <w:spacing w:before="0"/>
      <w:jc w:val="center"/>
    </w:pPr>
    <w:rPr>
      <w:rFonts w:ascii="Times New Roman" w:hAnsi="Times New Roman"/>
      <w:b/>
      <w:bCs/>
      <w:szCs w:val="24"/>
      <w:lang w:val="en-US"/>
    </w:rPr>
  </w:style>
  <w:style w:type="paragraph" w:styleId="NormalWeb">
    <w:name w:val="Normal (Web)"/>
    <w:basedOn w:val="Normal"/>
    <w:locked/>
    <w:rsid w:val="00066A53"/>
    <w:rPr>
      <w:rFonts w:ascii="Times New Roman" w:hAnsi="Times New Roman"/>
      <w:szCs w:val="24"/>
    </w:rPr>
  </w:style>
  <w:style w:type="paragraph" w:styleId="BodyTextIndent">
    <w:name w:val="Body Text Indent"/>
    <w:basedOn w:val="Normal"/>
    <w:link w:val="BodyTextIndentChar"/>
    <w:locked/>
    <w:rsid w:val="007F63E2"/>
    <w:pPr>
      <w:ind w:left="283"/>
    </w:pPr>
  </w:style>
  <w:style w:type="character" w:styleId="CommentReference">
    <w:name w:val="annotation reference"/>
    <w:basedOn w:val="DefaultParagraphFont"/>
    <w:semiHidden/>
    <w:locked/>
    <w:rsid w:val="007F63E2"/>
    <w:rPr>
      <w:sz w:val="16"/>
      <w:szCs w:val="16"/>
    </w:rPr>
  </w:style>
  <w:style w:type="paragraph" w:styleId="CommentText">
    <w:name w:val="annotation text"/>
    <w:basedOn w:val="Normal"/>
    <w:link w:val="CommentTextChar"/>
    <w:semiHidden/>
    <w:locked/>
    <w:rsid w:val="007F63E2"/>
    <w:rPr>
      <w:sz w:val="20"/>
    </w:rPr>
  </w:style>
  <w:style w:type="paragraph" w:styleId="BalloonText">
    <w:name w:val="Balloon Text"/>
    <w:basedOn w:val="Normal"/>
    <w:semiHidden/>
    <w:locked/>
    <w:rsid w:val="007F63E2"/>
    <w:rPr>
      <w:rFonts w:ascii="Tahoma" w:hAnsi="Tahoma" w:cs="Tahoma"/>
      <w:sz w:val="16"/>
      <w:szCs w:val="16"/>
    </w:rPr>
  </w:style>
  <w:style w:type="paragraph" w:styleId="CommentSubject">
    <w:name w:val="annotation subject"/>
    <w:basedOn w:val="CommentText"/>
    <w:next w:val="CommentText"/>
    <w:link w:val="CommentSubjectChar"/>
    <w:locked/>
    <w:rsid w:val="00BB0D82"/>
    <w:rPr>
      <w:b/>
      <w:bCs/>
    </w:rPr>
  </w:style>
  <w:style w:type="character" w:customStyle="1" w:styleId="CommentTextChar">
    <w:name w:val="Comment Text Char"/>
    <w:basedOn w:val="DefaultParagraphFont"/>
    <w:link w:val="CommentText"/>
    <w:semiHidden/>
    <w:rsid w:val="00BB0D82"/>
    <w:rPr>
      <w:rFonts w:ascii="Arial" w:hAnsi="Arial"/>
      <w:lang w:val="en-AU" w:eastAsia="en-US"/>
    </w:rPr>
  </w:style>
  <w:style w:type="character" w:customStyle="1" w:styleId="CommentSubjectChar">
    <w:name w:val="Comment Subject Char"/>
    <w:basedOn w:val="CommentTextChar"/>
    <w:link w:val="CommentSubject"/>
    <w:rsid w:val="00BB0D82"/>
    <w:rPr>
      <w:rFonts w:ascii="Arial" w:hAnsi="Arial"/>
      <w:b/>
      <w:bCs/>
      <w:lang w:val="en-AU" w:eastAsia="en-US"/>
    </w:rPr>
  </w:style>
  <w:style w:type="character" w:customStyle="1" w:styleId="BodyTextChar">
    <w:name w:val="Body Text Char"/>
    <w:basedOn w:val="DefaultParagraphFont"/>
    <w:link w:val="BodyText"/>
    <w:rsid w:val="00836E2B"/>
    <w:rPr>
      <w:rFonts w:ascii="Arial" w:hAnsi="Arial"/>
      <w:sz w:val="24"/>
      <w:lang w:val="en-AU" w:eastAsia="en-US"/>
    </w:rPr>
  </w:style>
  <w:style w:type="character" w:customStyle="1" w:styleId="BodyTextIndentChar">
    <w:name w:val="Body Text Indent Char"/>
    <w:basedOn w:val="DefaultParagraphFont"/>
    <w:link w:val="BodyTextIndent"/>
    <w:rsid w:val="00836E2B"/>
    <w:rPr>
      <w:rFonts w:ascii="Arial" w:hAnsi="Arial"/>
      <w:sz w:val="24"/>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2" w:locked="1"/>
    <w:lsdException w:name="Table Simple 3"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CF"/>
    <w:pPr>
      <w:spacing w:before="120" w:after="120"/>
    </w:pPr>
    <w:rPr>
      <w:rFonts w:ascii="Arial" w:hAnsi="Arial"/>
      <w:sz w:val="24"/>
      <w:lang w:val="en-AU" w:eastAsia="en-US"/>
    </w:rPr>
  </w:style>
  <w:style w:type="paragraph" w:styleId="Heading1">
    <w:name w:val="heading 1"/>
    <w:basedOn w:val="Normal"/>
    <w:next w:val="Normal"/>
    <w:qFormat/>
    <w:locked/>
    <w:rsid w:val="00757394"/>
    <w:pPr>
      <w:keepNext/>
      <w:spacing w:before="240" w:after="60"/>
      <w:outlineLvl w:val="0"/>
    </w:pPr>
    <w:rPr>
      <w:rFonts w:cs="Arial"/>
      <w:b/>
      <w:bCs/>
      <w:kern w:val="32"/>
      <w:sz w:val="32"/>
      <w:szCs w:val="32"/>
    </w:rPr>
  </w:style>
  <w:style w:type="paragraph" w:styleId="Heading2">
    <w:name w:val="heading 2"/>
    <w:basedOn w:val="Normal"/>
    <w:next w:val="Normal"/>
    <w:qFormat/>
    <w:locked/>
    <w:rsid w:val="00757394"/>
    <w:pPr>
      <w:keepNext/>
      <w:numPr>
        <w:ilvl w:val="1"/>
        <w:numId w:val="3"/>
      </w:numPr>
      <w:spacing w:before="240" w:after="60"/>
      <w:outlineLvl w:val="1"/>
    </w:pPr>
    <w:rPr>
      <w:rFonts w:cs="Arial"/>
      <w:b/>
      <w:bCs/>
      <w:i/>
      <w:iCs/>
      <w:sz w:val="28"/>
      <w:szCs w:val="28"/>
    </w:rPr>
  </w:style>
  <w:style w:type="paragraph" w:styleId="Heading3">
    <w:name w:val="heading 3"/>
    <w:basedOn w:val="Normal"/>
    <w:next w:val="Normal"/>
    <w:qFormat/>
    <w:locked/>
    <w:rsid w:val="00757394"/>
    <w:pPr>
      <w:keepNext/>
      <w:numPr>
        <w:ilvl w:val="2"/>
        <w:numId w:val="3"/>
      </w:numPr>
      <w:spacing w:before="240" w:after="60"/>
      <w:outlineLvl w:val="2"/>
    </w:pPr>
    <w:rPr>
      <w:rFonts w:cs="Arial"/>
      <w:b/>
      <w:bCs/>
      <w:sz w:val="26"/>
      <w:szCs w:val="26"/>
    </w:rPr>
  </w:style>
  <w:style w:type="paragraph" w:styleId="Heading4">
    <w:name w:val="heading 4"/>
    <w:basedOn w:val="Normal"/>
    <w:next w:val="Normal"/>
    <w:qFormat/>
    <w:locked/>
    <w:rsid w:val="0075739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757394"/>
    <w:pPr>
      <w:numPr>
        <w:ilvl w:val="4"/>
        <w:numId w:val="3"/>
      </w:numPr>
      <w:spacing w:before="240" w:after="60"/>
      <w:outlineLvl w:val="4"/>
    </w:pPr>
    <w:rPr>
      <w:b/>
      <w:bCs/>
      <w:i/>
      <w:iCs/>
      <w:sz w:val="26"/>
      <w:szCs w:val="26"/>
    </w:rPr>
  </w:style>
  <w:style w:type="paragraph" w:styleId="Heading6">
    <w:name w:val="heading 6"/>
    <w:basedOn w:val="Normal"/>
    <w:next w:val="Normal"/>
    <w:qFormat/>
    <w:locked/>
    <w:rsid w:val="0075739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757394"/>
    <w:pPr>
      <w:numPr>
        <w:ilvl w:val="6"/>
        <w:numId w:val="3"/>
      </w:numPr>
      <w:spacing w:before="240" w:after="60"/>
      <w:outlineLvl w:val="6"/>
    </w:pPr>
    <w:rPr>
      <w:rFonts w:ascii="Times New Roman" w:hAnsi="Times New Roman"/>
      <w:szCs w:val="24"/>
    </w:rPr>
  </w:style>
  <w:style w:type="paragraph" w:styleId="Heading8">
    <w:name w:val="heading 8"/>
    <w:basedOn w:val="Normal"/>
    <w:next w:val="Normal"/>
    <w:qFormat/>
    <w:locked/>
    <w:rsid w:val="00757394"/>
    <w:pPr>
      <w:numPr>
        <w:ilvl w:val="7"/>
        <w:numId w:val="3"/>
      </w:numPr>
      <w:spacing w:before="240" w:after="60"/>
      <w:outlineLvl w:val="7"/>
    </w:pPr>
    <w:rPr>
      <w:rFonts w:ascii="Times New Roman" w:hAnsi="Times New Roman"/>
      <w:i/>
      <w:iCs/>
      <w:szCs w:val="24"/>
    </w:rPr>
  </w:style>
  <w:style w:type="paragraph" w:styleId="Heading9">
    <w:name w:val="heading 9"/>
    <w:basedOn w:val="Normal"/>
    <w:next w:val="Normal"/>
    <w:qFormat/>
    <w:locked/>
    <w:rsid w:val="0075739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semiHidden/>
    <w:locked/>
    <w:rsid w:val="00884AA2"/>
    <w:pPr>
      <w:spacing w:before="120"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0">
    <w:name w:val="_Normal"/>
    <w:basedOn w:val="Normal"/>
    <w:next w:val="Clause"/>
    <w:rsid w:val="00757394"/>
    <w:rPr>
      <w:bCs/>
    </w:rPr>
  </w:style>
  <w:style w:type="paragraph" w:customStyle="1" w:styleId="Comment">
    <w:name w:val="_Comment"/>
    <w:basedOn w:val="Normal0"/>
    <w:next w:val="Clause"/>
    <w:rsid w:val="00757394"/>
    <w:rPr>
      <w:b/>
      <w:bCs w:val="0"/>
      <w:color w:val="FF0000"/>
    </w:rPr>
  </w:style>
  <w:style w:type="paragraph" w:customStyle="1" w:styleId="Part">
    <w:name w:val="_Part"/>
    <w:basedOn w:val="Normal"/>
    <w:next w:val="Clause"/>
    <w:rsid w:val="00F17CD5"/>
    <w:pPr>
      <w:numPr>
        <w:numId w:val="3"/>
      </w:numPr>
    </w:pPr>
    <w:rPr>
      <w:b/>
      <w:sz w:val="32"/>
    </w:rPr>
  </w:style>
  <w:style w:type="paragraph" w:customStyle="1" w:styleId="Rule">
    <w:name w:val="_Rule"/>
    <w:basedOn w:val="Part"/>
    <w:next w:val="Clause"/>
    <w:rsid w:val="00757394"/>
    <w:pPr>
      <w:numPr>
        <w:numId w:val="0"/>
      </w:numPr>
    </w:pPr>
    <w:rPr>
      <w:sz w:val="24"/>
    </w:rPr>
  </w:style>
  <w:style w:type="paragraph" w:customStyle="1" w:styleId="Section">
    <w:name w:val="_Section"/>
    <w:basedOn w:val="Normal"/>
    <w:next w:val="Clause"/>
    <w:rsid w:val="005C0155"/>
    <w:pPr>
      <w:numPr>
        <w:numId w:val="2"/>
      </w:numPr>
      <w:ind w:left="0"/>
    </w:pPr>
    <w:rPr>
      <w:b/>
      <w:sz w:val="36"/>
    </w:rPr>
  </w:style>
  <w:style w:type="paragraph" w:customStyle="1" w:styleId="SubHdg1">
    <w:name w:val="_Sub Hdg 1"/>
    <w:basedOn w:val="Normal"/>
    <w:next w:val="Clause"/>
    <w:rsid w:val="00757394"/>
    <w:rPr>
      <w:b/>
      <w:sz w:val="28"/>
    </w:rPr>
  </w:style>
  <w:style w:type="paragraph" w:customStyle="1" w:styleId="SubHdg2">
    <w:name w:val="_Sub Hdg 2"/>
    <w:basedOn w:val="Normal"/>
    <w:next w:val="Clause"/>
    <w:rsid w:val="00757394"/>
    <w:rPr>
      <w:b/>
    </w:rPr>
  </w:style>
  <w:style w:type="paragraph" w:styleId="Footer">
    <w:name w:val="footer"/>
    <w:basedOn w:val="Normal"/>
    <w:rsid w:val="00757394"/>
    <w:pPr>
      <w:pBdr>
        <w:top w:val="single" w:sz="4" w:space="1" w:color="auto"/>
      </w:pBdr>
      <w:tabs>
        <w:tab w:val="center" w:pos="4153"/>
        <w:tab w:val="right" w:pos="8306"/>
      </w:tabs>
    </w:pPr>
    <w:rPr>
      <w:sz w:val="20"/>
    </w:rPr>
  </w:style>
  <w:style w:type="paragraph" w:styleId="Header">
    <w:name w:val="header"/>
    <w:aliases w:val="Even"/>
    <w:basedOn w:val="Normal"/>
    <w:rsid w:val="00757394"/>
    <w:pPr>
      <w:tabs>
        <w:tab w:val="center" w:pos="4153"/>
        <w:tab w:val="right" w:pos="8306"/>
      </w:tabs>
    </w:pPr>
  </w:style>
  <w:style w:type="character" w:styleId="Hyperlink">
    <w:name w:val="Hyperlink"/>
    <w:basedOn w:val="DefaultParagraphFont"/>
    <w:rsid w:val="00757394"/>
    <w:rPr>
      <w:color w:val="0000FF"/>
      <w:u w:val="single"/>
    </w:rPr>
  </w:style>
  <w:style w:type="paragraph" w:customStyle="1" w:styleId="TableText">
    <w:name w:val="TableText"/>
    <w:basedOn w:val="Normal"/>
    <w:semiHidden/>
    <w:rsid w:val="00757394"/>
    <w:pPr>
      <w:spacing w:before="0" w:after="0"/>
    </w:pPr>
  </w:style>
  <w:style w:type="table" w:styleId="TableGrid">
    <w:name w:val="Table Grid"/>
    <w:basedOn w:val="TableNormal"/>
    <w:rsid w:val="00645A84"/>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
    <w:name w:val="_Clause"/>
    <w:basedOn w:val="Normal"/>
    <w:rsid w:val="00EB722E"/>
    <w:pPr>
      <w:numPr>
        <w:numId w:val="1"/>
      </w:numPr>
      <w:tabs>
        <w:tab w:val="clear" w:pos="719"/>
        <w:tab w:val="num" w:pos="539"/>
      </w:tabs>
      <w:ind w:left="0"/>
    </w:pPr>
  </w:style>
  <w:style w:type="table" w:styleId="TableColumns1">
    <w:name w:val="Table Columns 1"/>
    <w:basedOn w:val="TableNormal"/>
    <w:semiHidden/>
    <w:locked/>
    <w:rsid w:val="00884AA2"/>
    <w:pPr>
      <w:spacing w:before="120"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lockquote">
    <w:name w:val="_Blockquote"/>
    <w:basedOn w:val="Clause"/>
    <w:next w:val="Clause"/>
    <w:rsid w:val="00E352F7"/>
    <w:pPr>
      <w:numPr>
        <w:numId w:val="0"/>
      </w:numPr>
      <w:ind w:left="567" w:right="567"/>
    </w:pPr>
  </w:style>
  <w:style w:type="table" w:styleId="TableSimple1">
    <w:name w:val="Table Simple 1"/>
    <w:basedOn w:val="TableNormal"/>
    <w:semiHidden/>
    <w:rsid w:val="00085F91"/>
    <w:pPr>
      <w:spacing w:before="120"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
    <w:name w:val="Body Text"/>
    <w:basedOn w:val="Normal"/>
    <w:link w:val="BodyTextChar"/>
    <w:locked/>
    <w:rsid w:val="00066A53"/>
  </w:style>
  <w:style w:type="paragraph" w:styleId="Title">
    <w:name w:val="Title"/>
    <w:basedOn w:val="Normal"/>
    <w:qFormat/>
    <w:rsid w:val="00066A53"/>
    <w:pPr>
      <w:autoSpaceDE w:val="0"/>
      <w:autoSpaceDN w:val="0"/>
      <w:adjustRightInd w:val="0"/>
      <w:spacing w:before="0"/>
      <w:jc w:val="center"/>
    </w:pPr>
    <w:rPr>
      <w:rFonts w:ascii="Times New Roman" w:hAnsi="Times New Roman"/>
      <w:b/>
      <w:bCs/>
      <w:szCs w:val="24"/>
      <w:lang w:val="en-US"/>
    </w:rPr>
  </w:style>
  <w:style w:type="paragraph" w:styleId="NormalWeb">
    <w:name w:val="Normal (Web)"/>
    <w:basedOn w:val="Normal"/>
    <w:locked/>
    <w:rsid w:val="00066A53"/>
    <w:rPr>
      <w:rFonts w:ascii="Times New Roman" w:hAnsi="Times New Roman"/>
      <w:szCs w:val="24"/>
    </w:rPr>
  </w:style>
  <w:style w:type="paragraph" w:styleId="BodyTextIndent">
    <w:name w:val="Body Text Indent"/>
    <w:basedOn w:val="Normal"/>
    <w:link w:val="BodyTextIndentChar"/>
    <w:locked/>
    <w:rsid w:val="007F63E2"/>
    <w:pPr>
      <w:ind w:left="283"/>
    </w:pPr>
  </w:style>
  <w:style w:type="character" w:styleId="CommentReference">
    <w:name w:val="annotation reference"/>
    <w:basedOn w:val="DefaultParagraphFont"/>
    <w:semiHidden/>
    <w:locked/>
    <w:rsid w:val="007F63E2"/>
    <w:rPr>
      <w:sz w:val="16"/>
      <w:szCs w:val="16"/>
    </w:rPr>
  </w:style>
  <w:style w:type="paragraph" w:styleId="CommentText">
    <w:name w:val="annotation text"/>
    <w:basedOn w:val="Normal"/>
    <w:link w:val="CommentTextChar"/>
    <w:semiHidden/>
    <w:locked/>
    <w:rsid w:val="007F63E2"/>
    <w:rPr>
      <w:sz w:val="20"/>
    </w:rPr>
  </w:style>
  <w:style w:type="paragraph" w:styleId="BalloonText">
    <w:name w:val="Balloon Text"/>
    <w:basedOn w:val="Normal"/>
    <w:semiHidden/>
    <w:locked/>
    <w:rsid w:val="007F63E2"/>
    <w:rPr>
      <w:rFonts w:ascii="Tahoma" w:hAnsi="Tahoma" w:cs="Tahoma"/>
      <w:sz w:val="16"/>
      <w:szCs w:val="16"/>
    </w:rPr>
  </w:style>
  <w:style w:type="paragraph" w:styleId="CommentSubject">
    <w:name w:val="annotation subject"/>
    <w:basedOn w:val="CommentText"/>
    <w:next w:val="CommentText"/>
    <w:link w:val="CommentSubjectChar"/>
    <w:locked/>
    <w:rsid w:val="00BB0D82"/>
    <w:rPr>
      <w:b/>
      <w:bCs/>
    </w:rPr>
  </w:style>
  <w:style w:type="character" w:customStyle="1" w:styleId="CommentTextChar">
    <w:name w:val="Comment Text Char"/>
    <w:basedOn w:val="DefaultParagraphFont"/>
    <w:link w:val="CommentText"/>
    <w:semiHidden/>
    <w:rsid w:val="00BB0D82"/>
    <w:rPr>
      <w:rFonts w:ascii="Arial" w:hAnsi="Arial"/>
      <w:lang w:val="en-AU" w:eastAsia="en-US"/>
    </w:rPr>
  </w:style>
  <w:style w:type="character" w:customStyle="1" w:styleId="CommentSubjectChar">
    <w:name w:val="Comment Subject Char"/>
    <w:basedOn w:val="CommentTextChar"/>
    <w:link w:val="CommentSubject"/>
    <w:rsid w:val="00BB0D82"/>
    <w:rPr>
      <w:rFonts w:ascii="Arial" w:hAnsi="Arial"/>
      <w:b/>
      <w:bCs/>
      <w:lang w:val="en-AU" w:eastAsia="en-US"/>
    </w:rPr>
  </w:style>
  <w:style w:type="character" w:customStyle="1" w:styleId="BodyTextChar">
    <w:name w:val="Body Text Char"/>
    <w:basedOn w:val="DefaultParagraphFont"/>
    <w:link w:val="BodyText"/>
    <w:rsid w:val="00836E2B"/>
    <w:rPr>
      <w:rFonts w:ascii="Arial" w:hAnsi="Arial"/>
      <w:sz w:val="24"/>
      <w:lang w:val="en-AU" w:eastAsia="en-US"/>
    </w:rPr>
  </w:style>
  <w:style w:type="character" w:customStyle="1" w:styleId="BodyTextIndentChar">
    <w:name w:val="Body Text Indent Char"/>
    <w:basedOn w:val="DefaultParagraphFont"/>
    <w:link w:val="BodyTextIndent"/>
    <w:rsid w:val="00836E2B"/>
    <w:rPr>
      <w:rFonts w:ascii="Arial" w:hAnsi="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23813">
      <w:bodyDiv w:val="1"/>
      <w:marLeft w:val="0"/>
      <w:marRight w:val="0"/>
      <w:marTop w:val="0"/>
      <w:marBottom w:val="0"/>
      <w:divBdr>
        <w:top w:val="none" w:sz="0" w:space="0" w:color="auto"/>
        <w:left w:val="none" w:sz="0" w:space="0" w:color="auto"/>
        <w:bottom w:val="none" w:sz="0" w:space="0" w:color="auto"/>
        <w:right w:val="none" w:sz="0" w:space="0" w:color="auto"/>
      </w:divBdr>
      <w:divsChild>
        <w:div w:id="1062290977">
          <w:blockQuote w:val="1"/>
          <w:marLeft w:val="720"/>
          <w:marRight w:val="720"/>
          <w:marTop w:val="100"/>
          <w:marBottom w:val="100"/>
          <w:divBdr>
            <w:top w:val="none" w:sz="0" w:space="0" w:color="auto"/>
            <w:left w:val="none" w:sz="0" w:space="0" w:color="auto"/>
            <w:bottom w:val="none" w:sz="0" w:space="0" w:color="auto"/>
            <w:right w:val="none" w:sz="0" w:space="0" w:color="auto"/>
          </w:divBdr>
        </w:div>
        <w:div w:id="43544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1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4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015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963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7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333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571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649457">
      <w:bodyDiv w:val="1"/>
      <w:marLeft w:val="0"/>
      <w:marRight w:val="0"/>
      <w:marTop w:val="0"/>
      <w:marBottom w:val="0"/>
      <w:divBdr>
        <w:top w:val="none" w:sz="0" w:space="0" w:color="auto"/>
        <w:left w:val="none" w:sz="0" w:space="0" w:color="auto"/>
        <w:bottom w:val="none" w:sz="0" w:space="0" w:color="auto"/>
        <w:right w:val="none" w:sz="0" w:space="0" w:color="auto"/>
      </w:divBdr>
      <w:divsChild>
        <w:div w:id="1564559253">
          <w:marLeft w:val="0"/>
          <w:marRight w:val="0"/>
          <w:marTop w:val="0"/>
          <w:marBottom w:val="0"/>
          <w:divBdr>
            <w:top w:val="none" w:sz="0" w:space="0" w:color="auto"/>
            <w:left w:val="none" w:sz="0" w:space="0" w:color="auto"/>
            <w:bottom w:val="none" w:sz="0" w:space="0" w:color="auto"/>
            <w:right w:val="none" w:sz="0" w:space="0" w:color="auto"/>
          </w:divBdr>
          <w:divsChild>
            <w:div w:id="1085691382">
              <w:marLeft w:val="0"/>
              <w:marRight w:val="0"/>
              <w:marTop w:val="0"/>
              <w:marBottom w:val="0"/>
              <w:divBdr>
                <w:top w:val="none" w:sz="0" w:space="0" w:color="auto"/>
                <w:left w:val="none" w:sz="0" w:space="0" w:color="auto"/>
                <w:bottom w:val="none" w:sz="0" w:space="0" w:color="auto"/>
                <w:right w:val="none" w:sz="0" w:space="0" w:color="auto"/>
              </w:divBdr>
              <w:divsChild>
                <w:div w:id="1245336987">
                  <w:marLeft w:val="0"/>
                  <w:marRight w:val="0"/>
                  <w:marTop w:val="0"/>
                  <w:marBottom w:val="0"/>
                  <w:divBdr>
                    <w:top w:val="none" w:sz="0" w:space="0" w:color="auto"/>
                    <w:left w:val="none" w:sz="0" w:space="0" w:color="auto"/>
                    <w:bottom w:val="none" w:sz="0" w:space="0" w:color="auto"/>
                    <w:right w:val="none" w:sz="0" w:space="0" w:color="auto"/>
                  </w:divBdr>
                  <w:divsChild>
                    <w:div w:id="537133815">
                      <w:marLeft w:val="0"/>
                      <w:marRight w:val="0"/>
                      <w:marTop w:val="0"/>
                      <w:marBottom w:val="0"/>
                      <w:divBdr>
                        <w:top w:val="none" w:sz="0" w:space="0" w:color="auto"/>
                        <w:left w:val="none" w:sz="0" w:space="0" w:color="auto"/>
                        <w:bottom w:val="none" w:sz="0" w:space="0" w:color="auto"/>
                        <w:right w:val="none" w:sz="0" w:space="0" w:color="auto"/>
                      </w:divBdr>
                    </w:div>
                    <w:div w:id="1775589456">
                      <w:marLeft w:val="0"/>
                      <w:marRight w:val="0"/>
                      <w:marTop w:val="0"/>
                      <w:marBottom w:val="0"/>
                      <w:divBdr>
                        <w:top w:val="none" w:sz="0" w:space="0" w:color="auto"/>
                        <w:left w:val="none" w:sz="0" w:space="0" w:color="auto"/>
                        <w:bottom w:val="none" w:sz="0" w:space="0" w:color="auto"/>
                        <w:right w:val="none" w:sz="0" w:space="0" w:color="auto"/>
                      </w:divBdr>
                    </w:div>
                    <w:div w:id="2067490835">
                      <w:marLeft w:val="0"/>
                      <w:marRight w:val="0"/>
                      <w:marTop w:val="0"/>
                      <w:marBottom w:val="0"/>
                      <w:divBdr>
                        <w:top w:val="none" w:sz="0" w:space="0" w:color="auto"/>
                        <w:left w:val="none" w:sz="0" w:space="0" w:color="auto"/>
                        <w:bottom w:val="none" w:sz="0" w:space="0" w:color="auto"/>
                        <w:right w:val="none" w:sz="0" w:space="0" w:color="auto"/>
                      </w:divBdr>
                    </w:div>
                    <w:div w:id="21229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44267">
      <w:bodyDiv w:val="1"/>
      <w:marLeft w:val="0"/>
      <w:marRight w:val="0"/>
      <w:marTop w:val="0"/>
      <w:marBottom w:val="0"/>
      <w:divBdr>
        <w:top w:val="none" w:sz="0" w:space="0" w:color="auto"/>
        <w:left w:val="none" w:sz="0" w:space="0" w:color="auto"/>
        <w:bottom w:val="none" w:sz="0" w:space="0" w:color="auto"/>
        <w:right w:val="none" w:sz="0" w:space="0" w:color="auto"/>
      </w:divBdr>
      <w:divsChild>
        <w:div w:id="141582659">
          <w:marLeft w:val="0"/>
          <w:marRight w:val="0"/>
          <w:marTop w:val="0"/>
          <w:marBottom w:val="0"/>
          <w:divBdr>
            <w:top w:val="none" w:sz="0" w:space="0" w:color="auto"/>
            <w:left w:val="none" w:sz="0" w:space="0" w:color="auto"/>
            <w:bottom w:val="none" w:sz="0" w:space="0" w:color="auto"/>
            <w:right w:val="none" w:sz="0" w:space="0" w:color="auto"/>
          </w:divBdr>
          <w:divsChild>
            <w:div w:id="385299433">
              <w:marLeft w:val="0"/>
              <w:marRight w:val="0"/>
              <w:marTop w:val="0"/>
              <w:marBottom w:val="0"/>
              <w:divBdr>
                <w:top w:val="none" w:sz="0" w:space="0" w:color="auto"/>
                <w:left w:val="none" w:sz="0" w:space="0" w:color="auto"/>
                <w:bottom w:val="none" w:sz="0" w:space="0" w:color="auto"/>
                <w:right w:val="none" w:sz="0" w:space="0" w:color="auto"/>
              </w:divBdr>
              <w:divsChild>
                <w:div w:id="1054236459">
                  <w:marLeft w:val="0"/>
                  <w:marRight w:val="0"/>
                  <w:marTop w:val="0"/>
                  <w:marBottom w:val="0"/>
                  <w:divBdr>
                    <w:top w:val="none" w:sz="0" w:space="0" w:color="auto"/>
                    <w:left w:val="none" w:sz="0" w:space="0" w:color="auto"/>
                    <w:bottom w:val="none" w:sz="0" w:space="0" w:color="auto"/>
                    <w:right w:val="none" w:sz="0" w:space="0" w:color="auto"/>
                  </w:divBdr>
                  <w:divsChild>
                    <w:div w:id="1035733171">
                      <w:marLeft w:val="0"/>
                      <w:marRight w:val="0"/>
                      <w:marTop w:val="0"/>
                      <w:marBottom w:val="0"/>
                      <w:divBdr>
                        <w:top w:val="none" w:sz="0" w:space="0" w:color="auto"/>
                        <w:left w:val="none" w:sz="0" w:space="0" w:color="auto"/>
                        <w:bottom w:val="none" w:sz="0" w:space="0" w:color="auto"/>
                        <w:right w:val="none" w:sz="0" w:space="0" w:color="auto"/>
                      </w:divBdr>
                    </w:div>
                    <w:div w:id="1066221634">
                      <w:marLeft w:val="0"/>
                      <w:marRight w:val="0"/>
                      <w:marTop w:val="0"/>
                      <w:marBottom w:val="0"/>
                      <w:divBdr>
                        <w:top w:val="none" w:sz="0" w:space="0" w:color="auto"/>
                        <w:left w:val="none" w:sz="0" w:space="0" w:color="auto"/>
                        <w:bottom w:val="none" w:sz="0" w:space="0" w:color="auto"/>
                        <w:right w:val="none" w:sz="0" w:space="0" w:color="auto"/>
                      </w:divBdr>
                    </w:div>
                    <w:div w:id="20089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5581">
      <w:bodyDiv w:val="1"/>
      <w:marLeft w:val="0"/>
      <w:marRight w:val="0"/>
      <w:marTop w:val="0"/>
      <w:marBottom w:val="0"/>
      <w:divBdr>
        <w:top w:val="none" w:sz="0" w:space="0" w:color="auto"/>
        <w:left w:val="none" w:sz="0" w:space="0" w:color="auto"/>
        <w:bottom w:val="none" w:sz="0" w:space="0" w:color="auto"/>
        <w:right w:val="none" w:sz="0" w:space="0" w:color="auto"/>
      </w:divBdr>
      <w:divsChild>
        <w:div w:id="955672630">
          <w:marLeft w:val="0"/>
          <w:marRight w:val="0"/>
          <w:marTop w:val="0"/>
          <w:marBottom w:val="0"/>
          <w:divBdr>
            <w:top w:val="none" w:sz="0" w:space="0" w:color="auto"/>
            <w:left w:val="none" w:sz="0" w:space="0" w:color="auto"/>
            <w:bottom w:val="none" w:sz="0" w:space="0" w:color="auto"/>
            <w:right w:val="none" w:sz="0" w:space="0" w:color="auto"/>
          </w:divBdr>
          <w:divsChild>
            <w:div w:id="1087963851">
              <w:marLeft w:val="0"/>
              <w:marRight w:val="0"/>
              <w:marTop w:val="0"/>
              <w:marBottom w:val="0"/>
              <w:divBdr>
                <w:top w:val="none" w:sz="0" w:space="0" w:color="auto"/>
                <w:left w:val="none" w:sz="0" w:space="0" w:color="auto"/>
                <w:bottom w:val="none" w:sz="0" w:space="0" w:color="auto"/>
                <w:right w:val="none" w:sz="0" w:space="0" w:color="auto"/>
              </w:divBdr>
              <w:divsChild>
                <w:div w:id="1271277018">
                  <w:marLeft w:val="0"/>
                  <w:marRight w:val="0"/>
                  <w:marTop w:val="0"/>
                  <w:marBottom w:val="0"/>
                  <w:divBdr>
                    <w:top w:val="none" w:sz="0" w:space="0" w:color="auto"/>
                    <w:left w:val="none" w:sz="0" w:space="0" w:color="auto"/>
                    <w:bottom w:val="none" w:sz="0" w:space="0" w:color="auto"/>
                    <w:right w:val="none" w:sz="0" w:space="0" w:color="auto"/>
                  </w:divBdr>
                  <w:divsChild>
                    <w:div w:id="682903169">
                      <w:marLeft w:val="0"/>
                      <w:marRight w:val="0"/>
                      <w:marTop w:val="0"/>
                      <w:marBottom w:val="0"/>
                      <w:divBdr>
                        <w:top w:val="none" w:sz="0" w:space="0" w:color="auto"/>
                        <w:left w:val="none" w:sz="0" w:space="0" w:color="auto"/>
                        <w:bottom w:val="none" w:sz="0" w:space="0" w:color="auto"/>
                        <w:right w:val="none" w:sz="0" w:space="0" w:color="auto"/>
                      </w:divBdr>
                    </w:div>
                    <w:div w:id="1294679603">
                      <w:marLeft w:val="0"/>
                      <w:marRight w:val="0"/>
                      <w:marTop w:val="0"/>
                      <w:marBottom w:val="0"/>
                      <w:divBdr>
                        <w:top w:val="none" w:sz="0" w:space="0" w:color="auto"/>
                        <w:left w:val="none" w:sz="0" w:space="0" w:color="auto"/>
                        <w:bottom w:val="none" w:sz="0" w:space="0" w:color="auto"/>
                        <w:right w:val="none" w:sz="0" w:space="0" w:color="auto"/>
                      </w:divBdr>
                    </w:div>
                    <w:div w:id="1319842546">
                      <w:marLeft w:val="0"/>
                      <w:marRight w:val="0"/>
                      <w:marTop w:val="0"/>
                      <w:marBottom w:val="0"/>
                      <w:divBdr>
                        <w:top w:val="none" w:sz="0" w:space="0" w:color="auto"/>
                        <w:left w:val="none" w:sz="0" w:space="0" w:color="auto"/>
                        <w:bottom w:val="none" w:sz="0" w:space="0" w:color="auto"/>
                        <w:right w:val="none" w:sz="0" w:space="0" w:color="auto"/>
                      </w:divBdr>
                    </w:div>
                    <w:div w:id="1562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2775">
      <w:bodyDiv w:val="1"/>
      <w:marLeft w:val="0"/>
      <w:marRight w:val="0"/>
      <w:marTop w:val="0"/>
      <w:marBottom w:val="0"/>
      <w:divBdr>
        <w:top w:val="none" w:sz="0" w:space="0" w:color="auto"/>
        <w:left w:val="none" w:sz="0" w:space="0" w:color="auto"/>
        <w:bottom w:val="none" w:sz="0" w:space="0" w:color="auto"/>
        <w:right w:val="none" w:sz="0" w:space="0" w:color="auto"/>
      </w:divBdr>
      <w:divsChild>
        <w:div w:id="1052120012">
          <w:marLeft w:val="0"/>
          <w:marRight w:val="0"/>
          <w:marTop w:val="0"/>
          <w:marBottom w:val="0"/>
          <w:divBdr>
            <w:top w:val="none" w:sz="0" w:space="0" w:color="auto"/>
            <w:left w:val="none" w:sz="0" w:space="0" w:color="auto"/>
            <w:bottom w:val="none" w:sz="0" w:space="0" w:color="auto"/>
            <w:right w:val="none" w:sz="0" w:space="0" w:color="auto"/>
          </w:divBdr>
          <w:divsChild>
            <w:div w:id="2046249684">
              <w:marLeft w:val="0"/>
              <w:marRight w:val="0"/>
              <w:marTop w:val="0"/>
              <w:marBottom w:val="0"/>
              <w:divBdr>
                <w:top w:val="none" w:sz="0" w:space="0" w:color="auto"/>
                <w:left w:val="none" w:sz="0" w:space="0" w:color="auto"/>
                <w:bottom w:val="none" w:sz="0" w:space="0" w:color="auto"/>
                <w:right w:val="none" w:sz="0" w:space="0" w:color="auto"/>
              </w:divBdr>
              <w:divsChild>
                <w:div w:id="1216236275">
                  <w:marLeft w:val="0"/>
                  <w:marRight w:val="0"/>
                  <w:marTop w:val="0"/>
                  <w:marBottom w:val="0"/>
                  <w:divBdr>
                    <w:top w:val="none" w:sz="0" w:space="0" w:color="auto"/>
                    <w:left w:val="none" w:sz="0" w:space="0" w:color="auto"/>
                    <w:bottom w:val="none" w:sz="0" w:space="0" w:color="auto"/>
                    <w:right w:val="none" w:sz="0" w:space="0" w:color="auto"/>
                  </w:divBdr>
                  <w:divsChild>
                    <w:div w:id="623848424">
                      <w:marLeft w:val="0"/>
                      <w:marRight w:val="0"/>
                      <w:marTop w:val="0"/>
                      <w:marBottom w:val="0"/>
                      <w:divBdr>
                        <w:top w:val="none" w:sz="0" w:space="0" w:color="auto"/>
                        <w:left w:val="none" w:sz="0" w:space="0" w:color="auto"/>
                        <w:bottom w:val="none" w:sz="0" w:space="0" w:color="auto"/>
                        <w:right w:val="none" w:sz="0" w:space="0" w:color="auto"/>
                      </w:divBdr>
                    </w:div>
                    <w:div w:id="697854561">
                      <w:marLeft w:val="0"/>
                      <w:marRight w:val="0"/>
                      <w:marTop w:val="0"/>
                      <w:marBottom w:val="0"/>
                      <w:divBdr>
                        <w:top w:val="none" w:sz="0" w:space="0" w:color="auto"/>
                        <w:left w:val="none" w:sz="0" w:space="0" w:color="auto"/>
                        <w:bottom w:val="none" w:sz="0" w:space="0" w:color="auto"/>
                        <w:right w:val="none" w:sz="0" w:space="0" w:color="auto"/>
                      </w:divBdr>
                    </w:div>
                    <w:div w:id="942567178">
                      <w:marLeft w:val="0"/>
                      <w:marRight w:val="0"/>
                      <w:marTop w:val="0"/>
                      <w:marBottom w:val="0"/>
                      <w:divBdr>
                        <w:top w:val="none" w:sz="0" w:space="0" w:color="auto"/>
                        <w:left w:val="none" w:sz="0" w:space="0" w:color="auto"/>
                        <w:bottom w:val="none" w:sz="0" w:space="0" w:color="auto"/>
                        <w:right w:val="none" w:sz="0" w:space="0" w:color="auto"/>
                      </w:divBdr>
                    </w:div>
                    <w:div w:id="19433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71707">
      <w:bodyDiv w:val="1"/>
      <w:marLeft w:val="0"/>
      <w:marRight w:val="0"/>
      <w:marTop w:val="0"/>
      <w:marBottom w:val="0"/>
      <w:divBdr>
        <w:top w:val="none" w:sz="0" w:space="0" w:color="auto"/>
        <w:left w:val="none" w:sz="0" w:space="0" w:color="auto"/>
        <w:bottom w:val="none" w:sz="0" w:space="0" w:color="auto"/>
        <w:right w:val="none" w:sz="0" w:space="0" w:color="auto"/>
      </w:divBdr>
      <w:divsChild>
        <w:div w:id="439031579">
          <w:marLeft w:val="0"/>
          <w:marRight w:val="0"/>
          <w:marTop w:val="0"/>
          <w:marBottom w:val="0"/>
          <w:divBdr>
            <w:top w:val="none" w:sz="0" w:space="0" w:color="auto"/>
            <w:left w:val="none" w:sz="0" w:space="0" w:color="auto"/>
            <w:bottom w:val="none" w:sz="0" w:space="0" w:color="auto"/>
            <w:right w:val="none" w:sz="0" w:space="0" w:color="auto"/>
          </w:divBdr>
          <w:divsChild>
            <w:div w:id="632249104">
              <w:marLeft w:val="0"/>
              <w:marRight w:val="0"/>
              <w:marTop w:val="0"/>
              <w:marBottom w:val="0"/>
              <w:divBdr>
                <w:top w:val="none" w:sz="0" w:space="0" w:color="auto"/>
                <w:left w:val="none" w:sz="0" w:space="0" w:color="auto"/>
                <w:bottom w:val="none" w:sz="0" w:space="0" w:color="auto"/>
                <w:right w:val="none" w:sz="0" w:space="0" w:color="auto"/>
              </w:divBdr>
              <w:divsChild>
                <w:div w:id="1666546074">
                  <w:marLeft w:val="0"/>
                  <w:marRight w:val="0"/>
                  <w:marTop w:val="0"/>
                  <w:marBottom w:val="0"/>
                  <w:divBdr>
                    <w:top w:val="none" w:sz="0" w:space="0" w:color="auto"/>
                    <w:left w:val="none" w:sz="0" w:space="0" w:color="auto"/>
                    <w:bottom w:val="none" w:sz="0" w:space="0" w:color="auto"/>
                    <w:right w:val="none" w:sz="0" w:space="0" w:color="auto"/>
                  </w:divBdr>
                  <w:divsChild>
                    <w:div w:id="164059937">
                      <w:marLeft w:val="0"/>
                      <w:marRight w:val="0"/>
                      <w:marTop w:val="0"/>
                      <w:marBottom w:val="0"/>
                      <w:divBdr>
                        <w:top w:val="none" w:sz="0" w:space="0" w:color="auto"/>
                        <w:left w:val="none" w:sz="0" w:space="0" w:color="auto"/>
                        <w:bottom w:val="none" w:sz="0" w:space="0" w:color="auto"/>
                        <w:right w:val="none" w:sz="0" w:space="0" w:color="auto"/>
                      </w:divBdr>
                    </w:div>
                    <w:div w:id="322440214">
                      <w:marLeft w:val="0"/>
                      <w:marRight w:val="0"/>
                      <w:marTop w:val="0"/>
                      <w:marBottom w:val="0"/>
                      <w:divBdr>
                        <w:top w:val="none" w:sz="0" w:space="0" w:color="auto"/>
                        <w:left w:val="none" w:sz="0" w:space="0" w:color="auto"/>
                        <w:bottom w:val="none" w:sz="0" w:space="0" w:color="auto"/>
                        <w:right w:val="none" w:sz="0" w:space="0" w:color="auto"/>
                      </w:divBdr>
                    </w:div>
                    <w:div w:id="474644231">
                      <w:marLeft w:val="0"/>
                      <w:marRight w:val="0"/>
                      <w:marTop w:val="0"/>
                      <w:marBottom w:val="0"/>
                      <w:divBdr>
                        <w:top w:val="none" w:sz="0" w:space="0" w:color="auto"/>
                        <w:left w:val="none" w:sz="0" w:space="0" w:color="auto"/>
                        <w:bottom w:val="none" w:sz="0" w:space="0" w:color="auto"/>
                        <w:right w:val="none" w:sz="0" w:space="0" w:color="auto"/>
                      </w:divBdr>
                    </w:div>
                    <w:div w:id="13160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30006719\Deskto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C56F-C513-F641-90B7-D8CBC0EC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Settings\30006719\Desktop\Template.dot</Template>
  <TotalTime>0</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1731</CharactersWithSpaces>
  <SharedDoc>false</SharedDoc>
  <HLinks>
    <vt:vector size="18" baseType="variant">
      <vt:variant>
        <vt:i4>7536694</vt:i4>
      </vt:variant>
      <vt:variant>
        <vt:i4>6</vt:i4>
      </vt:variant>
      <vt:variant>
        <vt:i4>0</vt:i4>
      </vt:variant>
      <vt:variant>
        <vt:i4>5</vt:i4>
      </vt:variant>
      <vt:variant>
        <vt:lpwstr>http://www.uws.edu.au/</vt:lpwstr>
      </vt:variant>
      <vt:variant>
        <vt:lpwstr/>
      </vt:variant>
      <vt:variant>
        <vt:i4>7536694</vt:i4>
      </vt:variant>
      <vt:variant>
        <vt:i4>3</vt:i4>
      </vt:variant>
      <vt:variant>
        <vt:i4>0</vt:i4>
      </vt:variant>
      <vt:variant>
        <vt:i4>5</vt:i4>
      </vt:variant>
      <vt:variant>
        <vt:lpwstr>http://www.uws.edu.au/</vt:lpwstr>
      </vt:variant>
      <vt:variant>
        <vt:lpwstr/>
      </vt:variant>
      <vt:variant>
        <vt:i4>6422567</vt:i4>
      </vt:variant>
      <vt:variant>
        <vt:i4>0</vt:i4>
      </vt:variant>
      <vt:variant>
        <vt:i4>0</vt:i4>
      </vt:variant>
      <vt:variant>
        <vt:i4>5</vt:i4>
      </vt:variant>
      <vt:variant>
        <vt:lpwstr>http://www.uws.eud.au/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30006719</dc:creator>
  <cp:lastModifiedBy>Leanne Nisbet</cp:lastModifiedBy>
  <cp:revision>2</cp:revision>
  <dcterms:created xsi:type="dcterms:W3CDTF">2016-05-12T02:46:00Z</dcterms:created>
  <dcterms:modified xsi:type="dcterms:W3CDTF">2016-05-12T02:46:00Z</dcterms:modified>
</cp:coreProperties>
</file>