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047" w:rsidRDefault="00667047" w:rsidP="00036CAC">
      <w:pPr>
        <w:jc w:val="both"/>
      </w:pPr>
    </w:p>
    <w:p w:rsidR="00036CAC" w:rsidRPr="00E04FE9" w:rsidRDefault="00036CAC" w:rsidP="003C4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spacing w:line="360" w:lineRule="auto"/>
        <w:jc w:val="both"/>
      </w:pPr>
      <w:r w:rsidRPr="00E04FE9">
        <w:t xml:space="preserve">This plan is enacted </w:t>
      </w:r>
      <w:r w:rsidR="00C36490" w:rsidRPr="00E04FE9">
        <w:t>when a</w:t>
      </w:r>
      <w:r w:rsidRPr="00E04FE9">
        <w:t xml:space="preserve"> </w:t>
      </w:r>
      <w:r w:rsidR="00C36490" w:rsidRPr="00E04FE9">
        <w:rPr>
          <w:b/>
          <w:color w:val="FF0000"/>
        </w:rPr>
        <w:t>FLOOD</w:t>
      </w:r>
      <w:r w:rsidRPr="00E04FE9">
        <w:rPr>
          <w:color w:val="FF0000"/>
        </w:rPr>
        <w:t xml:space="preserve"> </w:t>
      </w:r>
      <w:r w:rsidRPr="00E04FE9">
        <w:t>is declared and the level of risk to personal safety, property or environment is an immediate risk to escalate.</w:t>
      </w:r>
      <w:r w:rsidR="00102CE6" w:rsidRPr="00E04FE9">
        <w:t xml:space="preserve">  This plan</w:t>
      </w:r>
      <w:r w:rsidR="002A53CD" w:rsidRPr="00E04FE9">
        <w:t xml:space="preserve"> relates to the response of</w:t>
      </w:r>
      <w:r w:rsidR="00102CE6" w:rsidRPr="00E04FE9">
        <w:t xml:space="preserve"> </w:t>
      </w:r>
      <w:r w:rsidR="00BC27A2" w:rsidRPr="00E04FE9">
        <w:t>s</w:t>
      </w:r>
      <w:r w:rsidR="00B13911" w:rsidRPr="00E04FE9">
        <w:t>taff</w:t>
      </w:r>
      <w:r w:rsidR="00BC27A2" w:rsidRPr="00E04FE9">
        <w:t xml:space="preserve"> and students</w:t>
      </w:r>
      <w:r w:rsidR="00102CE6" w:rsidRPr="00E04FE9">
        <w:t xml:space="preserve"> to a critical incident and</w:t>
      </w:r>
      <w:r w:rsidR="00F66E51" w:rsidRPr="00E04FE9">
        <w:t xml:space="preserve"> supports the Emergency Management Plan (EM</w:t>
      </w:r>
      <w:r w:rsidR="00102CE6" w:rsidRPr="00E04FE9">
        <w:t>P) that exi</w:t>
      </w:r>
      <w:r w:rsidR="00BC27A2" w:rsidRPr="00E04FE9">
        <w:t>sts for UNE</w:t>
      </w:r>
      <w:r w:rsidR="00102CE6" w:rsidRPr="00E04FE9">
        <w:t>.</w:t>
      </w:r>
      <w:r w:rsidR="00667047" w:rsidRPr="00E04FE9">
        <w:t xml:space="preserve">  </w:t>
      </w:r>
    </w:p>
    <w:p w:rsidR="00667047" w:rsidRDefault="00667047" w:rsidP="00036CAC">
      <w:pPr>
        <w:jc w:val="both"/>
        <w:rPr>
          <w:b/>
          <w:sz w:val="28"/>
          <w:szCs w:val="28"/>
        </w:rPr>
      </w:pPr>
    </w:p>
    <w:p w:rsidR="00C36490" w:rsidRPr="00E04FE9" w:rsidRDefault="00C36490" w:rsidP="00EA3329">
      <w:pPr>
        <w:widowControl w:val="0"/>
        <w:spacing w:before="120" w:after="0" w:line="360" w:lineRule="auto"/>
        <w:ind w:left="136" w:right="340" w:hanging="1"/>
        <w:jc w:val="both"/>
        <w:rPr>
          <w:rFonts w:eastAsia="Tahoma"/>
          <w:lang w:val="en-US"/>
        </w:rPr>
      </w:pPr>
      <w:r w:rsidRPr="00E04FE9">
        <w:rPr>
          <w:rFonts w:eastAsia="Tahoma"/>
          <w:spacing w:val="-1"/>
          <w:lang w:val="en-US"/>
        </w:rPr>
        <w:t xml:space="preserve">The </w:t>
      </w:r>
      <w:r w:rsidRPr="00E04FE9">
        <w:rPr>
          <w:rFonts w:eastAsia="Tahoma"/>
          <w:lang w:val="en-US"/>
        </w:rPr>
        <w:t>U</w:t>
      </w:r>
      <w:bookmarkStart w:id="0" w:name="_GoBack"/>
      <w:bookmarkEnd w:id="0"/>
      <w:r w:rsidRPr="00E04FE9">
        <w:rPr>
          <w:rFonts w:eastAsia="Tahoma"/>
          <w:lang w:val="en-US"/>
        </w:rPr>
        <w:t>niversity</w:t>
      </w:r>
      <w:r w:rsidRPr="00E04FE9">
        <w:rPr>
          <w:rFonts w:eastAsia="Tahoma"/>
          <w:spacing w:val="-3"/>
          <w:lang w:val="en-US"/>
        </w:rPr>
        <w:t xml:space="preserve"> </w:t>
      </w:r>
      <w:proofErr w:type="gramStart"/>
      <w:r w:rsidRPr="00E04FE9">
        <w:rPr>
          <w:rFonts w:eastAsia="Tahoma"/>
          <w:spacing w:val="-1"/>
          <w:lang w:val="en-US"/>
        </w:rPr>
        <w:t>of</w:t>
      </w:r>
      <w:proofErr w:type="gramEnd"/>
      <w:r w:rsidRPr="00E04FE9">
        <w:rPr>
          <w:rFonts w:eastAsia="Tahoma"/>
          <w:spacing w:val="-3"/>
          <w:lang w:val="en-US"/>
        </w:rPr>
        <w:t xml:space="preserve"> </w:t>
      </w:r>
      <w:r w:rsidRPr="00E04FE9">
        <w:rPr>
          <w:rFonts w:eastAsia="Tahoma"/>
          <w:lang w:val="en-US"/>
        </w:rPr>
        <w:t>New England</w:t>
      </w:r>
      <w:r w:rsidRPr="00E04FE9">
        <w:rPr>
          <w:rFonts w:eastAsia="Tahoma"/>
          <w:spacing w:val="-2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(UNE)</w:t>
      </w:r>
      <w:r w:rsidRPr="00E04FE9">
        <w:rPr>
          <w:rFonts w:eastAsia="Tahoma"/>
          <w:spacing w:val="-2"/>
          <w:lang w:val="en-US"/>
        </w:rPr>
        <w:t xml:space="preserve"> </w:t>
      </w:r>
      <w:r w:rsidRPr="00E04FE9">
        <w:rPr>
          <w:rFonts w:eastAsia="Tahoma"/>
          <w:lang w:val="en-US"/>
        </w:rPr>
        <w:t>is</w:t>
      </w:r>
      <w:r w:rsidRPr="00E04FE9">
        <w:rPr>
          <w:rFonts w:eastAsia="Tahoma"/>
          <w:spacing w:val="-2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located</w:t>
      </w:r>
      <w:r w:rsidRPr="00E04FE9">
        <w:rPr>
          <w:rFonts w:eastAsia="Tahoma"/>
          <w:spacing w:val="-2"/>
          <w:lang w:val="en-US"/>
        </w:rPr>
        <w:t xml:space="preserve"> </w:t>
      </w:r>
      <w:r w:rsidRPr="00E04FE9">
        <w:rPr>
          <w:rFonts w:eastAsia="Tahoma"/>
          <w:lang w:val="en-US"/>
        </w:rPr>
        <w:t>at</w:t>
      </w:r>
      <w:r w:rsidR="00755950" w:rsidRPr="00E04FE9">
        <w:rPr>
          <w:rFonts w:eastAsia="Tahoma"/>
          <w:spacing w:val="-1"/>
          <w:lang w:val="en-US"/>
        </w:rPr>
        <w:t xml:space="preserve"> Armidale NSW</w:t>
      </w:r>
      <w:r w:rsidRPr="00E04FE9">
        <w:rPr>
          <w:rFonts w:eastAsia="Tahoma"/>
          <w:spacing w:val="-1"/>
          <w:lang w:val="en-US"/>
        </w:rPr>
        <w:t>.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Streams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from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Dumaresq</w:t>
      </w:r>
      <w:r w:rsidRPr="00E04FE9">
        <w:rPr>
          <w:rFonts w:eastAsia="Tahoma"/>
          <w:spacing w:val="-8"/>
          <w:lang w:val="en-US"/>
        </w:rPr>
        <w:t xml:space="preserve"> </w:t>
      </w:r>
      <w:r w:rsidRPr="00E04FE9">
        <w:rPr>
          <w:rFonts w:eastAsia="Tahoma"/>
          <w:lang w:val="en-US"/>
        </w:rPr>
        <w:t>Creek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catchment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drain</w:t>
      </w:r>
      <w:r w:rsidRPr="00E04FE9">
        <w:rPr>
          <w:rFonts w:eastAsia="Tahoma"/>
          <w:spacing w:val="-8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through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Campus.</w:t>
      </w:r>
    </w:p>
    <w:p w:rsidR="00C36490" w:rsidRPr="00E04FE9" w:rsidRDefault="00C36490" w:rsidP="00EA3329">
      <w:pPr>
        <w:widowControl w:val="0"/>
        <w:spacing w:after="0" w:line="360" w:lineRule="auto"/>
        <w:ind w:left="136" w:right="340"/>
        <w:jc w:val="both"/>
        <w:rPr>
          <w:rFonts w:eastAsia="Tahoma"/>
          <w:spacing w:val="-1"/>
          <w:lang w:val="en-US"/>
        </w:rPr>
      </w:pPr>
    </w:p>
    <w:p w:rsidR="00C36490" w:rsidRPr="00E04FE9" w:rsidRDefault="00C36490" w:rsidP="00EA3329">
      <w:pPr>
        <w:widowControl w:val="0"/>
        <w:spacing w:after="0" w:line="360" w:lineRule="auto"/>
        <w:ind w:left="136" w:right="340"/>
        <w:jc w:val="both"/>
        <w:rPr>
          <w:rFonts w:eastAsia="Tahoma"/>
          <w:lang w:val="en-US"/>
        </w:rPr>
      </w:pPr>
      <w:r w:rsidRPr="00E04FE9">
        <w:rPr>
          <w:rFonts w:eastAsia="Tahoma"/>
          <w:spacing w:val="-1"/>
          <w:lang w:val="en-US"/>
        </w:rPr>
        <w:t>Significant</w:t>
      </w:r>
      <w:r w:rsidRPr="00E04FE9">
        <w:rPr>
          <w:rFonts w:eastAsia="Tahoma"/>
          <w:spacing w:val="28"/>
          <w:lang w:val="en-US"/>
        </w:rPr>
        <w:t xml:space="preserve"> </w:t>
      </w:r>
      <w:r w:rsidRPr="00E04FE9">
        <w:rPr>
          <w:rFonts w:eastAsia="Tahoma"/>
          <w:lang w:val="en-US"/>
        </w:rPr>
        <w:t>flooding</w:t>
      </w:r>
      <w:r w:rsidRPr="00E04FE9">
        <w:rPr>
          <w:rFonts w:eastAsia="Tahoma"/>
          <w:spacing w:val="28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across</w:t>
      </w:r>
      <w:r w:rsidRPr="00E04FE9">
        <w:rPr>
          <w:rFonts w:eastAsia="Tahoma"/>
          <w:spacing w:val="30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28"/>
          <w:lang w:val="en-US"/>
        </w:rPr>
        <w:t xml:space="preserve"> </w:t>
      </w:r>
      <w:r w:rsidRPr="00E04FE9">
        <w:rPr>
          <w:rFonts w:eastAsia="Tahoma"/>
          <w:lang w:val="en-US"/>
        </w:rPr>
        <w:t>Dumaresq</w:t>
      </w:r>
      <w:r w:rsidRPr="00E04FE9">
        <w:rPr>
          <w:rFonts w:eastAsia="Tahoma"/>
          <w:spacing w:val="27"/>
          <w:lang w:val="en-US"/>
        </w:rPr>
        <w:t xml:space="preserve"> </w:t>
      </w:r>
      <w:r w:rsidRPr="00E04FE9">
        <w:rPr>
          <w:rFonts w:eastAsia="Tahoma"/>
          <w:lang w:val="en-US"/>
        </w:rPr>
        <w:t>Creek</w:t>
      </w:r>
      <w:r w:rsidRPr="00E04FE9">
        <w:rPr>
          <w:rFonts w:eastAsia="Tahoma"/>
          <w:spacing w:val="2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catchment</w:t>
      </w:r>
      <w:r w:rsidRPr="00E04FE9">
        <w:rPr>
          <w:rFonts w:eastAsia="Tahoma"/>
          <w:spacing w:val="28"/>
          <w:lang w:val="en-US"/>
        </w:rPr>
        <w:t xml:space="preserve"> </w:t>
      </w:r>
      <w:r w:rsidRPr="00E04FE9">
        <w:rPr>
          <w:rFonts w:eastAsia="Tahoma"/>
          <w:lang w:val="en-US"/>
        </w:rPr>
        <w:t>has</w:t>
      </w:r>
      <w:r w:rsidRPr="00E04FE9">
        <w:rPr>
          <w:rFonts w:eastAsia="Tahoma"/>
          <w:spacing w:val="2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occurred</w:t>
      </w:r>
      <w:r w:rsidRPr="00E04FE9">
        <w:rPr>
          <w:rFonts w:eastAsia="Tahoma"/>
          <w:spacing w:val="28"/>
          <w:lang w:val="en-US"/>
        </w:rPr>
        <w:t xml:space="preserve"> </w:t>
      </w:r>
      <w:r w:rsidRPr="00E04FE9">
        <w:rPr>
          <w:rFonts w:eastAsia="Tahoma"/>
          <w:spacing w:val="1"/>
          <w:lang w:val="en-US"/>
        </w:rPr>
        <w:t>on</w:t>
      </w:r>
      <w:r w:rsidRPr="00E04FE9">
        <w:rPr>
          <w:rFonts w:eastAsia="Tahoma"/>
          <w:spacing w:val="27"/>
          <w:lang w:val="en-US"/>
        </w:rPr>
        <w:t xml:space="preserve"> </w:t>
      </w:r>
      <w:r w:rsidRPr="00E04FE9">
        <w:rPr>
          <w:rFonts w:eastAsia="Tahoma"/>
          <w:lang w:val="en-US"/>
        </w:rPr>
        <w:t>a</w:t>
      </w:r>
      <w:r w:rsidRPr="00E04FE9">
        <w:rPr>
          <w:rFonts w:eastAsia="Tahoma"/>
          <w:spacing w:val="28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number</w:t>
      </w:r>
      <w:r w:rsidRPr="00E04FE9">
        <w:rPr>
          <w:rFonts w:eastAsia="Tahoma"/>
          <w:spacing w:val="28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of</w:t>
      </w:r>
      <w:r w:rsidRPr="00E04FE9">
        <w:rPr>
          <w:rFonts w:eastAsia="Tahoma"/>
          <w:spacing w:val="27"/>
          <w:lang w:val="en-US"/>
        </w:rPr>
        <w:t xml:space="preserve"> </w:t>
      </w:r>
      <w:r w:rsidRPr="00E04FE9">
        <w:rPr>
          <w:rFonts w:eastAsia="Tahoma"/>
          <w:lang w:val="en-US"/>
        </w:rPr>
        <w:t>occasions</w:t>
      </w:r>
      <w:r w:rsidR="00D364E2" w:rsidRPr="00E04FE9">
        <w:rPr>
          <w:rFonts w:eastAsia="Tahoma"/>
          <w:spacing w:val="-1"/>
          <w:lang w:val="en-US"/>
        </w:rPr>
        <w:t xml:space="preserve">.  </w:t>
      </w:r>
      <w:r w:rsidRPr="00E04FE9">
        <w:rPr>
          <w:rFonts w:eastAsia="Tahoma"/>
          <w:spacing w:val="-1"/>
          <w:lang w:val="en-US"/>
        </w:rPr>
        <w:t>This</w:t>
      </w:r>
      <w:r w:rsidRPr="00E04FE9">
        <w:rPr>
          <w:rFonts w:eastAsia="Tahoma"/>
          <w:spacing w:val="-3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flooding</w:t>
      </w:r>
      <w:r w:rsidRPr="00E04FE9">
        <w:rPr>
          <w:rFonts w:eastAsia="Tahoma"/>
          <w:spacing w:val="-2"/>
          <w:lang w:val="en-US"/>
        </w:rPr>
        <w:t xml:space="preserve"> </w:t>
      </w:r>
      <w:r w:rsidRPr="00E04FE9">
        <w:rPr>
          <w:rFonts w:eastAsia="Tahoma"/>
          <w:lang w:val="en-US"/>
        </w:rPr>
        <w:t>has</w:t>
      </w:r>
      <w:r w:rsidRPr="00E04FE9">
        <w:rPr>
          <w:rFonts w:eastAsia="Tahoma"/>
          <w:spacing w:val="-3"/>
          <w:lang w:val="en-US"/>
        </w:rPr>
        <w:t xml:space="preserve"> </w:t>
      </w:r>
      <w:r w:rsidRPr="00E04FE9">
        <w:rPr>
          <w:rFonts w:eastAsia="Tahoma"/>
          <w:lang w:val="en-US"/>
        </w:rPr>
        <w:t>caused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disruption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and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inconvenience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with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flood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waters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impacting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directly</w:t>
      </w:r>
      <w:r w:rsidRPr="00E04FE9">
        <w:rPr>
          <w:rFonts w:eastAsia="Tahoma"/>
          <w:spacing w:val="-8"/>
          <w:lang w:val="en-US"/>
        </w:rPr>
        <w:t xml:space="preserve"> </w:t>
      </w:r>
      <w:r w:rsidRPr="00E04FE9">
        <w:rPr>
          <w:rFonts w:eastAsia="Tahoma"/>
          <w:spacing w:val="1"/>
          <w:lang w:val="en-US"/>
        </w:rPr>
        <w:t>on</w:t>
      </w:r>
      <w:r w:rsidRPr="00E04FE9">
        <w:rPr>
          <w:rFonts w:eastAsia="Tahoma"/>
          <w:spacing w:val="-8"/>
          <w:lang w:val="en-US"/>
        </w:rPr>
        <w:t xml:space="preserve"> </w:t>
      </w:r>
      <w:r w:rsidRPr="00E04FE9">
        <w:rPr>
          <w:rFonts w:eastAsia="Tahoma"/>
          <w:lang w:val="en-US"/>
        </w:rPr>
        <w:t>the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Campus across Consett Davis Oval at SportUNE</w:t>
      </w:r>
      <w:r w:rsidR="00D364E2" w:rsidRPr="00E04FE9">
        <w:rPr>
          <w:rFonts w:eastAsia="Tahoma"/>
          <w:lang w:val="en-US"/>
        </w:rPr>
        <w:t xml:space="preserve"> cutting off causeways and pathways between the Academic and Bellevue Campuses</w:t>
      </w:r>
      <w:r w:rsidRPr="00E04FE9">
        <w:rPr>
          <w:rFonts w:eastAsia="Tahoma"/>
          <w:lang w:val="en-US"/>
        </w:rPr>
        <w:t>.</w:t>
      </w:r>
    </w:p>
    <w:p w:rsidR="00C36490" w:rsidRPr="00C36490" w:rsidRDefault="00C36490" w:rsidP="00C36490">
      <w:pPr>
        <w:widowControl w:val="0"/>
        <w:spacing w:after="0" w:line="240" w:lineRule="auto"/>
        <w:ind w:left="138" w:right="1416"/>
        <w:jc w:val="both"/>
        <w:rPr>
          <w:rFonts w:ascii="Tahoma" w:eastAsia="Tahoma" w:hAnsi="Tahoma"/>
          <w:sz w:val="20"/>
          <w:szCs w:val="20"/>
          <w:lang w:val="en-US"/>
        </w:rPr>
      </w:pPr>
    </w:p>
    <w:p w:rsidR="00FF044C" w:rsidRDefault="00FF044C" w:rsidP="00FF044C">
      <w:pPr>
        <w:widowControl w:val="0"/>
        <w:spacing w:after="0" w:line="240" w:lineRule="auto"/>
        <w:ind w:left="138" w:right="1416"/>
        <w:jc w:val="both"/>
        <w:rPr>
          <w:rFonts w:ascii="Tahoma" w:eastAsia="Tahoma" w:hAnsi="Tahoma"/>
          <w:spacing w:val="-1"/>
          <w:sz w:val="20"/>
          <w:szCs w:val="20"/>
          <w:lang w:val="en-US"/>
        </w:rPr>
      </w:pPr>
    </w:p>
    <w:p w:rsidR="00C36490" w:rsidRPr="00E04FE9" w:rsidRDefault="00C36490" w:rsidP="00EA3329">
      <w:pPr>
        <w:widowControl w:val="0"/>
        <w:spacing w:after="0" w:line="360" w:lineRule="auto"/>
        <w:ind w:left="136" w:right="340"/>
        <w:jc w:val="both"/>
        <w:rPr>
          <w:rFonts w:eastAsia="Tahoma"/>
          <w:spacing w:val="-1"/>
          <w:lang w:val="en-US"/>
        </w:rPr>
      </w:pPr>
      <w:r w:rsidRPr="00E04FE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02E339E" wp14:editId="377F19B4">
            <wp:simplePos x="0" y="0"/>
            <wp:positionH relativeFrom="column">
              <wp:posOffset>85725</wp:posOffset>
            </wp:positionH>
            <wp:positionV relativeFrom="paragraph">
              <wp:posOffset>198755</wp:posOffset>
            </wp:positionV>
            <wp:extent cx="3667125" cy="2737485"/>
            <wp:effectExtent l="266700" t="285750" r="257175" b="272415"/>
            <wp:wrapTight wrapText="bothSides">
              <wp:wrapPolygon edited="0">
                <wp:start x="337" y="-2255"/>
                <wp:lineTo x="-1571" y="-1954"/>
                <wp:lineTo x="-1571" y="20743"/>
                <wp:lineTo x="-1346" y="22246"/>
                <wp:lineTo x="-112" y="23299"/>
                <wp:lineTo x="0" y="23599"/>
                <wp:lineTo x="21432" y="23599"/>
                <wp:lineTo x="21544" y="23299"/>
                <wp:lineTo x="22778" y="22246"/>
                <wp:lineTo x="23003" y="19691"/>
                <wp:lineTo x="23003" y="451"/>
                <wp:lineTo x="21207" y="-1804"/>
                <wp:lineTo x="21095" y="-2255"/>
                <wp:lineTo x="337" y="-2255"/>
              </wp:wrapPolygon>
            </wp:wrapTight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374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FE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3292A0F" wp14:editId="2D3F4B08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524125" cy="1057275"/>
            <wp:effectExtent l="19050" t="19050" r="28575" b="28575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05727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04FE9">
        <w:rPr>
          <w:rFonts w:eastAsia="Tahoma"/>
          <w:spacing w:val="-1"/>
          <w:lang w:val="en-US"/>
        </w:rPr>
        <w:t>Armidale Dumaresq Council has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prepared</w:t>
      </w:r>
      <w:r w:rsidRPr="00E04FE9">
        <w:rPr>
          <w:rFonts w:eastAsia="Tahoma"/>
          <w:spacing w:val="-4"/>
          <w:lang w:val="en-US"/>
        </w:rPr>
        <w:t xml:space="preserve"> </w:t>
      </w:r>
      <w:r w:rsidRPr="00E04FE9">
        <w:rPr>
          <w:rFonts w:eastAsia="Tahoma"/>
          <w:lang w:val="en-US"/>
        </w:rPr>
        <w:t>a</w:t>
      </w:r>
      <w:r w:rsidRPr="00E04FE9">
        <w:rPr>
          <w:rFonts w:eastAsia="Tahoma"/>
          <w:spacing w:val="-3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flood</w:t>
      </w:r>
      <w:r w:rsidRPr="00E04FE9">
        <w:rPr>
          <w:rFonts w:eastAsia="Tahoma"/>
          <w:spacing w:val="-4"/>
          <w:lang w:val="en-US"/>
        </w:rPr>
        <w:t xml:space="preserve"> </w:t>
      </w:r>
      <w:r w:rsidRPr="00E04FE9">
        <w:rPr>
          <w:rFonts w:eastAsia="Tahoma"/>
          <w:lang w:val="en-US"/>
        </w:rPr>
        <w:t>study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for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the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area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as</w:t>
      </w:r>
      <w:r w:rsidRPr="00E04FE9">
        <w:rPr>
          <w:rFonts w:eastAsia="Tahoma"/>
          <w:spacing w:val="70"/>
          <w:w w:val="99"/>
          <w:lang w:val="en-US"/>
        </w:rPr>
        <w:t xml:space="preserve"> </w:t>
      </w:r>
      <w:r w:rsidRPr="00E04FE9">
        <w:rPr>
          <w:rFonts w:eastAsia="Tahoma"/>
          <w:lang w:val="en-US"/>
        </w:rPr>
        <w:t>part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of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their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Floodplain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Risk</w:t>
      </w:r>
      <w:r w:rsidRPr="00E04FE9">
        <w:rPr>
          <w:rFonts w:eastAsia="Tahoma"/>
          <w:spacing w:val="-4"/>
          <w:lang w:val="en-US"/>
        </w:rPr>
        <w:t xml:space="preserve"> </w:t>
      </w:r>
      <w:r w:rsidRPr="00E04FE9">
        <w:rPr>
          <w:rFonts w:eastAsia="Tahoma"/>
          <w:lang w:val="en-US"/>
        </w:rPr>
        <w:t>Management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Programs,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which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aim</w:t>
      </w:r>
      <w:r w:rsidR="00EA3329" w:rsidRPr="00E04FE9">
        <w:rPr>
          <w:rFonts w:eastAsia="Tahoma"/>
          <w:lang w:val="en-US"/>
        </w:rPr>
        <w:t>s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to</w:t>
      </w:r>
      <w:r w:rsidRPr="00E04FE9">
        <w:rPr>
          <w:rFonts w:eastAsia="Tahoma"/>
          <w:spacing w:val="-3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reduce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the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impact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of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flooding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on</w:t>
      </w:r>
      <w:r w:rsidRPr="00E04FE9">
        <w:rPr>
          <w:rFonts w:eastAsia="Tahoma"/>
          <w:spacing w:val="58"/>
          <w:w w:val="99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community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and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better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prepare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against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significant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flood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damage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and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possible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loss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of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life.</w:t>
      </w:r>
      <w:r w:rsidR="00F073C1" w:rsidRPr="00E04FE9">
        <w:rPr>
          <w:rFonts w:eastAsia="Tahoma"/>
          <w:spacing w:val="-1"/>
          <w:lang w:val="en-US"/>
        </w:rPr>
        <w:t xml:space="preserve">  </w:t>
      </w:r>
      <w:r w:rsidRPr="00E04FE9">
        <w:rPr>
          <w:rFonts w:eastAsia="Tahoma"/>
          <w:spacing w:val="-1"/>
          <w:lang w:val="en-US"/>
        </w:rPr>
        <w:t>While</w:t>
      </w:r>
      <w:r w:rsidRPr="00E04FE9">
        <w:rPr>
          <w:rFonts w:eastAsia="Tahoma"/>
          <w:spacing w:val="31"/>
          <w:lang w:val="en-US"/>
        </w:rPr>
        <w:t xml:space="preserve"> </w:t>
      </w:r>
      <w:r w:rsidRPr="00E04FE9">
        <w:rPr>
          <w:rFonts w:eastAsia="Tahoma"/>
          <w:lang w:val="en-US"/>
        </w:rPr>
        <w:t>UNE</w:t>
      </w:r>
      <w:r w:rsidRPr="00E04FE9">
        <w:rPr>
          <w:rFonts w:eastAsia="Tahoma"/>
          <w:spacing w:val="32"/>
          <w:lang w:val="en-US"/>
        </w:rPr>
        <w:t xml:space="preserve"> </w:t>
      </w:r>
      <w:r w:rsidRPr="00E04FE9">
        <w:rPr>
          <w:rFonts w:eastAsia="Tahoma"/>
          <w:lang w:val="en-US"/>
        </w:rPr>
        <w:t>has</w:t>
      </w:r>
      <w:r w:rsidRPr="00E04FE9">
        <w:rPr>
          <w:rFonts w:eastAsia="Tahoma"/>
          <w:spacing w:val="31"/>
          <w:lang w:val="en-US"/>
        </w:rPr>
        <w:t xml:space="preserve"> </w:t>
      </w:r>
      <w:r w:rsidRPr="00E04FE9">
        <w:rPr>
          <w:rFonts w:eastAsia="Tahoma"/>
          <w:lang w:val="en-US"/>
        </w:rPr>
        <w:t>overall</w:t>
      </w:r>
      <w:r w:rsidRPr="00E04FE9">
        <w:rPr>
          <w:rFonts w:eastAsia="Tahoma"/>
          <w:spacing w:val="31"/>
          <w:lang w:val="en-US"/>
        </w:rPr>
        <w:t xml:space="preserve"> </w:t>
      </w:r>
      <w:r w:rsidRPr="00E04FE9">
        <w:rPr>
          <w:rFonts w:eastAsia="Tahoma"/>
          <w:lang w:val="en-US"/>
        </w:rPr>
        <w:t>responsibility</w:t>
      </w:r>
      <w:r w:rsidRPr="00E04FE9">
        <w:rPr>
          <w:rFonts w:eastAsia="Tahoma"/>
          <w:spacing w:val="30"/>
          <w:lang w:val="en-US"/>
        </w:rPr>
        <w:t xml:space="preserve"> </w:t>
      </w:r>
      <w:r w:rsidRPr="00E04FE9">
        <w:rPr>
          <w:rFonts w:eastAsia="Tahoma"/>
          <w:lang w:val="en-US"/>
        </w:rPr>
        <w:t>for</w:t>
      </w:r>
      <w:r w:rsidRPr="00E04FE9">
        <w:rPr>
          <w:rFonts w:eastAsia="Tahoma"/>
          <w:spacing w:val="31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32"/>
          <w:lang w:val="en-US"/>
        </w:rPr>
        <w:t xml:space="preserve"> </w:t>
      </w:r>
      <w:r w:rsidRPr="00E04FE9">
        <w:rPr>
          <w:rFonts w:eastAsia="Tahoma"/>
          <w:lang w:val="en-US"/>
        </w:rPr>
        <w:t>campus,</w:t>
      </w:r>
      <w:r w:rsidRPr="00E04FE9">
        <w:rPr>
          <w:rFonts w:eastAsia="Tahoma"/>
          <w:spacing w:val="33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32"/>
          <w:lang w:val="en-US"/>
        </w:rPr>
        <w:t xml:space="preserve"> </w:t>
      </w:r>
      <w:r w:rsidRPr="00E04FE9">
        <w:rPr>
          <w:rFonts w:eastAsia="Tahoma"/>
          <w:lang w:val="en-US"/>
        </w:rPr>
        <w:t>site</w:t>
      </w:r>
      <w:r w:rsidRPr="00E04FE9">
        <w:rPr>
          <w:rFonts w:eastAsia="Tahoma"/>
          <w:spacing w:val="32"/>
          <w:lang w:val="en-US"/>
        </w:rPr>
        <w:t xml:space="preserve"> </w:t>
      </w:r>
      <w:r w:rsidRPr="00E04FE9">
        <w:rPr>
          <w:rFonts w:eastAsia="Tahoma"/>
          <w:lang w:val="en-US"/>
        </w:rPr>
        <w:t>is</w:t>
      </w:r>
      <w:r w:rsidRPr="00E04FE9">
        <w:rPr>
          <w:rFonts w:eastAsia="Tahoma"/>
          <w:spacing w:val="31"/>
          <w:lang w:val="en-US"/>
        </w:rPr>
        <w:t xml:space="preserve"> </w:t>
      </w:r>
      <w:r w:rsidRPr="00E04FE9">
        <w:rPr>
          <w:rFonts w:eastAsia="Tahoma"/>
          <w:lang w:val="en-US"/>
        </w:rPr>
        <w:t>shared</w:t>
      </w:r>
      <w:r w:rsidRPr="00E04FE9">
        <w:rPr>
          <w:rFonts w:eastAsia="Tahoma"/>
          <w:spacing w:val="31"/>
          <w:lang w:val="en-US"/>
        </w:rPr>
        <w:t xml:space="preserve"> </w:t>
      </w:r>
      <w:r w:rsidRPr="00E04FE9">
        <w:rPr>
          <w:rFonts w:eastAsia="Tahoma"/>
          <w:lang w:val="en-US"/>
        </w:rPr>
        <w:t>with</w:t>
      </w:r>
      <w:r w:rsidRPr="00E04FE9">
        <w:rPr>
          <w:rFonts w:eastAsia="Tahoma"/>
          <w:spacing w:val="30"/>
          <w:lang w:val="en-US"/>
        </w:rPr>
        <w:t xml:space="preserve"> </w:t>
      </w:r>
      <w:r w:rsidRPr="00E04FE9">
        <w:rPr>
          <w:rFonts w:eastAsia="Tahoma"/>
          <w:lang w:val="en-US"/>
        </w:rPr>
        <w:t>a</w:t>
      </w:r>
      <w:r w:rsidRPr="00E04FE9">
        <w:rPr>
          <w:rFonts w:eastAsia="Tahoma"/>
          <w:spacing w:val="33"/>
          <w:lang w:val="en-US"/>
        </w:rPr>
        <w:t xml:space="preserve"> </w:t>
      </w:r>
      <w:r w:rsidRPr="00E04FE9">
        <w:rPr>
          <w:rFonts w:eastAsia="Tahoma"/>
          <w:lang w:val="en-US"/>
        </w:rPr>
        <w:t>range</w:t>
      </w:r>
      <w:r w:rsidRPr="00E04FE9">
        <w:rPr>
          <w:rFonts w:eastAsia="Tahoma"/>
          <w:spacing w:val="32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of</w:t>
      </w:r>
      <w:r w:rsidRPr="00E04FE9">
        <w:rPr>
          <w:rFonts w:eastAsia="Tahoma"/>
          <w:spacing w:val="30"/>
          <w:lang w:val="en-US"/>
        </w:rPr>
        <w:t xml:space="preserve"> </w:t>
      </w:r>
      <w:r w:rsidRPr="00E04FE9">
        <w:rPr>
          <w:rFonts w:eastAsia="Tahoma"/>
          <w:lang w:val="en-US"/>
        </w:rPr>
        <w:t>education</w:t>
      </w:r>
      <w:r w:rsidRPr="00E04FE9">
        <w:rPr>
          <w:rFonts w:eastAsia="Tahoma"/>
          <w:spacing w:val="42"/>
          <w:w w:val="99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providers,</w:t>
      </w:r>
      <w:r w:rsidRPr="00E04FE9">
        <w:rPr>
          <w:rFonts w:eastAsia="Tahoma"/>
          <w:spacing w:val="-12"/>
          <w:lang w:val="en-US"/>
        </w:rPr>
        <w:t xml:space="preserve"> </w:t>
      </w:r>
      <w:r w:rsidRPr="00E04FE9">
        <w:rPr>
          <w:rFonts w:eastAsia="Tahoma"/>
          <w:lang w:val="en-US"/>
        </w:rPr>
        <w:t>government</w:t>
      </w:r>
      <w:r w:rsidRPr="00E04FE9">
        <w:rPr>
          <w:rFonts w:eastAsia="Tahoma"/>
          <w:spacing w:val="-11"/>
          <w:lang w:val="en-US"/>
        </w:rPr>
        <w:t xml:space="preserve"> </w:t>
      </w:r>
      <w:r w:rsidRPr="00E04FE9">
        <w:rPr>
          <w:rFonts w:eastAsia="Tahoma"/>
          <w:lang w:val="en-US"/>
        </w:rPr>
        <w:t>departments</w:t>
      </w:r>
      <w:r w:rsidRPr="00E04FE9">
        <w:rPr>
          <w:rFonts w:eastAsia="Tahoma"/>
          <w:spacing w:val="-12"/>
          <w:lang w:val="en-US"/>
        </w:rPr>
        <w:t xml:space="preserve"> </w:t>
      </w:r>
      <w:r w:rsidRPr="00E04FE9">
        <w:rPr>
          <w:rFonts w:eastAsia="Tahoma"/>
          <w:lang w:val="en-US"/>
        </w:rPr>
        <w:t>and</w:t>
      </w:r>
      <w:r w:rsidRPr="00E04FE9">
        <w:rPr>
          <w:rFonts w:eastAsia="Tahoma"/>
          <w:spacing w:val="-11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businesses.</w:t>
      </w:r>
      <w:r w:rsidR="00D364E2" w:rsidRPr="00E04FE9">
        <w:rPr>
          <w:rFonts w:eastAsia="Tahoma"/>
          <w:spacing w:val="-1"/>
          <w:lang w:val="en-US"/>
        </w:rPr>
        <w:t xml:space="preserve">  More information about flood response can be found at </w:t>
      </w:r>
    </w:p>
    <w:p w:rsidR="00D364E2" w:rsidRPr="00E04FE9" w:rsidRDefault="00D364E2" w:rsidP="00EA3329">
      <w:pPr>
        <w:widowControl w:val="0"/>
        <w:spacing w:after="0" w:line="360" w:lineRule="auto"/>
        <w:ind w:left="136" w:right="340"/>
        <w:jc w:val="both"/>
        <w:rPr>
          <w:rFonts w:eastAsia="Tahoma"/>
          <w:spacing w:val="-1"/>
          <w:lang w:val="en-US"/>
        </w:rPr>
      </w:pPr>
    </w:p>
    <w:p w:rsidR="00D364E2" w:rsidRPr="00E04FE9" w:rsidRDefault="007967D7" w:rsidP="00FC4940">
      <w:pPr>
        <w:widowControl w:val="0"/>
        <w:spacing w:after="0" w:line="360" w:lineRule="auto"/>
        <w:ind w:left="136" w:right="340"/>
        <w:jc w:val="center"/>
        <w:rPr>
          <w:rFonts w:eastAsia="Tahoma"/>
          <w:lang w:val="en-US"/>
        </w:rPr>
      </w:pPr>
      <w:hyperlink r:id="rId10" w:history="1">
        <w:r w:rsidR="00D364E2" w:rsidRPr="00E04FE9">
          <w:rPr>
            <w:rStyle w:val="Hyperlink"/>
            <w:rFonts w:eastAsia="Tahoma"/>
            <w:lang w:val="en-US"/>
          </w:rPr>
          <w:t>http://www.armidaleregional.nsw.gov.au/living-here/your-neighbourhood/floods-fires</w:t>
        </w:r>
      </w:hyperlink>
    </w:p>
    <w:p w:rsidR="00C36490" w:rsidRDefault="00C36490" w:rsidP="00C36490">
      <w:pPr>
        <w:ind w:left="720"/>
        <w:rPr>
          <w:b/>
          <w:sz w:val="24"/>
          <w:szCs w:val="24"/>
        </w:rPr>
      </w:pPr>
    </w:p>
    <w:p w:rsidR="00C36490" w:rsidRPr="00D364E2" w:rsidRDefault="00C36490" w:rsidP="00C36490">
      <w:pPr>
        <w:jc w:val="both"/>
        <w:rPr>
          <w:b/>
          <w:sz w:val="28"/>
          <w:szCs w:val="28"/>
        </w:rPr>
      </w:pPr>
      <w:r w:rsidRPr="00CC1265">
        <w:rPr>
          <w:b/>
          <w:sz w:val="28"/>
          <w:szCs w:val="28"/>
        </w:rPr>
        <w:lastRenderedPageBreak/>
        <w:t>Immediate Actions:</w:t>
      </w:r>
    </w:p>
    <w:p w:rsidR="00C36490" w:rsidRPr="00C36490" w:rsidRDefault="00C36490" w:rsidP="00EA3329">
      <w:pPr>
        <w:spacing w:line="360" w:lineRule="auto"/>
        <w:jc w:val="both"/>
        <w:rPr>
          <w:b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8"/>
        </w:rPr>
        <w:t>Flood Response Triggers</w:t>
      </w:r>
    </w:p>
    <w:p w:rsidR="00C36490" w:rsidRPr="00E04FE9" w:rsidRDefault="00C36490" w:rsidP="00EA3329">
      <w:pPr>
        <w:widowControl w:val="0"/>
        <w:spacing w:before="65" w:after="0" w:line="360" w:lineRule="auto"/>
        <w:ind w:left="113" w:right="340"/>
        <w:jc w:val="both"/>
        <w:rPr>
          <w:rFonts w:eastAsia="Tahoma"/>
          <w:lang w:val="en-US"/>
        </w:rPr>
      </w:pP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triggers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which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indicate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that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flooding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may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occur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include:</w:t>
      </w:r>
    </w:p>
    <w:p w:rsidR="00C36490" w:rsidRPr="00E04FE9" w:rsidRDefault="00C36490" w:rsidP="00EA3329">
      <w:pPr>
        <w:pStyle w:val="ListParagraph"/>
        <w:widowControl w:val="0"/>
        <w:numPr>
          <w:ilvl w:val="0"/>
          <w:numId w:val="36"/>
        </w:numPr>
        <w:tabs>
          <w:tab w:val="left" w:pos="859"/>
        </w:tabs>
        <w:spacing w:before="117" w:after="0" w:line="360" w:lineRule="auto"/>
        <w:ind w:right="340"/>
        <w:jc w:val="both"/>
        <w:rPr>
          <w:rFonts w:eastAsia="Tahoma"/>
          <w:lang w:val="en-US"/>
        </w:rPr>
      </w:pPr>
      <w:r w:rsidRPr="00E04FE9">
        <w:rPr>
          <w:rFonts w:eastAsia="Tahoma"/>
          <w:color w:val="303030"/>
          <w:spacing w:val="-1"/>
          <w:lang w:val="en-US"/>
        </w:rPr>
        <w:t>The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Bureau</w:t>
      </w:r>
      <w:r w:rsidRPr="00E04FE9">
        <w:rPr>
          <w:rFonts w:eastAsia="Tahoma"/>
          <w:color w:val="303030"/>
          <w:spacing w:val="-8"/>
          <w:lang w:val="en-US"/>
        </w:rPr>
        <w:t xml:space="preserve"> </w:t>
      </w:r>
      <w:r w:rsidRPr="00E04FE9">
        <w:rPr>
          <w:rFonts w:eastAsia="Tahoma"/>
          <w:color w:val="303030"/>
          <w:spacing w:val="1"/>
          <w:lang w:val="en-US"/>
        </w:rPr>
        <w:t>of</w:t>
      </w:r>
      <w:r w:rsidRPr="00E04FE9">
        <w:rPr>
          <w:rFonts w:eastAsia="Tahoma"/>
          <w:color w:val="303030"/>
          <w:spacing w:val="-9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Meteorology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(BOM)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issuing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a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Severe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Weather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Warning,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Severe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Thunderstorm</w:t>
      </w:r>
      <w:r w:rsidRPr="00E04FE9">
        <w:rPr>
          <w:rFonts w:eastAsia="Tahoma"/>
          <w:color w:val="303030"/>
          <w:spacing w:val="89"/>
          <w:w w:val="99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Warning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indicating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a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likelihood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of</w:t>
      </w:r>
      <w:r w:rsidRPr="00E04FE9">
        <w:rPr>
          <w:rFonts w:eastAsia="Tahoma"/>
          <w:color w:val="303030"/>
          <w:spacing w:val="-3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flash</w:t>
      </w:r>
      <w:r w:rsidRPr="00E04FE9">
        <w:rPr>
          <w:rFonts w:eastAsia="Tahoma"/>
          <w:color w:val="303030"/>
          <w:spacing w:val="-4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flooding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spacing w:val="1"/>
          <w:lang w:val="en-US"/>
        </w:rPr>
        <w:t>or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the</w:t>
      </w:r>
      <w:r w:rsidRPr="00E04FE9">
        <w:rPr>
          <w:rFonts w:eastAsia="Tahoma"/>
          <w:color w:val="303030"/>
          <w:spacing w:val="-3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issuing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of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a</w:t>
      </w:r>
      <w:r w:rsidRPr="00E04FE9">
        <w:rPr>
          <w:rFonts w:eastAsia="Tahoma"/>
          <w:color w:val="303030"/>
          <w:spacing w:val="-2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Flood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Watch.</w:t>
      </w:r>
    </w:p>
    <w:p w:rsidR="00C36490" w:rsidRPr="00E04FE9" w:rsidRDefault="00C36490" w:rsidP="00EA3329">
      <w:pPr>
        <w:pStyle w:val="ListParagraph"/>
        <w:widowControl w:val="0"/>
        <w:numPr>
          <w:ilvl w:val="0"/>
          <w:numId w:val="36"/>
        </w:numPr>
        <w:tabs>
          <w:tab w:val="left" w:pos="859"/>
        </w:tabs>
        <w:spacing w:before="120" w:after="0" w:line="360" w:lineRule="auto"/>
        <w:ind w:right="340"/>
        <w:jc w:val="both"/>
        <w:rPr>
          <w:rFonts w:eastAsia="Tahoma"/>
          <w:lang w:val="en-US"/>
        </w:rPr>
      </w:pPr>
      <w:r w:rsidRPr="00E04FE9">
        <w:rPr>
          <w:rFonts w:eastAsia="Tahoma"/>
          <w:color w:val="303030"/>
          <w:spacing w:val="-1"/>
          <w:lang w:val="en-US"/>
        </w:rPr>
        <w:t>The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State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Emergency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Service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issuing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a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Flood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Bulletin</w:t>
      </w:r>
      <w:r w:rsidR="00E04FE9" w:rsidRPr="00E04FE9">
        <w:rPr>
          <w:rFonts w:eastAsia="Tahoma"/>
          <w:color w:val="303030"/>
          <w:lang w:val="en-US"/>
        </w:rPr>
        <w:t>.</w:t>
      </w:r>
    </w:p>
    <w:p w:rsidR="00C36490" w:rsidRPr="00E04FE9" w:rsidRDefault="00D364E2" w:rsidP="00EA3329">
      <w:pPr>
        <w:pStyle w:val="ListParagraph"/>
        <w:widowControl w:val="0"/>
        <w:numPr>
          <w:ilvl w:val="0"/>
          <w:numId w:val="36"/>
        </w:numPr>
        <w:tabs>
          <w:tab w:val="left" w:pos="859"/>
        </w:tabs>
        <w:spacing w:before="117" w:after="0" w:line="360" w:lineRule="auto"/>
        <w:ind w:right="340"/>
        <w:jc w:val="both"/>
        <w:rPr>
          <w:rFonts w:eastAsia="Tahoma"/>
          <w:lang w:val="en-US"/>
        </w:rPr>
      </w:pPr>
      <w:r w:rsidRPr="00E04FE9">
        <w:rPr>
          <w:rFonts w:eastAsia="Tahoma"/>
          <w:color w:val="303030"/>
          <w:spacing w:val="-1"/>
          <w:lang w:val="en-US"/>
        </w:rPr>
        <w:t>Local h</w:t>
      </w:r>
      <w:r w:rsidR="00C36490" w:rsidRPr="00E04FE9">
        <w:rPr>
          <w:rFonts w:eastAsia="Tahoma"/>
          <w:color w:val="303030"/>
          <w:spacing w:val="-1"/>
          <w:lang w:val="en-US"/>
        </w:rPr>
        <w:t>eavy</w:t>
      </w:r>
      <w:r w:rsidR="00C36490" w:rsidRPr="00E04FE9">
        <w:rPr>
          <w:rFonts w:eastAsia="Tahoma"/>
          <w:color w:val="303030"/>
          <w:spacing w:val="-7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rainfall</w:t>
      </w:r>
      <w:r w:rsidR="00C36490" w:rsidRPr="00E04FE9">
        <w:rPr>
          <w:rFonts w:eastAsia="Tahoma"/>
          <w:color w:val="303030"/>
          <w:spacing w:val="-6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at</w:t>
      </w:r>
      <w:r w:rsidR="00C36490" w:rsidRPr="00E04FE9">
        <w:rPr>
          <w:rFonts w:eastAsia="Tahoma"/>
          <w:color w:val="303030"/>
          <w:spacing w:val="-6"/>
          <w:lang w:val="en-US"/>
        </w:rPr>
        <w:t xml:space="preserve"> </w:t>
      </w:r>
      <w:r w:rsidR="00C36490" w:rsidRPr="00E04FE9">
        <w:rPr>
          <w:rFonts w:eastAsia="Tahoma"/>
          <w:color w:val="303030"/>
          <w:spacing w:val="-1"/>
          <w:lang w:val="en-US"/>
        </w:rPr>
        <w:t>the</w:t>
      </w:r>
      <w:r w:rsidR="00C36490" w:rsidRPr="00E04FE9">
        <w:rPr>
          <w:rFonts w:eastAsia="Tahoma"/>
          <w:color w:val="303030"/>
          <w:spacing w:val="-5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campus</w:t>
      </w:r>
      <w:r w:rsidR="00C36490" w:rsidRPr="00E04FE9">
        <w:rPr>
          <w:rFonts w:eastAsia="Tahoma"/>
          <w:color w:val="303030"/>
          <w:spacing w:val="-7"/>
          <w:lang w:val="en-US"/>
        </w:rPr>
        <w:t xml:space="preserve"> </w:t>
      </w:r>
      <w:r w:rsidR="00C36490" w:rsidRPr="00E04FE9">
        <w:rPr>
          <w:rFonts w:eastAsia="Tahoma"/>
          <w:color w:val="303030"/>
          <w:spacing w:val="-1"/>
          <w:lang w:val="en-US"/>
        </w:rPr>
        <w:t>or</w:t>
      </w:r>
      <w:r w:rsidR="00C36490" w:rsidRPr="00E04FE9">
        <w:rPr>
          <w:rFonts w:eastAsia="Tahoma"/>
          <w:color w:val="303030"/>
          <w:spacing w:val="-5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within</w:t>
      </w:r>
      <w:r w:rsidR="00C36490" w:rsidRPr="00E04FE9">
        <w:rPr>
          <w:rFonts w:eastAsia="Tahoma"/>
          <w:color w:val="303030"/>
          <w:spacing w:val="-7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the</w:t>
      </w:r>
      <w:r w:rsidR="00C36490" w:rsidRPr="00E04FE9">
        <w:rPr>
          <w:rFonts w:eastAsia="Tahoma"/>
          <w:color w:val="303030"/>
          <w:spacing w:val="-5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Dumaresq</w:t>
      </w:r>
      <w:r w:rsidR="00C36490" w:rsidRPr="00E04FE9">
        <w:rPr>
          <w:rFonts w:eastAsia="Tahoma"/>
          <w:color w:val="303030"/>
          <w:spacing w:val="-5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Creek</w:t>
      </w:r>
      <w:r w:rsidR="00C36490" w:rsidRPr="00E04FE9">
        <w:rPr>
          <w:rFonts w:eastAsia="Tahoma"/>
          <w:color w:val="303030"/>
          <w:spacing w:val="-6"/>
          <w:lang w:val="en-US"/>
        </w:rPr>
        <w:t xml:space="preserve"> </w:t>
      </w:r>
      <w:r w:rsidR="00C36490" w:rsidRPr="00E04FE9">
        <w:rPr>
          <w:rFonts w:eastAsia="Tahoma"/>
          <w:color w:val="303030"/>
          <w:lang w:val="en-US"/>
        </w:rPr>
        <w:t>catchment</w:t>
      </w:r>
      <w:r w:rsidR="00C36490" w:rsidRPr="00E04FE9">
        <w:rPr>
          <w:rFonts w:eastAsia="Tahoma"/>
          <w:color w:val="303030"/>
          <w:spacing w:val="-5"/>
          <w:lang w:val="en-US"/>
        </w:rPr>
        <w:t xml:space="preserve"> </w:t>
      </w:r>
      <w:r w:rsidR="00BC27A2" w:rsidRPr="00E04FE9">
        <w:rPr>
          <w:rFonts w:eastAsia="Tahoma"/>
          <w:color w:val="303030"/>
          <w:lang w:val="en-US"/>
        </w:rPr>
        <w:t>area causing a rise in water levels</w:t>
      </w:r>
      <w:r w:rsidR="00E04FE9" w:rsidRPr="00E04FE9">
        <w:rPr>
          <w:rFonts w:eastAsia="Tahoma"/>
          <w:color w:val="303030"/>
          <w:lang w:val="en-US"/>
        </w:rPr>
        <w:t>.</w:t>
      </w:r>
    </w:p>
    <w:p w:rsidR="00C36490" w:rsidRPr="00E04FE9" w:rsidRDefault="00C36490" w:rsidP="00EA3329">
      <w:pPr>
        <w:pStyle w:val="ListParagraph"/>
        <w:widowControl w:val="0"/>
        <w:numPr>
          <w:ilvl w:val="0"/>
          <w:numId w:val="36"/>
        </w:numPr>
        <w:tabs>
          <w:tab w:val="left" w:pos="859"/>
        </w:tabs>
        <w:spacing w:before="117" w:after="0" w:line="360" w:lineRule="auto"/>
        <w:ind w:right="340"/>
        <w:jc w:val="both"/>
        <w:rPr>
          <w:rFonts w:eastAsia="Tahoma"/>
          <w:lang w:val="en-US"/>
        </w:rPr>
      </w:pPr>
      <w:r w:rsidRPr="00E04FE9">
        <w:rPr>
          <w:rFonts w:eastAsia="Tahoma"/>
          <w:color w:val="303030"/>
          <w:spacing w:val="-1"/>
          <w:lang w:val="en-US"/>
        </w:rPr>
        <w:t>Reference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against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D</w:t>
      </w:r>
      <w:r w:rsidR="00EA3329" w:rsidRPr="00E04FE9">
        <w:rPr>
          <w:rFonts w:eastAsia="Tahoma"/>
          <w:color w:val="303030"/>
          <w:spacing w:val="-1"/>
          <w:lang w:val="en-US"/>
        </w:rPr>
        <w:t>u</w:t>
      </w:r>
      <w:r w:rsidRPr="00E04FE9">
        <w:rPr>
          <w:rFonts w:eastAsia="Tahoma"/>
          <w:color w:val="303030"/>
          <w:spacing w:val="-1"/>
          <w:lang w:val="en-US"/>
        </w:rPr>
        <w:t>maresq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Council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indicators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for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a</w:t>
      </w:r>
      <w:r w:rsidRPr="00E04FE9">
        <w:rPr>
          <w:rFonts w:eastAsia="Tahoma"/>
          <w:color w:val="303030"/>
          <w:spacing w:val="-6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trend</w:t>
      </w:r>
      <w:r w:rsidRPr="00E04FE9">
        <w:rPr>
          <w:rFonts w:eastAsia="Tahoma"/>
          <w:color w:val="303030"/>
          <w:spacing w:val="-5"/>
          <w:lang w:val="en-US"/>
        </w:rPr>
        <w:t xml:space="preserve"> </w:t>
      </w:r>
      <w:r w:rsidRPr="00E04FE9">
        <w:rPr>
          <w:rFonts w:eastAsia="Tahoma"/>
          <w:color w:val="303030"/>
          <w:lang w:val="en-US"/>
        </w:rPr>
        <w:t>towards</w:t>
      </w:r>
      <w:r w:rsidRPr="00E04FE9">
        <w:rPr>
          <w:rFonts w:eastAsia="Tahoma"/>
          <w:color w:val="303030"/>
          <w:spacing w:val="-7"/>
          <w:lang w:val="en-US"/>
        </w:rPr>
        <w:t xml:space="preserve"> </w:t>
      </w:r>
      <w:r w:rsidRPr="00E04FE9">
        <w:rPr>
          <w:rFonts w:eastAsia="Tahoma"/>
          <w:color w:val="303030"/>
          <w:spacing w:val="-1"/>
          <w:lang w:val="en-US"/>
        </w:rPr>
        <w:t>flood.</w:t>
      </w:r>
    </w:p>
    <w:p w:rsidR="00F073C1" w:rsidRDefault="00F073C1" w:rsidP="00EA3329">
      <w:pPr>
        <w:widowControl w:val="0"/>
        <w:spacing w:after="0" w:line="360" w:lineRule="auto"/>
        <w:ind w:left="113" w:right="340"/>
        <w:jc w:val="both"/>
        <w:rPr>
          <w:rFonts w:ascii="Tahoma" w:eastAsia="Tahoma" w:hAnsi="Tahoma"/>
          <w:sz w:val="20"/>
          <w:szCs w:val="20"/>
          <w:lang w:val="en-US"/>
        </w:rPr>
      </w:pPr>
    </w:p>
    <w:p w:rsidR="00C36490" w:rsidRDefault="00BC27A2" w:rsidP="000619FF">
      <w:pPr>
        <w:widowControl w:val="0"/>
        <w:spacing w:before="118" w:after="0" w:line="360" w:lineRule="auto"/>
        <w:ind w:left="113" w:right="340"/>
        <w:jc w:val="both"/>
        <w:rPr>
          <w:rFonts w:ascii="Tahoma" w:eastAsia="Tahoma" w:hAnsi="Tahoma"/>
          <w:spacing w:val="-1"/>
          <w:sz w:val="20"/>
          <w:szCs w:val="20"/>
          <w:lang w:val="en-US"/>
        </w:rPr>
      </w:pPr>
      <w:r>
        <w:rPr>
          <w:rFonts w:ascii="Tahoma" w:eastAsia="Tahoma" w:hAnsi="Tahoma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161290</wp:posOffset>
            </wp:positionV>
            <wp:extent cx="3621405" cy="31946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64E2">
        <w:rPr>
          <w:rFonts w:ascii="Arial" w:hAnsi="Arial" w:cs="Arial"/>
          <w:color w:val="C00000"/>
          <w:sz w:val="24"/>
          <w:szCs w:val="28"/>
        </w:rPr>
        <w:t>Pre-Incident Plan</w:t>
      </w:r>
    </w:p>
    <w:p w:rsidR="00C36490" w:rsidRPr="00E04FE9" w:rsidRDefault="00C36490" w:rsidP="003C4022">
      <w:pPr>
        <w:widowControl w:val="0"/>
        <w:spacing w:before="65" w:after="0" w:line="360" w:lineRule="auto"/>
        <w:ind w:left="113" w:right="340"/>
        <w:jc w:val="both"/>
        <w:rPr>
          <w:rFonts w:eastAsia="Tahoma"/>
          <w:lang w:val="en-US"/>
        </w:rPr>
      </w:pPr>
      <w:r w:rsidRPr="00E04FE9">
        <w:rPr>
          <w:rFonts w:eastAsia="Tahoma"/>
          <w:spacing w:val="-1"/>
          <w:lang w:val="en-US"/>
        </w:rPr>
        <w:t>Due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to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its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location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(proximity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to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water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course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and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location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1"/>
          <w:lang w:val="en-US"/>
        </w:rPr>
        <w:t>of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site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drainage)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previous</w:t>
      </w:r>
      <w:r w:rsidRPr="00E04FE9">
        <w:rPr>
          <w:rFonts w:eastAsia="Tahoma"/>
          <w:spacing w:val="-3"/>
          <w:lang w:val="en-US"/>
        </w:rPr>
        <w:t xml:space="preserve"> </w:t>
      </w:r>
      <w:r w:rsidRPr="00E04FE9">
        <w:rPr>
          <w:rFonts w:eastAsia="Tahoma"/>
          <w:lang w:val="en-US"/>
        </w:rPr>
        <w:t>flood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events</w:t>
      </w:r>
      <w:r w:rsidRPr="00E04FE9">
        <w:rPr>
          <w:rFonts w:eastAsia="Tahoma"/>
          <w:spacing w:val="50"/>
          <w:w w:val="99"/>
          <w:lang w:val="en-US"/>
        </w:rPr>
        <w:t xml:space="preserve"> </w:t>
      </w:r>
      <w:r w:rsidRPr="00E04FE9">
        <w:rPr>
          <w:rFonts w:eastAsia="Tahoma"/>
          <w:lang w:val="en-US"/>
        </w:rPr>
        <w:t>at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UNE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have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resulted</w:t>
      </w:r>
      <w:r w:rsidRPr="00E04FE9">
        <w:rPr>
          <w:rFonts w:eastAsia="Tahoma"/>
          <w:spacing w:val="-4"/>
          <w:lang w:val="en-US"/>
        </w:rPr>
        <w:t xml:space="preserve"> </w:t>
      </w:r>
      <w:r w:rsidRPr="00E04FE9">
        <w:rPr>
          <w:rFonts w:eastAsia="Tahoma"/>
          <w:lang w:val="en-US"/>
        </w:rPr>
        <w:t>in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damage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to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SportUNE’s Consett Davis Oval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from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water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inundation.</w:t>
      </w:r>
    </w:p>
    <w:p w:rsidR="00C36490" w:rsidRPr="00E04FE9" w:rsidRDefault="00C36490" w:rsidP="003C4022">
      <w:pPr>
        <w:widowControl w:val="0"/>
        <w:spacing w:before="65" w:after="0" w:line="360" w:lineRule="auto"/>
        <w:ind w:left="113" w:right="340" w:hanging="1"/>
        <w:jc w:val="both"/>
        <w:rPr>
          <w:rFonts w:eastAsia="Tahoma"/>
          <w:lang w:val="en-US"/>
        </w:rPr>
      </w:pPr>
      <w:r w:rsidRPr="00E04FE9">
        <w:rPr>
          <w:rFonts w:eastAsia="Tahoma"/>
          <w:lang w:val="en-US"/>
        </w:rPr>
        <w:t>Based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on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information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received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from</w:t>
      </w:r>
      <w:r w:rsidRPr="00E04FE9">
        <w:rPr>
          <w:rFonts w:eastAsia="Tahoma"/>
          <w:spacing w:val="-4"/>
          <w:lang w:val="en-US"/>
        </w:rPr>
        <w:t xml:space="preserve"> </w:t>
      </w:r>
      <w:r w:rsidR="00D364E2" w:rsidRPr="00E04FE9">
        <w:rPr>
          <w:rFonts w:eastAsia="Tahoma"/>
          <w:spacing w:val="-1"/>
          <w:lang w:val="en-US"/>
        </w:rPr>
        <w:t xml:space="preserve">staff </w:t>
      </w:r>
      <w:r w:rsidRPr="00E04FE9">
        <w:rPr>
          <w:rFonts w:eastAsia="Tahoma"/>
          <w:spacing w:val="-1"/>
          <w:lang w:val="en-US"/>
        </w:rPr>
        <w:t>taking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into</w:t>
      </w:r>
      <w:r w:rsidRPr="00E04FE9">
        <w:rPr>
          <w:rFonts w:eastAsia="Tahoma"/>
          <w:spacing w:val="-4"/>
          <w:lang w:val="en-US"/>
        </w:rPr>
        <w:t xml:space="preserve"> </w:t>
      </w:r>
      <w:r w:rsidRPr="00E04FE9">
        <w:rPr>
          <w:rFonts w:eastAsia="Tahoma"/>
          <w:lang w:val="en-US"/>
        </w:rPr>
        <w:t>consideration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the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flood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response</w:t>
      </w:r>
      <w:r w:rsidRPr="00E04FE9">
        <w:rPr>
          <w:rFonts w:eastAsia="Tahoma"/>
          <w:spacing w:val="75"/>
          <w:w w:val="99"/>
          <w:lang w:val="en-US"/>
        </w:rPr>
        <w:t xml:space="preserve"> </w:t>
      </w:r>
      <w:r w:rsidRPr="00E04FE9">
        <w:rPr>
          <w:rFonts w:eastAsia="Tahoma"/>
          <w:lang w:val="en-US"/>
        </w:rPr>
        <w:t>triggers,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Chief Warden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may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elect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to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implement</w:t>
      </w:r>
      <w:r w:rsidRPr="00E04FE9">
        <w:rPr>
          <w:rFonts w:eastAsia="Tahoma"/>
          <w:spacing w:val="-5"/>
          <w:lang w:val="en-US"/>
        </w:rPr>
        <w:t xml:space="preserve"> </w:t>
      </w:r>
      <w:r w:rsidR="00BC27A2" w:rsidRPr="00E04FE9">
        <w:rPr>
          <w:rFonts w:eastAsia="Tahoma"/>
          <w:lang w:val="en-US"/>
        </w:rPr>
        <w:t>its</w:t>
      </w:r>
      <w:r w:rsidRPr="00E04FE9">
        <w:rPr>
          <w:rFonts w:eastAsia="Tahoma"/>
          <w:spacing w:val="-4"/>
          <w:lang w:val="en-US"/>
        </w:rPr>
        <w:t xml:space="preserve"> </w:t>
      </w:r>
      <w:r w:rsidRPr="00E04FE9">
        <w:rPr>
          <w:rFonts w:eastAsia="Tahoma"/>
          <w:lang w:val="en-US"/>
        </w:rPr>
        <w:t>Pre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Incident</w:t>
      </w:r>
      <w:r w:rsidRPr="00E04FE9">
        <w:rPr>
          <w:rFonts w:eastAsia="Tahoma"/>
          <w:spacing w:val="-3"/>
          <w:lang w:val="en-US"/>
        </w:rPr>
        <w:t xml:space="preserve"> </w:t>
      </w:r>
      <w:r w:rsidRPr="00E04FE9">
        <w:rPr>
          <w:rFonts w:eastAsia="Tahoma"/>
          <w:lang w:val="en-US"/>
        </w:rPr>
        <w:t>Plan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to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limit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flood</w:t>
      </w:r>
      <w:r w:rsidRPr="00E04FE9">
        <w:rPr>
          <w:rFonts w:eastAsia="Tahoma"/>
          <w:spacing w:val="42"/>
          <w:w w:val="99"/>
          <w:lang w:val="en-US"/>
        </w:rPr>
        <w:t xml:space="preserve"> </w:t>
      </w:r>
      <w:r w:rsidRPr="00E04FE9">
        <w:rPr>
          <w:rFonts w:eastAsia="Tahoma"/>
          <w:lang w:val="en-US"/>
        </w:rPr>
        <w:t>water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damage.</w:t>
      </w:r>
    </w:p>
    <w:p w:rsidR="00C36490" w:rsidRPr="00E04FE9" w:rsidRDefault="00C36490" w:rsidP="003C4022">
      <w:pPr>
        <w:widowControl w:val="0"/>
        <w:spacing w:after="0" w:line="360" w:lineRule="auto"/>
        <w:ind w:left="113" w:right="340"/>
        <w:jc w:val="both"/>
        <w:rPr>
          <w:rFonts w:eastAsia="Tahoma"/>
          <w:lang w:val="en-US"/>
        </w:rPr>
      </w:pP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pre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incident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plan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lang w:val="en-US"/>
        </w:rPr>
        <w:t>will</w:t>
      </w:r>
      <w:r w:rsidRPr="00E04FE9">
        <w:rPr>
          <w:rFonts w:eastAsia="Tahoma"/>
          <w:spacing w:val="-8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involve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actions</w:t>
      </w:r>
      <w:r w:rsidRPr="00E04FE9">
        <w:rPr>
          <w:rFonts w:eastAsia="Tahoma"/>
          <w:spacing w:val="-4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from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Facility Management</w:t>
      </w:r>
      <w:r w:rsidRPr="00E04FE9">
        <w:rPr>
          <w:rFonts w:eastAsia="Tahoma"/>
          <w:spacing w:val="-7"/>
          <w:lang w:val="en-US"/>
        </w:rPr>
        <w:t xml:space="preserve"> </w:t>
      </w:r>
      <w:r w:rsidR="00D364E2" w:rsidRPr="00E04FE9">
        <w:rPr>
          <w:rFonts w:eastAsia="Tahoma"/>
          <w:lang w:val="en-US"/>
        </w:rPr>
        <w:t>Services and</w:t>
      </w:r>
      <w:r w:rsidRPr="00E04FE9">
        <w:rPr>
          <w:rFonts w:eastAsia="Tahoma"/>
          <w:spacing w:val="-7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Security</w:t>
      </w:r>
      <w:r w:rsidRPr="00E04FE9">
        <w:rPr>
          <w:rFonts w:eastAsia="Tahoma"/>
          <w:spacing w:val="-8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Services</w:t>
      </w:r>
      <w:r w:rsidR="00E04FE9" w:rsidRPr="00E04FE9">
        <w:rPr>
          <w:rFonts w:eastAsia="Tahoma"/>
          <w:spacing w:val="87"/>
          <w:w w:val="99"/>
          <w:lang w:val="en-US"/>
        </w:rPr>
        <w:t xml:space="preserve"> </w:t>
      </w:r>
      <w:r w:rsidR="00D364E2" w:rsidRPr="00E04FE9">
        <w:rPr>
          <w:rFonts w:eastAsia="Tahoma"/>
          <w:lang w:val="en-US"/>
        </w:rPr>
        <w:t>who will ensure adequate communication where staff, students and the community are notified about any potential for disruption to roadways, pathways and services.</w:t>
      </w:r>
    </w:p>
    <w:p w:rsidR="00F073C1" w:rsidRDefault="00F073C1" w:rsidP="000619FF">
      <w:pPr>
        <w:widowControl w:val="0"/>
        <w:spacing w:after="0" w:line="240" w:lineRule="auto"/>
        <w:ind w:left="138" w:right="1409"/>
        <w:jc w:val="center"/>
        <w:rPr>
          <w:rFonts w:ascii="Tahoma" w:eastAsia="Tahoma" w:hAnsi="Tahoma"/>
          <w:sz w:val="20"/>
          <w:szCs w:val="20"/>
          <w:lang w:val="en-US"/>
        </w:rPr>
      </w:pPr>
    </w:p>
    <w:p w:rsidR="000619FF" w:rsidRPr="00C36490" w:rsidRDefault="000619FF" w:rsidP="00C36490">
      <w:pPr>
        <w:widowControl w:val="0"/>
        <w:spacing w:after="0" w:line="240" w:lineRule="auto"/>
        <w:ind w:left="138" w:right="1409"/>
        <w:rPr>
          <w:rFonts w:ascii="Tahoma" w:eastAsia="Tahoma" w:hAnsi="Tahoma"/>
          <w:sz w:val="20"/>
          <w:szCs w:val="20"/>
          <w:lang w:val="en-US"/>
        </w:rPr>
      </w:pPr>
    </w:p>
    <w:p w:rsidR="00C36490" w:rsidRPr="00C36490" w:rsidRDefault="00C36490" w:rsidP="00C36490">
      <w:pPr>
        <w:jc w:val="both"/>
        <w:rPr>
          <w:b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8"/>
        </w:rPr>
        <w:t>Traffic Management Plan</w:t>
      </w:r>
    </w:p>
    <w:p w:rsidR="00D364E2" w:rsidRPr="00E04FE9" w:rsidRDefault="00C36490" w:rsidP="00FC4940">
      <w:pPr>
        <w:widowControl w:val="0"/>
        <w:spacing w:after="0" w:line="360" w:lineRule="auto"/>
        <w:ind w:left="113"/>
        <w:jc w:val="both"/>
        <w:rPr>
          <w:rFonts w:eastAsia="Tahoma"/>
          <w:lang w:val="en-US"/>
        </w:rPr>
      </w:pPr>
      <w:r w:rsidRPr="00E04FE9">
        <w:rPr>
          <w:rFonts w:eastAsia="Tahoma"/>
          <w:spacing w:val="-1"/>
          <w:lang w:val="en-US"/>
        </w:rPr>
        <w:t>The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traffic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management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plan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will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indicate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preferred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traffic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directions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and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exits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1"/>
          <w:lang w:val="en-US"/>
        </w:rPr>
        <w:t>in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lang w:val="en-US"/>
        </w:rPr>
        <w:t>the</w:t>
      </w:r>
      <w:r w:rsidRPr="00E04FE9">
        <w:rPr>
          <w:rFonts w:eastAsia="Tahoma"/>
          <w:spacing w:val="-6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event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that</w:t>
      </w:r>
      <w:r w:rsidRPr="00E04FE9">
        <w:rPr>
          <w:rFonts w:eastAsia="Tahoma"/>
          <w:spacing w:val="-5"/>
          <w:lang w:val="en-US"/>
        </w:rPr>
        <w:t xml:space="preserve"> </w:t>
      </w:r>
      <w:r w:rsidRPr="00E04FE9">
        <w:rPr>
          <w:rFonts w:eastAsia="Tahoma"/>
          <w:lang w:val="en-US"/>
        </w:rPr>
        <w:t>a</w:t>
      </w:r>
      <w:r w:rsidRPr="00E04FE9">
        <w:rPr>
          <w:rFonts w:eastAsia="Tahoma"/>
          <w:spacing w:val="50"/>
          <w:w w:val="99"/>
          <w:lang w:val="en-US"/>
        </w:rPr>
        <w:t xml:space="preserve"> </w:t>
      </w:r>
      <w:r w:rsidRPr="00E04FE9">
        <w:rPr>
          <w:rFonts w:eastAsia="Tahoma"/>
          <w:spacing w:val="-1"/>
          <w:lang w:val="en-US"/>
        </w:rPr>
        <w:t>campus</w:t>
      </w:r>
      <w:r w:rsidRPr="00E04FE9">
        <w:rPr>
          <w:rFonts w:eastAsia="Tahoma"/>
          <w:spacing w:val="-10"/>
          <w:lang w:val="en-US"/>
        </w:rPr>
        <w:t xml:space="preserve"> </w:t>
      </w:r>
      <w:r w:rsidRPr="00E04FE9">
        <w:rPr>
          <w:rFonts w:eastAsia="Tahoma"/>
          <w:lang w:val="en-US"/>
        </w:rPr>
        <w:t>evacuation</w:t>
      </w:r>
      <w:r w:rsidRPr="00E04FE9">
        <w:rPr>
          <w:rFonts w:eastAsia="Tahoma"/>
          <w:spacing w:val="-10"/>
          <w:lang w:val="en-US"/>
        </w:rPr>
        <w:t xml:space="preserve"> </w:t>
      </w:r>
      <w:r w:rsidRPr="00E04FE9">
        <w:rPr>
          <w:rFonts w:eastAsia="Tahoma"/>
          <w:spacing w:val="1"/>
          <w:lang w:val="en-US"/>
        </w:rPr>
        <w:t>is</w:t>
      </w:r>
      <w:r w:rsidRPr="00E04FE9">
        <w:rPr>
          <w:rFonts w:eastAsia="Tahoma"/>
          <w:spacing w:val="-9"/>
          <w:lang w:val="en-US"/>
        </w:rPr>
        <w:t xml:space="preserve"> </w:t>
      </w:r>
      <w:r w:rsidRPr="00E04FE9">
        <w:rPr>
          <w:rFonts w:eastAsia="Tahoma"/>
          <w:lang w:val="en-US"/>
        </w:rPr>
        <w:t>required.</w:t>
      </w:r>
      <w:r w:rsidR="00FC4940" w:rsidRPr="00E04FE9">
        <w:rPr>
          <w:rFonts w:eastAsia="Tahoma"/>
          <w:lang w:val="en-US"/>
        </w:rPr>
        <w:t xml:space="preserve">  Should causeways and pathways be impacted by flood waters, signage/barricades will be erected.  </w:t>
      </w:r>
      <w:r w:rsidR="00D364E2" w:rsidRPr="00E04FE9">
        <w:rPr>
          <w:rFonts w:eastAsia="Tahoma"/>
          <w:lang w:val="en-US"/>
        </w:rPr>
        <w:t xml:space="preserve">Armidale Dumaresq Council is responsible for </w:t>
      </w:r>
      <w:r w:rsidR="00BC27A2" w:rsidRPr="00E04FE9">
        <w:rPr>
          <w:rFonts w:eastAsia="Tahoma"/>
          <w:lang w:val="en-US"/>
        </w:rPr>
        <w:t>Elm Ave</w:t>
      </w:r>
      <w:r w:rsidR="00D364E2" w:rsidRPr="00E04FE9">
        <w:rPr>
          <w:rFonts w:eastAsia="Tahoma"/>
          <w:lang w:val="en-US"/>
        </w:rPr>
        <w:t xml:space="preserve"> and will enact their own Traffic Management Plan should this road be impacted.</w:t>
      </w:r>
    </w:p>
    <w:p w:rsidR="003C4022" w:rsidRPr="00C36490" w:rsidRDefault="003C4022" w:rsidP="003C4022">
      <w:pPr>
        <w:widowControl w:val="0"/>
        <w:spacing w:after="0" w:line="360" w:lineRule="auto"/>
        <w:ind w:left="113"/>
        <w:jc w:val="both"/>
        <w:rPr>
          <w:rFonts w:ascii="Tahoma" w:eastAsia="Tahoma" w:hAnsi="Tahoma"/>
          <w:sz w:val="20"/>
          <w:szCs w:val="20"/>
          <w:lang w:val="en-US"/>
        </w:rPr>
      </w:pPr>
    </w:p>
    <w:p w:rsidR="00E04FE9" w:rsidRDefault="00E04FE9" w:rsidP="003C4022">
      <w:pPr>
        <w:spacing w:line="360" w:lineRule="auto"/>
        <w:jc w:val="both"/>
        <w:rPr>
          <w:rFonts w:ascii="Arial" w:hAnsi="Arial" w:cs="Arial"/>
          <w:color w:val="C00000"/>
          <w:sz w:val="24"/>
          <w:szCs w:val="28"/>
        </w:rPr>
      </w:pPr>
    </w:p>
    <w:p w:rsidR="003C4022" w:rsidRDefault="00615960" w:rsidP="003C4022">
      <w:pPr>
        <w:spacing w:line="360" w:lineRule="auto"/>
        <w:jc w:val="both"/>
        <w:rPr>
          <w:rFonts w:ascii="Arial" w:hAnsi="Arial" w:cs="Arial"/>
          <w:color w:val="C00000"/>
          <w:sz w:val="24"/>
          <w:szCs w:val="28"/>
        </w:rPr>
      </w:pPr>
      <w:r w:rsidRPr="00615960">
        <w:rPr>
          <w:rFonts w:ascii="Arial" w:hAnsi="Arial" w:cs="Arial"/>
          <w:color w:val="C00000"/>
          <w:sz w:val="24"/>
          <w:szCs w:val="28"/>
        </w:rPr>
        <w:t xml:space="preserve">Protect your own life </w:t>
      </w:r>
    </w:p>
    <w:p w:rsidR="00615960" w:rsidRPr="00E04FE9" w:rsidRDefault="00615960" w:rsidP="003C4022">
      <w:pPr>
        <w:spacing w:line="360" w:lineRule="auto"/>
        <w:jc w:val="both"/>
      </w:pPr>
      <w:r w:rsidRPr="00E04FE9">
        <w:t>In the absence of any direction from the University, use your best judgement to remove yourself from danger, either by taking shelter-in-place within your building or by evacuating to a safer place</w:t>
      </w:r>
      <w:r w:rsidR="00BC27A2" w:rsidRPr="00E04FE9">
        <w:t>.</w:t>
      </w:r>
      <w:r w:rsidRPr="00E04FE9">
        <w:t xml:space="preserve"> </w:t>
      </w:r>
    </w:p>
    <w:p w:rsidR="00615960" w:rsidRPr="003B7D99" w:rsidRDefault="00615960" w:rsidP="003C4022">
      <w:pPr>
        <w:spacing w:line="360" w:lineRule="auto"/>
        <w:jc w:val="both"/>
        <w:rPr>
          <w:rFonts w:ascii="Arial" w:hAnsi="Arial" w:cs="Arial"/>
          <w:color w:val="C00000"/>
          <w:sz w:val="24"/>
          <w:szCs w:val="28"/>
        </w:rPr>
      </w:pPr>
      <w:r w:rsidRPr="003B7D99">
        <w:rPr>
          <w:rFonts w:ascii="Arial" w:hAnsi="Arial" w:cs="Arial"/>
          <w:color w:val="C00000"/>
          <w:sz w:val="24"/>
          <w:szCs w:val="28"/>
        </w:rPr>
        <w:t>Protect the life of your fellow student or staff member</w:t>
      </w:r>
    </w:p>
    <w:p w:rsidR="00615960" w:rsidRPr="00E04FE9" w:rsidRDefault="00615960" w:rsidP="003C4022">
      <w:pPr>
        <w:spacing w:line="360" w:lineRule="auto"/>
        <w:jc w:val="both"/>
      </w:pPr>
      <w:r w:rsidRPr="00E04FE9">
        <w:t>Ring ‘000’ and Safety and Security 6773 2099</w:t>
      </w:r>
      <w:r w:rsidR="00F073C1" w:rsidRPr="00E04FE9">
        <w:t xml:space="preserve">. </w:t>
      </w:r>
      <w:r w:rsidRPr="00E04FE9">
        <w:t xml:space="preserve"> Alert others in your immediate area to the danger, and act together for the benefit of everyone. Try to identify the safest escape route.</w:t>
      </w:r>
    </w:p>
    <w:p w:rsidR="00F073C1" w:rsidRDefault="00BC27A2" w:rsidP="000619FF">
      <w:pPr>
        <w:jc w:val="center"/>
        <w:rPr>
          <w:b/>
          <w:sz w:val="28"/>
          <w:szCs w:val="28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6F0F128C" wp14:editId="05EA46EB">
            <wp:extent cx="6645910" cy="9371330"/>
            <wp:effectExtent l="19050" t="19050" r="2159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1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073C1" w:rsidSect="002601B2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490" w:rsidRDefault="00C36490" w:rsidP="00036CAC">
      <w:pPr>
        <w:spacing w:after="0" w:line="240" w:lineRule="auto"/>
      </w:pPr>
      <w:r>
        <w:separator/>
      </w:r>
    </w:p>
  </w:endnote>
  <w:endnote w:type="continuationSeparator" w:id="0">
    <w:p w:rsidR="00C36490" w:rsidRDefault="00C36490" w:rsidP="00036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477"/>
      <w:gridCol w:w="1478"/>
      <w:gridCol w:w="1477"/>
      <w:gridCol w:w="1478"/>
      <w:gridCol w:w="1477"/>
      <w:gridCol w:w="1478"/>
      <w:gridCol w:w="1478"/>
    </w:tblGrid>
    <w:tr w:rsidR="00E04FE9" w:rsidRPr="00CE4252" w:rsidTr="00E578AB">
      <w:tc>
        <w:tcPr>
          <w:tcW w:w="1477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 w:rsidRPr="00CE4252">
            <w:rPr>
              <w:rFonts w:ascii="Arial" w:hAnsi="Arial" w:cs="Arial"/>
              <w:sz w:val="18"/>
              <w:szCs w:val="18"/>
            </w:rPr>
            <w:t>Document Reference</w:t>
          </w:r>
        </w:p>
      </w:tc>
      <w:tc>
        <w:tcPr>
          <w:tcW w:w="1478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Procedure Reference</w:t>
          </w:r>
        </w:p>
      </w:tc>
      <w:tc>
        <w:tcPr>
          <w:tcW w:w="1477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 w:rsidRPr="00CE4252">
            <w:rPr>
              <w:rFonts w:ascii="Arial" w:hAnsi="Arial" w:cs="Arial"/>
              <w:sz w:val="18"/>
              <w:szCs w:val="18"/>
            </w:rPr>
            <w:t>Version</w:t>
          </w:r>
        </w:p>
      </w:tc>
      <w:tc>
        <w:tcPr>
          <w:tcW w:w="1478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Effective Date</w:t>
          </w:r>
        </w:p>
      </w:tc>
      <w:tc>
        <w:tcPr>
          <w:tcW w:w="1477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 w:rsidRPr="00CE4252">
            <w:rPr>
              <w:rFonts w:ascii="Arial" w:hAnsi="Arial" w:cs="Arial"/>
              <w:sz w:val="18"/>
              <w:szCs w:val="18"/>
            </w:rPr>
            <w:t>Review Date</w:t>
          </w:r>
        </w:p>
      </w:tc>
      <w:tc>
        <w:tcPr>
          <w:tcW w:w="1478" w:type="dxa"/>
        </w:tcPr>
        <w:p w:rsidR="00E04FE9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Page Number</w:t>
          </w:r>
        </w:p>
      </w:tc>
      <w:tc>
        <w:tcPr>
          <w:tcW w:w="1478" w:type="dxa"/>
        </w:tcPr>
        <w:p w:rsidR="00E04FE9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Date </w:t>
          </w:r>
        </w:p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Printed</w:t>
          </w:r>
        </w:p>
      </w:tc>
    </w:tr>
    <w:tr w:rsidR="00E04FE9" w:rsidRPr="00CE4252" w:rsidTr="00E578AB">
      <w:tc>
        <w:tcPr>
          <w:tcW w:w="1477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WHS G011</w:t>
          </w:r>
        </w:p>
      </w:tc>
      <w:tc>
        <w:tcPr>
          <w:tcW w:w="1478" w:type="dxa"/>
        </w:tcPr>
        <w:p w:rsidR="00E04FE9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n/a</w:t>
          </w:r>
        </w:p>
      </w:tc>
      <w:tc>
        <w:tcPr>
          <w:tcW w:w="1477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1.0</w:t>
          </w:r>
        </w:p>
      </w:tc>
      <w:tc>
        <w:tcPr>
          <w:tcW w:w="1478" w:type="dxa"/>
        </w:tcPr>
        <w:p w:rsidR="00E04FE9" w:rsidRPr="00CE4252" w:rsidRDefault="007967D7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16/2/2017</w:t>
          </w:r>
        </w:p>
      </w:tc>
      <w:tc>
        <w:tcPr>
          <w:tcW w:w="1477" w:type="dxa"/>
        </w:tcPr>
        <w:p w:rsidR="00E04FE9" w:rsidRPr="00CE4252" w:rsidRDefault="007967D7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16/2/2020</w:t>
          </w:r>
        </w:p>
      </w:tc>
      <w:tc>
        <w:tcPr>
          <w:tcW w:w="1478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 w:rsidRPr="002D2BBD">
            <w:rPr>
              <w:rFonts w:ascii="Arial" w:hAnsi="Arial" w:cs="Arial"/>
              <w:sz w:val="18"/>
              <w:szCs w:val="18"/>
            </w:rPr>
            <w:fldChar w:fldCharType="begin"/>
          </w:r>
          <w:r w:rsidRPr="002D2BBD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D2BBD">
            <w:rPr>
              <w:rFonts w:ascii="Arial" w:hAnsi="Arial" w:cs="Arial"/>
              <w:sz w:val="18"/>
              <w:szCs w:val="18"/>
            </w:rPr>
            <w:fldChar w:fldCharType="separate"/>
          </w:r>
          <w:r w:rsidR="007967D7" w:rsidRPr="007967D7">
            <w:rPr>
              <w:rFonts w:ascii="Arial" w:hAnsi="Arial" w:cs="Arial"/>
              <w:noProof/>
            </w:rPr>
            <w:t>4</w:t>
          </w:r>
          <w:r w:rsidRPr="002D2BBD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</w:p>
      </w:tc>
      <w:tc>
        <w:tcPr>
          <w:tcW w:w="1478" w:type="dxa"/>
        </w:tcPr>
        <w:p w:rsidR="00E04FE9" w:rsidRPr="00CE4252" w:rsidRDefault="00E04FE9" w:rsidP="00E04FE9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fldChar w:fldCharType="begin"/>
          </w:r>
          <w:r>
            <w:rPr>
              <w:rFonts w:ascii="Arial" w:hAnsi="Arial" w:cs="Arial"/>
              <w:sz w:val="18"/>
              <w:szCs w:val="18"/>
            </w:rPr>
            <w:instrText xml:space="preserve"> DATE \@ "d/MM/yyyy" </w:instrText>
          </w:r>
          <w:r>
            <w:rPr>
              <w:rFonts w:ascii="Arial" w:hAnsi="Arial" w:cs="Arial"/>
              <w:sz w:val="18"/>
              <w:szCs w:val="18"/>
            </w:rPr>
            <w:fldChar w:fldCharType="separate"/>
          </w:r>
          <w:r w:rsidR="007967D7">
            <w:rPr>
              <w:rFonts w:ascii="Arial" w:hAnsi="Arial" w:cs="Arial"/>
              <w:noProof/>
              <w:sz w:val="18"/>
              <w:szCs w:val="18"/>
            </w:rPr>
            <w:t>27/02/2017</w:t>
          </w:r>
          <w:r>
            <w:rPr>
              <w:rFonts w:ascii="Arial" w:hAnsi="Arial" w:cs="Arial"/>
              <w:sz w:val="18"/>
              <w:szCs w:val="18"/>
            </w:rPr>
            <w:fldChar w:fldCharType="end"/>
          </w:r>
        </w:p>
      </w:tc>
    </w:tr>
  </w:tbl>
  <w:p w:rsidR="00E04FE9" w:rsidRDefault="00E04F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490" w:rsidRDefault="00C36490" w:rsidP="00036CAC">
      <w:pPr>
        <w:spacing w:after="0" w:line="240" w:lineRule="auto"/>
      </w:pPr>
      <w:r>
        <w:separator/>
      </w:r>
    </w:p>
  </w:footnote>
  <w:footnote w:type="continuationSeparator" w:id="0">
    <w:p w:rsidR="00C36490" w:rsidRDefault="00C36490" w:rsidP="00036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58"/>
      <w:gridCol w:w="6884"/>
    </w:tblGrid>
    <w:tr w:rsidR="00E04FE9" w:rsidRPr="00602490" w:rsidTr="00E578AB">
      <w:tc>
        <w:tcPr>
          <w:tcW w:w="2358" w:type="dxa"/>
        </w:tcPr>
        <w:p w:rsidR="00E04FE9" w:rsidRPr="00A74542" w:rsidRDefault="00E04FE9" w:rsidP="00E04FE9">
          <w:pPr>
            <w:pStyle w:val="Header"/>
            <w:rPr>
              <w:rFonts w:ascii="Arial" w:hAnsi="Arial" w:cs="Arial"/>
              <w:sz w:val="24"/>
              <w:szCs w:val="24"/>
            </w:rPr>
          </w:pPr>
          <w:r>
            <w:rPr>
              <w:noProof/>
              <w:lang w:val="en-US"/>
            </w:rPr>
            <w:drawing>
              <wp:inline distT="0" distB="0" distL="0" distR="0" wp14:anchorId="15D9A84F" wp14:editId="5A1A8CB4">
                <wp:extent cx="914400" cy="914400"/>
                <wp:effectExtent l="19050" t="0" r="0" b="0"/>
                <wp:docPr id="3" name="Picture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4" w:type="dxa"/>
        </w:tcPr>
        <w:p w:rsidR="00E04FE9" w:rsidRPr="00531BD0" w:rsidRDefault="00E04FE9" w:rsidP="00E04FE9">
          <w:pPr>
            <w:rPr>
              <w:b/>
              <w:color w:val="FF0000"/>
              <w:sz w:val="48"/>
              <w:szCs w:val="48"/>
            </w:rPr>
          </w:pPr>
          <w:r w:rsidRPr="00602490">
            <w:rPr>
              <w:b/>
              <w:color w:val="FF0000"/>
              <w:sz w:val="48"/>
              <w:szCs w:val="48"/>
            </w:rPr>
            <w:t xml:space="preserve">Emergency Response Plan – </w:t>
          </w:r>
          <w:r>
            <w:rPr>
              <w:b/>
              <w:color w:val="FF0000"/>
              <w:sz w:val="48"/>
              <w:szCs w:val="48"/>
            </w:rPr>
            <w:t>Flood</w:t>
          </w:r>
        </w:p>
      </w:tc>
    </w:tr>
  </w:tbl>
  <w:p w:rsidR="00C36490" w:rsidRPr="00E04FE9" w:rsidRDefault="00C36490" w:rsidP="00E04F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A2B08"/>
    <w:multiLevelType w:val="multilevel"/>
    <w:tmpl w:val="FF3E90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C346F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80C51"/>
    <w:multiLevelType w:val="hybridMultilevel"/>
    <w:tmpl w:val="9FAAAC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1FB"/>
    <w:multiLevelType w:val="hybridMultilevel"/>
    <w:tmpl w:val="AE7A0E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E1C4C"/>
    <w:multiLevelType w:val="multilevel"/>
    <w:tmpl w:val="89843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C7837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3B396E"/>
    <w:multiLevelType w:val="hybridMultilevel"/>
    <w:tmpl w:val="FDC8845A"/>
    <w:lvl w:ilvl="0" w:tplc="0C09000F">
      <w:start w:val="1"/>
      <w:numFmt w:val="decimal"/>
      <w:lvlText w:val="%1."/>
      <w:lvlJc w:val="left"/>
      <w:pPr>
        <w:ind w:left="777" w:hanging="360"/>
      </w:pPr>
    </w:lvl>
    <w:lvl w:ilvl="1" w:tplc="0C090019" w:tentative="1">
      <w:start w:val="1"/>
      <w:numFmt w:val="lowerLetter"/>
      <w:lvlText w:val="%2."/>
      <w:lvlJc w:val="left"/>
      <w:pPr>
        <w:ind w:left="1497" w:hanging="360"/>
      </w:pPr>
    </w:lvl>
    <w:lvl w:ilvl="2" w:tplc="0C09001B" w:tentative="1">
      <w:start w:val="1"/>
      <w:numFmt w:val="lowerRoman"/>
      <w:lvlText w:val="%3."/>
      <w:lvlJc w:val="right"/>
      <w:pPr>
        <w:ind w:left="2217" w:hanging="180"/>
      </w:pPr>
    </w:lvl>
    <w:lvl w:ilvl="3" w:tplc="0C09000F" w:tentative="1">
      <w:start w:val="1"/>
      <w:numFmt w:val="decimal"/>
      <w:lvlText w:val="%4."/>
      <w:lvlJc w:val="left"/>
      <w:pPr>
        <w:ind w:left="2937" w:hanging="360"/>
      </w:pPr>
    </w:lvl>
    <w:lvl w:ilvl="4" w:tplc="0C090019" w:tentative="1">
      <w:start w:val="1"/>
      <w:numFmt w:val="lowerLetter"/>
      <w:lvlText w:val="%5."/>
      <w:lvlJc w:val="left"/>
      <w:pPr>
        <w:ind w:left="3657" w:hanging="360"/>
      </w:pPr>
    </w:lvl>
    <w:lvl w:ilvl="5" w:tplc="0C09001B" w:tentative="1">
      <w:start w:val="1"/>
      <w:numFmt w:val="lowerRoman"/>
      <w:lvlText w:val="%6."/>
      <w:lvlJc w:val="right"/>
      <w:pPr>
        <w:ind w:left="4377" w:hanging="180"/>
      </w:pPr>
    </w:lvl>
    <w:lvl w:ilvl="6" w:tplc="0C09000F" w:tentative="1">
      <w:start w:val="1"/>
      <w:numFmt w:val="decimal"/>
      <w:lvlText w:val="%7."/>
      <w:lvlJc w:val="left"/>
      <w:pPr>
        <w:ind w:left="5097" w:hanging="360"/>
      </w:pPr>
    </w:lvl>
    <w:lvl w:ilvl="7" w:tplc="0C090019" w:tentative="1">
      <w:start w:val="1"/>
      <w:numFmt w:val="lowerLetter"/>
      <w:lvlText w:val="%8."/>
      <w:lvlJc w:val="left"/>
      <w:pPr>
        <w:ind w:left="5817" w:hanging="360"/>
      </w:pPr>
    </w:lvl>
    <w:lvl w:ilvl="8" w:tplc="0C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 w15:restartNumberingAfterBreak="0">
    <w:nsid w:val="1CD66919"/>
    <w:multiLevelType w:val="hybridMultilevel"/>
    <w:tmpl w:val="42D2BCCE"/>
    <w:lvl w:ilvl="0" w:tplc="E106229A">
      <w:start w:val="1"/>
      <w:numFmt w:val="bullet"/>
      <w:lvlText w:val=""/>
      <w:lvlJc w:val="left"/>
      <w:pPr>
        <w:ind w:left="265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F303F50">
      <w:start w:val="1"/>
      <w:numFmt w:val="bullet"/>
      <w:lvlText w:val=""/>
      <w:lvlJc w:val="left"/>
      <w:pPr>
        <w:ind w:left="2657" w:hanging="293"/>
      </w:pPr>
      <w:rPr>
        <w:rFonts w:ascii="Symbol" w:eastAsia="Symbol" w:hAnsi="Symbol" w:hint="default"/>
        <w:w w:val="99"/>
        <w:sz w:val="20"/>
        <w:szCs w:val="20"/>
      </w:rPr>
    </w:lvl>
    <w:lvl w:ilvl="2" w:tplc="2CE80C96">
      <w:start w:val="1"/>
      <w:numFmt w:val="bullet"/>
      <w:lvlText w:val="•"/>
      <w:lvlJc w:val="left"/>
      <w:pPr>
        <w:ind w:left="3743" w:hanging="293"/>
      </w:pPr>
      <w:rPr>
        <w:rFonts w:hint="default"/>
      </w:rPr>
    </w:lvl>
    <w:lvl w:ilvl="3" w:tplc="589E01C8">
      <w:start w:val="1"/>
      <w:numFmt w:val="bullet"/>
      <w:lvlText w:val="•"/>
      <w:lvlJc w:val="left"/>
      <w:pPr>
        <w:ind w:left="4829" w:hanging="293"/>
      </w:pPr>
      <w:rPr>
        <w:rFonts w:hint="default"/>
      </w:rPr>
    </w:lvl>
    <w:lvl w:ilvl="4" w:tplc="92C28888">
      <w:start w:val="1"/>
      <w:numFmt w:val="bullet"/>
      <w:lvlText w:val="•"/>
      <w:lvlJc w:val="left"/>
      <w:pPr>
        <w:ind w:left="5914" w:hanging="293"/>
      </w:pPr>
      <w:rPr>
        <w:rFonts w:hint="default"/>
      </w:rPr>
    </w:lvl>
    <w:lvl w:ilvl="5" w:tplc="31EE07AE">
      <w:start w:val="1"/>
      <w:numFmt w:val="bullet"/>
      <w:lvlText w:val="•"/>
      <w:lvlJc w:val="left"/>
      <w:pPr>
        <w:ind w:left="6999" w:hanging="293"/>
      </w:pPr>
      <w:rPr>
        <w:rFonts w:hint="default"/>
      </w:rPr>
    </w:lvl>
    <w:lvl w:ilvl="6" w:tplc="F1FCDA36">
      <w:start w:val="1"/>
      <w:numFmt w:val="bullet"/>
      <w:lvlText w:val="•"/>
      <w:lvlJc w:val="left"/>
      <w:pPr>
        <w:ind w:left="8085" w:hanging="293"/>
      </w:pPr>
      <w:rPr>
        <w:rFonts w:hint="default"/>
      </w:rPr>
    </w:lvl>
    <w:lvl w:ilvl="7" w:tplc="F4EC8310">
      <w:start w:val="1"/>
      <w:numFmt w:val="bullet"/>
      <w:lvlText w:val="•"/>
      <w:lvlJc w:val="left"/>
      <w:pPr>
        <w:ind w:left="9170" w:hanging="293"/>
      </w:pPr>
      <w:rPr>
        <w:rFonts w:hint="default"/>
      </w:rPr>
    </w:lvl>
    <w:lvl w:ilvl="8" w:tplc="95CE84EC">
      <w:start w:val="1"/>
      <w:numFmt w:val="bullet"/>
      <w:lvlText w:val="•"/>
      <w:lvlJc w:val="left"/>
      <w:pPr>
        <w:ind w:left="10255" w:hanging="293"/>
      </w:pPr>
      <w:rPr>
        <w:rFonts w:hint="default"/>
      </w:rPr>
    </w:lvl>
  </w:abstractNum>
  <w:abstractNum w:abstractNumId="8" w15:restartNumberingAfterBreak="0">
    <w:nsid w:val="20CF63AB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A04265"/>
    <w:multiLevelType w:val="hybridMultilevel"/>
    <w:tmpl w:val="C804F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D7D4E"/>
    <w:multiLevelType w:val="multilevel"/>
    <w:tmpl w:val="F2F2F6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834A1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A1358AA"/>
    <w:multiLevelType w:val="hybridMultilevel"/>
    <w:tmpl w:val="67385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23DA3"/>
    <w:multiLevelType w:val="hybridMultilevel"/>
    <w:tmpl w:val="A45A8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357ED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427C6E"/>
    <w:multiLevelType w:val="hybridMultilevel"/>
    <w:tmpl w:val="9626BE86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6" w15:restartNumberingAfterBreak="0">
    <w:nsid w:val="3E546D8A"/>
    <w:multiLevelType w:val="hybridMultilevel"/>
    <w:tmpl w:val="10D2B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03E68"/>
    <w:multiLevelType w:val="hybridMultilevel"/>
    <w:tmpl w:val="A4BC5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831EC"/>
    <w:multiLevelType w:val="hybridMultilevel"/>
    <w:tmpl w:val="E870A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46493"/>
    <w:multiLevelType w:val="hybridMultilevel"/>
    <w:tmpl w:val="3DCE7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3305C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39702F"/>
    <w:multiLevelType w:val="hybridMultilevel"/>
    <w:tmpl w:val="6CA090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2127B"/>
    <w:multiLevelType w:val="hybridMultilevel"/>
    <w:tmpl w:val="7D1C1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674B6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8E1EA2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426BE9"/>
    <w:multiLevelType w:val="hybridMultilevel"/>
    <w:tmpl w:val="4F4C8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E0674"/>
    <w:multiLevelType w:val="hybridMultilevel"/>
    <w:tmpl w:val="5D40E598"/>
    <w:lvl w:ilvl="0" w:tplc="75B06C56">
      <w:start w:val="1"/>
      <w:numFmt w:val="bullet"/>
      <w:lvlText w:val="•"/>
      <w:lvlJc w:val="left"/>
      <w:pPr>
        <w:ind w:left="625" w:hanging="428"/>
      </w:pPr>
      <w:rPr>
        <w:rFonts w:ascii="Tahoma" w:eastAsia="Tahoma" w:hAnsi="Tahoma" w:hint="default"/>
        <w:w w:val="99"/>
        <w:sz w:val="20"/>
        <w:szCs w:val="20"/>
      </w:rPr>
    </w:lvl>
    <w:lvl w:ilvl="1" w:tplc="8D1E5C92">
      <w:start w:val="1"/>
      <w:numFmt w:val="bullet"/>
      <w:lvlText w:val="•"/>
      <w:lvlJc w:val="left"/>
      <w:pPr>
        <w:ind w:left="1631" w:hanging="428"/>
      </w:pPr>
      <w:rPr>
        <w:rFonts w:hint="default"/>
      </w:rPr>
    </w:lvl>
    <w:lvl w:ilvl="2" w:tplc="9F841E18">
      <w:start w:val="1"/>
      <w:numFmt w:val="bullet"/>
      <w:lvlText w:val="•"/>
      <w:lvlJc w:val="left"/>
      <w:pPr>
        <w:ind w:left="2638" w:hanging="428"/>
      </w:pPr>
      <w:rPr>
        <w:rFonts w:hint="default"/>
      </w:rPr>
    </w:lvl>
    <w:lvl w:ilvl="3" w:tplc="E14CDBBC">
      <w:start w:val="1"/>
      <w:numFmt w:val="bullet"/>
      <w:lvlText w:val="•"/>
      <w:lvlJc w:val="left"/>
      <w:pPr>
        <w:ind w:left="3644" w:hanging="428"/>
      </w:pPr>
      <w:rPr>
        <w:rFonts w:hint="default"/>
      </w:rPr>
    </w:lvl>
    <w:lvl w:ilvl="4" w:tplc="49EEA6B6">
      <w:start w:val="1"/>
      <w:numFmt w:val="bullet"/>
      <w:lvlText w:val="•"/>
      <w:lvlJc w:val="left"/>
      <w:pPr>
        <w:ind w:left="4650" w:hanging="428"/>
      </w:pPr>
      <w:rPr>
        <w:rFonts w:hint="default"/>
      </w:rPr>
    </w:lvl>
    <w:lvl w:ilvl="5" w:tplc="370C3DE2">
      <w:start w:val="1"/>
      <w:numFmt w:val="bullet"/>
      <w:lvlText w:val="•"/>
      <w:lvlJc w:val="left"/>
      <w:pPr>
        <w:ind w:left="5656" w:hanging="428"/>
      </w:pPr>
      <w:rPr>
        <w:rFonts w:hint="default"/>
      </w:rPr>
    </w:lvl>
    <w:lvl w:ilvl="6" w:tplc="5DB8D126">
      <w:start w:val="1"/>
      <w:numFmt w:val="bullet"/>
      <w:lvlText w:val="•"/>
      <w:lvlJc w:val="left"/>
      <w:pPr>
        <w:ind w:left="6662" w:hanging="428"/>
      </w:pPr>
      <w:rPr>
        <w:rFonts w:hint="default"/>
      </w:rPr>
    </w:lvl>
    <w:lvl w:ilvl="7" w:tplc="592083B6">
      <w:start w:val="1"/>
      <w:numFmt w:val="bullet"/>
      <w:lvlText w:val="•"/>
      <w:lvlJc w:val="left"/>
      <w:pPr>
        <w:ind w:left="7668" w:hanging="428"/>
      </w:pPr>
      <w:rPr>
        <w:rFonts w:hint="default"/>
      </w:rPr>
    </w:lvl>
    <w:lvl w:ilvl="8" w:tplc="4B4E7788">
      <w:start w:val="1"/>
      <w:numFmt w:val="bullet"/>
      <w:lvlText w:val="•"/>
      <w:lvlJc w:val="left"/>
      <w:pPr>
        <w:ind w:left="8674" w:hanging="428"/>
      </w:pPr>
      <w:rPr>
        <w:rFonts w:hint="default"/>
      </w:rPr>
    </w:lvl>
  </w:abstractNum>
  <w:abstractNum w:abstractNumId="27" w15:restartNumberingAfterBreak="0">
    <w:nsid w:val="688922D3"/>
    <w:multiLevelType w:val="hybridMultilevel"/>
    <w:tmpl w:val="72825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360B2"/>
    <w:multiLevelType w:val="hybridMultilevel"/>
    <w:tmpl w:val="27C89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D4570"/>
    <w:multiLevelType w:val="hybridMultilevel"/>
    <w:tmpl w:val="51FCADC8"/>
    <w:lvl w:ilvl="0" w:tplc="4AC02DE6">
      <w:start w:val="1"/>
      <w:numFmt w:val="bullet"/>
      <w:lvlText w:val=""/>
      <w:lvlJc w:val="left"/>
      <w:pPr>
        <w:ind w:left="625" w:hanging="428"/>
      </w:pPr>
      <w:rPr>
        <w:rFonts w:ascii="Symbol" w:eastAsia="Symbol" w:hAnsi="Symbol" w:hint="default"/>
        <w:w w:val="99"/>
        <w:sz w:val="20"/>
        <w:szCs w:val="20"/>
      </w:rPr>
    </w:lvl>
    <w:lvl w:ilvl="1" w:tplc="38B27938">
      <w:start w:val="1"/>
      <w:numFmt w:val="bullet"/>
      <w:lvlText w:val="•"/>
      <w:lvlJc w:val="left"/>
      <w:pPr>
        <w:ind w:left="1631" w:hanging="428"/>
      </w:pPr>
      <w:rPr>
        <w:rFonts w:hint="default"/>
      </w:rPr>
    </w:lvl>
    <w:lvl w:ilvl="2" w:tplc="EC1A4E38">
      <w:start w:val="1"/>
      <w:numFmt w:val="bullet"/>
      <w:lvlText w:val="•"/>
      <w:lvlJc w:val="left"/>
      <w:pPr>
        <w:ind w:left="2637" w:hanging="428"/>
      </w:pPr>
      <w:rPr>
        <w:rFonts w:hint="default"/>
      </w:rPr>
    </w:lvl>
    <w:lvl w:ilvl="3" w:tplc="0E46EBE4">
      <w:start w:val="1"/>
      <w:numFmt w:val="bullet"/>
      <w:lvlText w:val="•"/>
      <w:lvlJc w:val="left"/>
      <w:pPr>
        <w:ind w:left="3643" w:hanging="428"/>
      </w:pPr>
      <w:rPr>
        <w:rFonts w:hint="default"/>
      </w:rPr>
    </w:lvl>
    <w:lvl w:ilvl="4" w:tplc="3238D6D0">
      <w:start w:val="1"/>
      <w:numFmt w:val="bullet"/>
      <w:lvlText w:val="•"/>
      <w:lvlJc w:val="left"/>
      <w:pPr>
        <w:ind w:left="4649" w:hanging="428"/>
      </w:pPr>
      <w:rPr>
        <w:rFonts w:hint="default"/>
      </w:rPr>
    </w:lvl>
    <w:lvl w:ilvl="5" w:tplc="61FA3AF0">
      <w:start w:val="1"/>
      <w:numFmt w:val="bullet"/>
      <w:lvlText w:val="•"/>
      <w:lvlJc w:val="left"/>
      <w:pPr>
        <w:ind w:left="5655" w:hanging="428"/>
      </w:pPr>
      <w:rPr>
        <w:rFonts w:hint="default"/>
      </w:rPr>
    </w:lvl>
    <w:lvl w:ilvl="6" w:tplc="85A4643C">
      <w:start w:val="1"/>
      <w:numFmt w:val="bullet"/>
      <w:lvlText w:val="•"/>
      <w:lvlJc w:val="left"/>
      <w:pPr>
        <w:ind w:left="6662" w:hanging="428"/>
      </w:pPr>
      <w:rPr>
        <w:rFonts w:hint="default"/>
      </w:rPr>
    </w:lvl>
    <w:lvl w:ilvl="7" w:tplc="ADE6C11E">
      <w:start w:val="1"/>
      <w:numFmt w:val="bullet"/>
      <w:lvlText w:val="•"/>
      <w:lvlJc w:val="left"/>
      <w:pPr>
        <w:ind w:left="7668" w:hanging="428"/>
      </w:pPr>
      <w:rPr>
        <w:rFonts w:hint="default"/>
      </w:rPr>
    </w:lvl>
    <w:lvl w:ilvl="8" w:tplc="1976174C">
      <w:start w:val="1"/>
      <w:numFmt w:val="bullet"/>
      <w:lvlText w:val="•"/>
      <w:lvlJc w:val="left"/>
      <w:pPr>
        <w:ind w:left="8674" w:hanging="428"/>
      </w:pPr>
      <w:rPr>
        <w:rFonts w:hint="default"/>
      </w:rPr>
    </w:lvl>
  </w:abstractNum>
  <w:abstractNum w:abstractNumId="30" w15:restartNumberingAfterBreak="0">
    <w:nsid w:val="737400BB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8034C1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6795AD4"/>
    <w:multiLevelType w:val="hybridMultilevel"/>
    <w:tmpl w:val="A07ACEB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70437A6"/>
    <w:multiLevelType w:val="multilevel"/>
    <w:tmpl w:val="EDDA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D02386"/>
    <w:multiLevelType w:val="hybridMultilevel"/>
    <w:tmpl w:val="FB6021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81B33"/>
    <w:multiLevelType w:val="hybridMultilevel"/>
    <w:tmpl w:val="54082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53683B"/>
    <w:multiLevelType w:val="hybridMultilevel"/>
    <w:tmpl w:val="FD044A4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1"/>
  </w:num>
  <w:num w:numId="3">
    <w:abstractNumId w:val="6"/>
  </w:num>
  <w:num w:numId="4">
    <w:abstractNumId w:val="36"/>
  </w:num>
  <w:num w:numId="5">
    <w:abstractNumId w:val="32"/>
  </w:num>
  <w:num w:numId="6">
    <w:abstractNumId w:val="17"/>
  </w:num>
  <w:num w:numId="7">
    <w:abstractNumId w:val="16"/>
  </w:num>
  <w:num w:numId="8">
    <w:abstractNumId w:val="3"/>
  </w:num>
  <w:num w:numId="9">
    <w:abstractNumId w:val="25"/>
  </w:num>
  <w:num w:numId="10">
    <w:abstractNumId w:val="12"/>
  </w:num>
  <w:num w:numId="11">
    <w:abstractNumId w:val="28"/>
  </w:num>
  <w:num w:numId="12">
    <w:abstractNumId w:val="2"/>
  </w:num>
  <w:num w:numId="13">
    <w:abstractNumId w:val="4"/>
  </w:num>
  <w:num w:numId="14">
    <w:abstractNumId w:val="0"/>
  </w:num>
  <w:num w:numId="15">
    <w:abstractNumId w:val="10"/>
  </w:num>
  <w:num w:numId="16">
    <w:abstractNumId w:val="31"/>
  </w:num>
  <w:num w:numId="17">
    <w:abstractNumId w:val="23"/>
  </w:num>
  <w:num w:numId="18">
    <w:abstractNumId w:val="24"/>
  </w:num>
  <w:num w:numId="19">
    <w:abstractNumId w:val="5"/>
  </w:num>
  <w:num w:numId="20">
    <w:abstractNumId w:val="8"/>
  </w:num>
  <w:num w:numId="21">
    <w:abstractNumId w:val="33"/>
  </w:num>
  <w:num w:numId="22">
    <w:abstractNumId w:val="30"/>
  </w:num>
  <w:num w:numId="23">
    <w:abstractNumId w:val="14"/>
  </w:num>
  <w:num w:numId="24">
    <w:abstractNumId w:val="20"/>
  </w:num>
  <w:num w:numId="25">
    <w:abstractNumId w:val="1"/>
  </w:num>
  <w:num w:numId="26">
    <w:abstractNumId w:val="18"/>
  </w:num>
  <w:num w:numId="27">
    <w:abstractNumId w:val="13"/>
  </w:num>
  <w:num w:numId="28">
    <w:abstractNumId w:val="27"/>
  </w:num>
  <w:num w:numId="29">
    <w:abstractNumId w:val="35"/>
  </w:num>
  <w:num w:numId="30">
    <w:abstractNumId w:val="19"/>
  </w:num>
  <w:num w:numId="31">
    <w:abstractNumId w:val="9"/>
  </w:num>
  <w:num w:numId="32">
    <w:abstractNumId w:val="21"/>
  </w:num>
  <w:num w:numId="33">
    <w:abstractNumId w:val="26"/>
  </w:num>
  <w:num w:numId="34">
    <w:abstractNumId w:val="7"/>
  </w:num>
  <w:num w:numId="35">
    <w:abstractNumId w:val="29"/>
  </w:num>
  <w:num w:numId="36">
    <w:abstractNumId w:val="15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FGCmD+YWasFwPUAdncVHV/cnyUKHzlIpd4cz1Ne5zff70U6mdukbUDNDezCEXsyUCWEET1yjCxYezCu/7trUA==" w:salt="PjYX8gbSkNNs0f14phAlb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CAC"/>
    <w:rsid w:val="0002112D"/>
    <w:rsid w:val="00026154"/>
    <w:rsid w:val="00036CAC"/>
    <w:rsid w:val="000619FF"/>
    <w:rsid w:val="00075028"/>
    <w:rsid w:val="000A6A19"/>
    <w:rsid w:val="000B12E0"/>
    <w:rsid w:val="000D5BB2"/>
    <w:rsid w:val="000E0900"/>
    <w:rsid w:val="00102CE6"/>
    <w:rsid w:val="0012418C"/>
    <w:rsid w:val="0019526B"/>
    <w:rsid w:val="001C52E0"/>
    <w:rsid w:val="001D7391"/>
    <w:rsid w:val="001F71BE"/>
    <w:rsid w:val="0023179B"/>
    <w:rsid w:val="002475B8"/>
    <w:rsid w:val="002601B2"/>
    <w:rsid w:val="002745A9"/>
    <w:rsid w:val="00280D24"/>
    <w:rsid w:val="00285D8A"/>
    <w:rsid w:val="002A53CD"/>
    <w:rsid w:val="002E31D7"/>
    <w:rsid w:val="002F116C"/>
    <w:rsid w:val="00340EF3"/>
    <w:rsid w:val="00343B5F"/>
    <w:rsid w:val="00363BF1"/>
    <w:rsid w:val="003B7D99"/>
    <w:rsid w:val="003C3622"/>
    <w:rsid w:val="003C4022"/>
    <w:rsid w:val="00417268"/>
    <w:rsid w:val="00423B52"/>
    <w:rsid w:val="004B6DB7"/>
    <w:rsid w:val="00516916"/>
    <w:rsid w:val="00554978"/>
    <w:rsid w:val="0057434F"/>
    <w:rsid w:val="005B3B69"/>
    <w:rsid w:val="005C6875"/>
    <w:rsid w:val="005E6467"/>
    <w:rsid w:val="005F6792"/>
    <w:rsid w:val="00605FEB"/>
    <w:rsid w:val="00611B5D"/>
    <w:rsid w:val="00615960"/>
    <w:rsid w:val="00667047"/>
    <w:rsid w:val="00684056"/>
    <w:rsid w:val="00693C56"/>
    <w:rsid w:val="006A6A14"/>
    <w:rsid w:val="006F79A1"/>
    <w:rsid w:val="00703834"/>
    <w:rsid w:val="0070725B"/>
    <w:rsid w:val="00755950"/>
    <w:rsid w:val="007639D3"/>
    <w:rsid w:val="00781021"/>
    <w:rsid w:val="007967D7"/>
    <w:rsid w:val="007B5398"/>
    <w:rsid w:val="007D4A16"/>
    <w:rsid w:val="007F1360"/>
    <w:rsid w:val="007F2389"/>
    <w:rsid w:val="00832360"/>
    <w:rsid w:val="00835B1F"/>
    <w:rsid w:val="008847A4"/>
    <w:rsid w:val="00895C66"/>
    <w:rsid w:val="00933DC1"/>
    <w:rsid w:val="009478D1"/>
    <w:rsid w:val="00990091"/>
    <w:rsid w:val="009C3A75"/>
    <w:rsid w:val="009D499A"/>
    <w:rsid w:val="00A37A37"/>
    <w:rsid w:val="00A4499B"/>
    <w:rsid w:val="00A57AA5"/>
    <w:rsid w:val="00A75283"/>
    <w:rsid w:val="00AB4026"/>
    <w:rsid w:val="00AE1027"/>
    <w:rsid w:val="00B13911"/>
    <w:rsid w:val="00B37C83"/>
    <w:rsid w:val="00B4200F"/>
    <w:rsid w:val="00B53982"/>
    <w:rsid w:val="00B66F5C"/>
    <w:rsid w:val="00B84E93"/>
    <w:rsid w:val="00BB3EE9"/>
    <w:rsid w:val="00BC27A2"/>
    <w:rsid w:val="00BD5F29"/>
    <w:rsid w:val="00C36490"/>
    <w:rsid w:val="00C72A32"/>
    <w:rsid w:val="00CC1265"/>
    <w:rsid w:val="00CE7128"/>
    <w:rsid w:val="00D24A63"/>
    <w:rsid w:val="00D364E2"/>
    <w:rsid w:val="00D773C1"/>
    <w:rsid w:val="00DF1C00"/>
    <w:rsid w:val="00E04FE9"/>
    <w:rsid w:val="00E05AB3"/>
    <w:rsid w:val="00E275D2"/>
    <w:rsid w:val="00E34E07"/>
    <w:rsid w:val="00E4510F"/>
    <w:rsid w:val="00E63148"/>
    <w:rsid w:val="00E75828"/>
    <w:rsid w:val="00E97C41"/>
    <w:rsid w:val="00EA3329"/>
    <w:rsid w:val="00EC21A5"/>
    <w:rsid w:val="00ED0475"/>
    <w:rsid w:val="00EE1539"/>
    <w:rsid w:val="00EE6428"/>
    <w:rsid w:val="00F073C1"/>
    <w:rsid w:val="00F10364"/>
    <w:rsid w:val="00F1626A"/>
    <w:rsid w:val="00F550C2"/>
    <w:rsid w:val="00F66E51"/>
    <w:rsid w:val="00F747DD"/>
    <w:rsid w:val="00F76574"/>
    <w:rsid w:val="00F82F7C"/>
    <w:rsid w:val="00FC4940"/>
    <w:rsid w:val="00FC4F77"/>
    <w:rsid w:val="00FF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E0F8D83-67CC-4C73-B093-60DFC8BE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CAC"/>
  </w:style>
  <w:style w:type="paragraph" w:styleId="Footer">
    <w:name w:val="footer"/>
    <w:basedOn w:val="Normal"/>
    <w:link w:val="FooterChar"/>
    <w:uiPriority w:val="99"/>
    <w:unhideWhenUsed/>
    <w:rsid w:val="00036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CAC"/>
  </w:style>
  <w:style w:type="paragraph" w:styleId="ListParagraph">
    <w:name w:val="List Paragraph"/>
    <w:basedOn w:val="Normal"/>
    <w:uiPriority w:val="34"/>
    <w:qFormat/>
    <w:rsid w:val="00036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26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83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11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rmidaleregional.nsw.gov.au/living-here/your-neighbourhood/floods-fir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DC9FC-3E3D-4B94-A776-86D977789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512</Words>
  <Characters>2919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England</Company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Theron King</dc:creator>
  <cp:keywords/>
  <dc:description/>
  <cp:lastModifiedBy>Jodi McAlary</cp:lastModifiedBy>
  <cp:revision>5</cp:revision>
  <cp:lastPrinted>2017-01-16T02:49:00Z</cp:lastPrinted>
  <dcterms:created xsi:type="dcterms:W3CDTF">2017-02-15T00:16:00Z</dcterms:created>
  <dcterms:modified xsi:type="dcterms:W3CDTF">2017-02-27T00:29:00Z</dcterms:modified>
</cp:coreProperties>
</file>